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BB" w:rsidRPr="00816976" w:rsidRDefault="007B1EBB" w:rsidP="00DC2F64">
      <w:pPr>
        <w:spacing w:after="0" w:line="240" w:lineRule="auto"/>
        <w:ind w:left="7080" w:firstLine="708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816976">
        <w:rPr>
          <w:rFonts w:eastAsia="Times New Roman" w:cs="Times New Roman"/>
          <w:b/>
          <w:sz w:val="28"/>
          <w:szCs w:val="28"/>
          <w:lang w:eastAsia="ru-RU"/>
        </w:rPr>
        <w:t>ПРОЕКТ</w:t>
      </w:r>
    </w:p>
    <w:p w:rsidR="007B1EBB" w:rsidRDefault="007B1EBB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РЕШЕНИЕ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СОВЕТА МУНИЦИПАЛЬНОГО ОБРАЗОВАНИЯ КРЫМСКИЙ РАЙОН</w:t>
      </w:r>
    </w:p>
    <w:p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от ______________202</w:t>
      </w:r>
      <w:r w:rsidR="0081697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№_____________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город Крымск</w:t>
      </w:r>
    </w:p>
    <w:p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76A6" w:rsidRPr="00861DB3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bookmarkStart w:id="0" w:name="_GoBack"/>
      <w:r w:rsidR="00D6604C" w:rsidRPr="00861DB3">
        <w:rPr>
          <w:rFonts w:eastAsia="Times New Roman" w:cs="Times New Roman"/>
          <w:b/>
          <w:bCs/>
          <w:sz w:val="28"/>
          <w:szCs w:val="28"/>
          <w:lang w:eastAsia="ru-RU"/>
        </w:rPr>
        <w:t>Молдаванского</w:t>
      </w:r>
      <w:r w:rsidR="00AF5F7D" w:rsidRPr="00861DB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861DB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поселения Крымского района</w:t>
      </w:r>
    </w:p>
    <w:p w:rsidR="007B1EBB" w:rsidRPr="00861DB3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Pr="00861DB3" w:rsidRDefault="007B1EBB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D308F" w:rsidRPr="00861DB3" w:rsidRDefault="006D308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861DB3" w:rsidRDefault="007B1EBB" w:rsidP="0081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61DB3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статьями 8, 31, 32, 33 Градостроительного кодекса Российской Федерации, частью 4 ста</w:t>
      </w:r>
      <w:r w:rsidR="00F85894" w:rsidRPr="00861DB3">
        <w:rPr>
          <w:rFonts w:eastAsia="Times New Roman" w:cs="Times New Roman"/>
          <w:bCs/>
          <w:sz w:val="28"/>
          <w:szCs w:val="28"/>
          <w:lang w:eastAsia="ru-RU"/>
        </w:rPr>
        <w:t>тьи 14 Федерального закона от 6 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>октября</w:t>
      </w:r>
      <w:r w:rsidR="00F85894" w:rsidRPr="00861DB3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>2003 г</w:t>
      </w:r>
      <w:r w:rsidR="00816976" w:rsidRPr="00861DB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части 3 статьи 8 устава муниципального образования Крымский район, Совет муниципального образования Крымский район р е ш и л:</w:t>
      </w:r>
    </w:p>
    <w:p w:rsidR="007B1EBB" w:rsidRPr="00861DB3" w:rsidRDefault="00C34E90" w:rsidP="00D6604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861DB3">
        <w:rPr>
          <w:rFonts w:eastAsia="Times New Roman" w:cs="Times New Roman"/>
          <w:bCs/>
          <w:sz w:val="28"/>
          <w:szCs w:val="28"/>
          <w:lang w:eastAsia="ar-SA"/>
        </w:rPr>
        <w:t>1. </w:t>
      </w:r>
      <w:r w:rsidR="00F85894" w:rsidRPr="00861DB3">
        <w:rPr>
          <w:rFonts w:eastAsia="Times New Roman" w:cs="Times New Roman"/>
          <w:bCs/>
          <w:sz w:val="28"/>
          <w:szCs w:val="28"/>
          <w:lang w:eastAsia="ar-SA"/>
        </w:rPr>
        <w:t>Внести</w:t>
      </w:r>
      <w:r w:rsidR="008D76A6" w:rsidRPr="00861DB3">
        <w:rPr>
          <w:rFonts w:eastAsia="Times New Roman" w:cs="Times New Roman"/>
          <w:bCs/>
          <w:sz w:val="28"/>
          <w:szCs w:val="28"/>
          <w:lang w:eastAsia="ar-SA"/>
        </w:rPr>
        <w:t xml:space="preserve"> в</w:t>
      </w:r>
      <w:r w:rsidR="00D6604C" w:rsidRPr="00861DB3">
        <w:rPr>
          <w:rFonts w:eastAsia="Times New Roman" w:cs="Times New Roman"/>
          <w:bCs/>
          <w:sz w:val="28"/>
          <w:szCs w:val="28"/>
          <w:lang w:eastAsia="ar-SA"/>
        </w:rPr>
        <w:t xml:space="preserve"> таблицу «Условно разрешенные виды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5736FC" w:rsidRPr="00861DB3">
        <w:rPr>
          <w:sz w:val="28"/>
        </w:rPr>
        <w:t xml:space="preserve"> </w:t>
      </w:r>
      <w:r w:rsidR="00D6604C" w:rsidRPr="00861DB3">
        <w:rPr>
          <w:sz w:val="28"/>
        </w:rPr>
        <w:t xml:space="preserve">градостроительного регламента территориальной зоны зелёных насаждений общего пользования (парки, скверы, бульвары, сады) Р1 статьи 50 правил землепользования и застройки Молдаванского сельского поселения Крымского района, </w:t>
      </w:r>
      <w:r w:rsidR="00D6604C" w:rsidRPr="00861DB3">
        <w:rPr>
          <w:sz w:val="28"/>
          <w:szCs w:val="28"/>
        </w:rPr>
        <w:t>утвержденны</w:t>
      </w:r>
      <w:r w:rsidR="00D6604C" w:rsidRPr="00861DB3">
        <w:rPr>
          <w:sz w:val="28"/>
          <w:szCs w:val="28"/>
        </w:rPr>
        <w:t>х</w:t>
      </w:r>
      <w:r w:rsidR="00D6604C" w:rsidRPr="00861DB3">
        <w:rPr>
          <w:sz w:val="28"/>
          <w:szCs w:val="28"/>
        </w:rPr>
        <w:t xml:space="preserve"> решением Совета Молдаванского сельского поселения Крымского района от 29 декабря 2012 г. № 174 (с изменениями, внесенными решением Совета муниципального образования Крымский район от 23 ноября 2016 г. № 115, от 11 октября 2017 г</w:t>
      </w:r>
      <w:r w:rsidR="00D6604C" w:rsidRPr="00861DB3">
        <w:rPr>
          <w:sz w:val="28"/>
          <w:szCs w:val="28"/>
        </w:rPr>
        <w:t>. № 225, от 20 ноября 2019 г. № </w:t>
      </w:r>
      <w:r w:rsidR="00D6604C" w:rsidRPr="00861DB3">
        <w:rPr>
          <w:sz w:val="28"/>
          <w:szCs w:val="28"/>
        </w:rPr>
        <w:t xml:space="preserve">478, от 13 мая 2021 г. № 82, от 2 июня 2021 г. № 92, от 22 декабря 2021 г. </w:t>
      </w:r>
      <w:r w:rsidR="00D6604C" w:rsidRPr="00861DB3">
        <w:rPr>
          <w:sz w:val="28"/>
          <w:szCs w:val="28"/>
        </w:rPr>
        <w:t>№ </w:t>
      </w:r>
      <w:r w:rsidR="00D6604C" w:rsidRPr="00861DB3">
        <w:rPr>
          <w:sz w:val="28"/>
          <w:szCs w:val="28"/>
        </w:rPr>
        <w:t xml:space="preserve">115, от 1 июля 2022 г. № 213, от 16 ноября 2022 г. № 261, </w:t>
      </w:r>
      <w:r w:rsidR="00D6604C" w:rsidRPr="00861DB3">
        <w:rPr>
          <w:sz w:val="28"/>
          <w:szCs w:val="28"/>
        </w:rPr>
        <w:t>от 21 декабря 2022 </w:t>
      </w:r>
      <w:r w:rsidR="00D6604C" w:rsidRPr="00861DB3">
        <w:rPr>
          <w:sz w:val="28"/>
          <w:szCs w:val="28"/>
        </w:rPr>
        <w:t>г. № 282, от 27 марта 2024 г. № 428</w:t>
      </w:r>
      <w:r w:rsidR="00D6604C" w:rsidRPr="00861DB3">
        <w:rPr>
          <w:sz w:val="28"/>
          <w:szCs w:val="28"/>
        </w:rPr>
        <w:t>, от 29 мая 2024 г. № 453</w:t>
      </w:r>
      <w:r w:rsidR="00D6604C" w:rsidRPr="00861DB3">
        <w:rPr>
          <w:sz w:val="28"/>
          <w:szCs w:val="28"/>
        </w:rPr>
        <w:t>)</w:t>
      </w:r>
      <w:r w:rsidR="00CF2A1F" w:rsidRPr="00861DB3">
        <w:rPr>
          <w:sz w:val="28"/>
          <w:szCs w:val="28"/>
        </w:rPr>
        <w:t xml:space="preserve"> </w:t>
      </w:r>
      <w:r w:rsidR="00F85894" w:rsidRPr="00861DB3">
        <w:rPr>
          <w:rFonts w:eastAsia="Times New Roman" w:cs="Times New Roman"/>
          <w:bCs/>
          <w:sz w:val="28"/>
          <w:szCs w:val="28"/>
          <w:lang w:eastAsia="ar-SA"/>
        </w:rPr>
        <w:t>изменение</w:t>
      </w:r>
      <w:r w:rsidR="006D308F" w:rsidRPr="00861DB3">
        <w:rPr>
          <w:rFonts w:eastAsia="Times New Roman" w:cs="Times New Roman"/>
          <w:bCs/>
          <w:sz w:val="28"/>
          <w:szCs w:val="28"/>
          <w:lang w:eastAsia="ar-SA"/>
        </w:rPr>
        <w:t xml:space="preserve">, </w:t>
      </w:r>
      <w:r w:rsidR="00D6604C" w:rsidRPr="00861DB3">
        <w:rPr>
          <w:rFonts w:eastAsia="Times New Roman" w:cs="Times New Roman"/>
          <w:bCs/>
          <w:sz w:val="28"/>
          <w:szCs w:val="28"/>
          <w:lang w:eastAsia="ar-SA"/>
        </w:rPr>
        <w:t>дополнив строкой следующего содержания:</w:t>
      </w:r>
    </w:p>
    <w:p w:rsidR="00D6604C" w:rsidRPr="00861DB3" w:rsidRDefault="00D6604C" w:rsidP="00D6604C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861DB3">
        <w:rPr>
          <w:rFonts w:eastAsia="Times New Roman" w:cs="Times New Roman"/>
          <w:bCs/>
          <w:sz w:val="28"/>
          <w:szCs w:val="28"/>
          <w:lang w:eastAsia="ar-SA"/>
        </w:rPr>
        <w:t>«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4966"/>
      </w:tblGrid>
      <w:tr w:rsidR="00861DB3" w:rsidRPr="00861DB3" w:rsidTr="00C300E9">
        <w:trPr>
          <w:trHeight w:val="20"/>
        </w:trPr>
        <w:tc>
          <w:tcPr>
            <w:tcW w:w="1809" w:type="dxa"/>
          </w:tcPr>
          <w:p w:rsidR="00C300E9" w:rsidRPr="00861DB3" w:rsidRDefault="00C300E9" w:rsidP="00D6604C">
            <w:pPr>
              <w:autoSpaceDE w:val="0"/>
              <w:spacing w:after="0" w:line="240" w:lineRule="auto"/>
              <w:rPr>
                <w:rFonts w:eastAsia="SimSun" w:cs="Times New Roman"/>
                <w:szCs w:val="20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[5.2.1] – Туристическое обслуживание</w:t>
            </w:r>
          </w:p>
        </w:tc>
        <w:tc>
          <w:tcPr>
            <w:tcW w:w="2977" w:type="dxa"/>
          </w:tcPr>
          <w:p w:rsidR="00C300E9" w:rsidRPr="00861DB3" w:rsidRDefault="00C300E9" w:rsidP="00C300E9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61DB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</w:t>
            </w:r>
            <w:r w:rsidRPr="00861DB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966" w:type="dxa"/>
          </w:tcPr>
          <w:p w:rsidR="00C300E9" w:rsidRPr="00861DB3" w:rsidRDefault="00C300E9" w:rsidP="00C300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lastRenderedPageBreak/>
              <w:t>минимальная/максимальная площадь земельных участков – 2000 кв. м /</w:t>
            </w:r>
            <w:r w:rsidRPr="00861DB3">
              <w:rPr>
                <w:rFonts w:cs="Times New Roman"/>
                <w:bCs/>
                <w:szCs w:val="20"/>
              </w:rPr>
              <w:t>не подлежит установлению</w:t>
            </w:r>
            <w:r w:rsidRPr="00861DB3">
              <w:rPr>
                <w:rFonts w:eastAsia="SimSun" w:cs="Times New Roman"/>
                <w:szCs w:val="20"/>
                <w:lang w:eastAsia="zh-CN"/>
              </w:rPr>
              <w:t>;</w:t>
            </w:r>
          </w:p>
          <w:p w:rsidR="00C300E9" w:rsidRPr="00861DB3" w:rsidRDefault="00C300E9" w:rsidP="00C300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минимальная ширина земельных участков вдоль фронта улицы (проезда) – 20 м;</w:t>
            </w:r>
          </w:p>
          <w:p w:rsidR="00C300E9" w:rsidRPr="00861DB3" w:rsidRDefault="00C300E9" w:rsidP="00C300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cs="Times New Roman"/>
                <w:szCs w:val="20"/>
              </w:rPr>
              <w:t xml:space="preserve">минимальные отступы от границ земельных </w:t>
            </w:r>
            <w:r w:rsidRPr="00861DB3">
              <w:rPr>
                <w:rFonts w:cs="Times New Roman"/>
                <w:szCs w:val="20"/>
              </w:rPr>
              <w:lastRenderedPageBreak/>
              <w:t>участков – 3 м;</w:t>
            </w:r>
          </w:p>
          <w:p w:rsidR="00C300E9" w:rsidRPr="00861DB3" w:rsidRDefault="00C300E9" w:rsidP="00C300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максимальное количество надземных этажей зданий – 3 этажа (включая мансардный этаж);</w:t>
            </w:r>
          </w:p>
          <w:p w:rsidR="00C300E9" w:rsidRPr="00861DB3" w:rsidRDefault="00C300E9" w:rsidP="00C300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максимальная высота зданий, строений, сооружений от уровня земли – 15 м;</w:t>
            </w:r>
          </w:p>
          <w:p w:rsidR="00C300E9" w:rsidRPr="00861DB3" w:rsidRDefault="00C300E9" w:rsidP="00C300E9">
            <w:pPr>
              <w:keepLines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Style w:val="blk"/>
                <w:rFonts w:cs="Times New Roman"/>
                <w:szCs w:val="20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максимальный процент застройки в границах земельного участка – 60%</w:t>
            </w:r>
          </w:p>
        </w:tc>
      </w:tr>
    </w:tbl>
    <w:bookmarkEnd w:id="0"/>
    <w:p w:rsidR="00C300E9" w:rsidRDefault="00D6604C" w:rsidP="00D6604C">
      <w:pPr>
        <w:spacing w:after="0" w:line="240" w:lineRule="auto"/>
        <w:ind w:firstLine="878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lastRenderedPageBreak/>
        <w:t xml:space="preserve">          »</w:t>
      </w:r>
    </w:p>
    <w:p w:rsidR="007B1EBB" w:rsidRPr="00E92A8B" w:rsidRDefault="00AF5F7D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F94CC8">
        <w:rPr>
          <w:rFonts w:eastAsia="Times New Roman" w:cs="Times New Roman"/>
          <w:sz w:val="28"/>
          <w:szCs w:val="28"/>
          <w:lang w:eastAsia="ru-RU"/>
        </w:rPr>
        <w:t> 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официальном сайте администрации муниципального образования Крымский район </w:t>
      </w:r>
      <w:hyperlink r:id="rId8" w:history="1">
        <w:r w:rsidR="007B1EBB" w:rsidRPr="00E92A8B">
          <w:rPr>
            <w:rFonts w:eastAsia="Times New Roman" w:cs="Times New Roman"/>
            <w:sz w:val="28"/>
            <w:szCs w:val="28"/>
            <w:lang w:val="en-US" w:eastAsia="ru-RU"/>
          </w:rPr>
          <w:t>www</w:t>
        </w:r>
        <w:r w:rsidR="007B1EBB"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7B1EBB" w:rsidRPr="00E92A8B">
          <w:rPr>
            <w:rFonts w:eastAsia="Times New Roman" w:cs="Times New Roman"/>
            <w:sz w:val="28"/>
            <w:szCs w:val="28"/>
            <w:lang w:val="en-US" w:eastAsia="ru-RU"/>
          </w:rPr>
          <w:t>krymsk</w:t>
        </w:r>
        <w:r w:rsidR="007B1EBB" w:rsidRPr="00E92A8B">
          <w:rPr>
            <w:rFonts w:eastAsia="Times New Roman" w:cs="Times New Roman"/>
            <w:sz w:val="28"/>
            <w:szCs w:val="28"/>
            <w:lang w:eastAsia="ru-RU"/>
          </w:rPr>
          <w:t>-</w:t>
        </w:r>
        <w:r w:rsidR="007B1EBB" w:rsidRPr="00E92A8B">
          <w:rPr>
            <w:rFonts w:eastAsia="Times New Roman" w:cs="Times New Roman"/>
            <w:sz w:val="28"/>
            <w:szCs w:val="28"/>
            <w:lang w:val="en-US" w:eastAsia="ru-RU"/>
          </w:rPr>
          <w:t>region</w:t>
        </w:r>
        <w:r w:rsidR="007B1EBB"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7B1EBB" w:rsidRPr="00E92A8B">
          <w:rPr>
            <w:rFonts w:eastAsia="Times New Roman" w:cs="Times New Roman"/>
            <w:sz w:val="28"/>
            <w:szCs w:val="28"/>
            <w:lang w:val="en-US" w:eastAsia="ru-RU"/>
          </w:rPr>
          <w:t>ru</w:t>
        </w:r>
      </w:hyperlink>
      <w:r w:rsidR="007B1EBB" w:rsidRPr="00E92A8B">
        <w:rPr>
          <w:rFonts w:eastAsia="Times New Roman" w:cs="Times New Roman"/>
          <w:sz w:val="28"/>
          <w:szCs w:val="28"/>
          <w:lang w:eastAsia="ru-RU"/>
        </w:rPr>
        <w:t>, зарегистрированном в качестве средства массовой информации.</w:t>
      </w:r>
    </w:p>
    <w:p w:rsidR="007B1EBB" w:rsidRPr="00E92A8B" w:rsidRDefault="00AF5F7D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. Настоящее решение вступает в силу после </w:t>
      </w:r>
      <w:r w:rsidR="006D308F">
        <w:rPr>
          <w:rFonts w:eastAsia="Times New Roman" w:cs="Times New Roman"/>
          <w:sz w:val="28"/>
          <w:szCs w:val="28"/>
          <w:lang w:eastAsia="ru-RU"/>
        </w:rPr>
        <w:t xml:space="preserve">его 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официального обнародования. </w:t>
      </w:r>
    </w:p>
    <w:p w:rsidR="005C2FF0" w:rsidRDefault="005C2FF0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2A1F" w:rsidRDefault="00CF2A1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3005" w:rsidRPr="00E92A8B" w:rsidRDefault="00643005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образования Крым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ский район </w:t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="007D708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E92A8B">
        <w:rPr>
          <w:rFonts w:eastAsia="Times New Roman" w:cs="Times New Roman"/>
          <w:sz w:val="28"/>
          <w:szCs w:val="28"/>
          <w:lang w:eastAsia="ru-RU"/>
        </w:rPr>
        <w:t>А.В. Юшко</w:t>
      </w:r>
    </w:p>
    <w:p w:rsidR="00971128" w:rsidRDefault="00971128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6A6" w:rsidRPr="00E92A8B" w:rsidRDefault="008D76A6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D7082" w:rsidP="00221817">
      <w:pPr>
        <w:tabs>
          <w:tab w:val="left" w:pos="8080"/>
          <w:tab w:val="left" w:pos="8222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221817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B1EBB" w:rsidRPr="00E2289C" w:rsidRDefault="007B1EBB" w:rsidP="002C775C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289C">
        <w:rPr>
          <w:rFonts w:eastAsia="Times New Roman" w:cs="Times New Roman"/>
          <w:sz w:val="28"/>
          <w:szCs w:val="28"/>
          <w:lang w:eastAsia="ru-RU"/>
        </w:rPr>
        <w:t xml:space="preserve">Крымский район                                                                      </w:t>
      </w:r>
      <w:r w:rsidR="007D708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77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D7082">
        <w:rPr>
          <w:rFonts w:eastAsia="Times New Roman" w:cs="Times New Roman"/>
          <w:sz w:val="28"/>
          <w:szCs w:val="28"/>
          <w:lang w:eastAsia="ru-RU"/>
        </w:rPr>
        <w:t>С.О. Лесь</w:t>
      </w:r>
    </w:p>
    <w:sectPr w:rsidR="007B1EBB" w:rsidRPr="00E2289C" w:rsidSect="00AF5F7D">
      <w:headerReference w:type="default" r:id="rId9"/>
      <w:pgSz w:w="11906" w:h="16838"/>
      <w:pgMar w:top="1134" w:right="566" w:bottom="1560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D6" w:rsidRDefault="000E5DD6" w:rsidP="008A1CC5">
      <w:pPr>
        <w:spacing w:after="0" w:line="240" w:lineRule="auto"/>
      </w:pPr>
      <w:r>
        <w:separator/>
      </w:r>
    </w:p>
  </w:endnote>
  <w:endnote w:type="continuationSeparator" w:id="0">
    <w:p w:rsidR="000E5DD6" w:rsidRDefault="000E5DD6" w:rsidP="008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D6" w:rsidRDefault="000E5DD6" w:rsidP="008A1CC5">
      <w:pPr>
        <w:spacing w:after="0" w:line="240" w:lineRule="auto"/>
      </w:pPr>
      <w:r>
        <w:separator/>
      </w:r>
    </w:p>
  </w:footnote>
  <w:footnote w:type="continuationSeparator" w:id="0">
    <w:p w:rsidR="000E5DD6" w:rsidRDefault="000E5DD6" w:rsidP="008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86627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F6EE2" w:rsidRPr="009F6EE2" w:rsidRDefault="009F6EE2">
        <w:pPr>
          <w:pStyle w:val="a3"/>
          <w:jc w:val="center"/>
          <w:rPr>
            <w:sz w:val="28"/>
          </w:rPr>
        </w:pPr>
        <w:r w:rsidRPr="009F6EE2">
          <w:rPr>
            <w:sz w:val="28"/>
          </w:rPr>
          <w:fldChar w:fldCharType="begin"/>
        </w:r>
        <w:r w:rsidRPr="009F6EE2">
          <w:rPr>
            <w:sz w:val="28"/>
          </w:rPr>
          <w:instrText>PAGE   \* MERGEFORMAT</w:instrText>
        </w:r>
        <w:r w:rsidRPr="009F6EE2">
          <w:rPr>
            <w:sz w:val="28"/>
          </w:rPr>
          <w:fldChar w:fldCharType="separate"/>
        </w:r>
        <w:r w:rsidR="00861DB3">
          <w:rPr>
            <w:noProof/>
            <w:sz w:val="28"/>
          </w:rPr>
          <w:t>2</w:t>
        </w:r>
        <w:r w:rsidRPr="009F6EE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3835"/>
    <w:multiLevelType w:val="hybridMultilevel"/>
    <w:tmpl w:val="18944B42"/>
    <w:lvl w:ilvl="0" w:tplc="97D2C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4B"/>
    <w:rsid w:val="0004159A"/>
    <w:rsid w:val="000759CB"/>
    <w:rsid w:val="000D3018"/>
    <w:rsid w:val="000E5DD6"/>
    <w:rsid w:val="000F622D"/>
    <w:rsid w:val="00167980"/>
    <w:rsid w:val="001832B5"/>
    <w:rsid w:val="00221817"/>
    <w:rsid w:val="0027550B"/>
    <w:rsid w:val="00285CD0"/>
    <w:rsid w:val="002B531A"/>
    <w:rsid w:val="002C775C"/>
    <w:rsid w:val="002E2DC4"/>
    <w:rsid w:val="002F330F"/>
    <w:rsid w:val="00343352"/>
    <w:rsid w:val="003C6E97"/>
    <w:rsid w:val="0040471F"/>
    <w:rsid w:val="00407A74"/>
    <w:rsid w:val="004154F2"/>
    <w:rsid w:val="00423456"/>
    <w:rsid w:val="00445440"/>
    <w:rsid w:val="0048380E"/>
    <w:rsid w:val="005165D3"/>
    <w:rsid w:val="005736FC"/>
    <w:rsid w:val="005821B6"/>
    <w:rsid w:val="005C2FF0"/>
    <w:rsid w:val="005D739E"/>
    <w:rsid w:val="005F37C0"/>
    <w:rsid w:val="00643005"/>
    <w:rsid w:val="00652BB0"/>
    <w:rsid w:val="006575D4"/>
    <w:rsid w:val="006D308F"/>
    <w:rsid w:val="00712FFD"/>
    <w:rsid w:val="00734A0E"/>
    <w:rsid w:val="007415B6"/>
    <w:rsid w:val="00794C83"/>
    <w:rsid w:val="007B1EBB"/>
    <w:rsid w:val="007D7082"/>
    <w:rsid w:val="007E0F60"/>
    <w:rsid w:val="007F4E3E"/>
    <w:rsid w:val="00803492"/>
    <w:rsid w:val="00816976"/>
    <w:rsid w:val="00861DB3"/>
    <w:rsid w:val="00883C7A"/>
    <w:rsid w:val="008A1CC5"/>
    <w:rsid w:val="008C7E8E"/>
    <w:rsid w:val="008D76A6"/>
    <w:rsid w:val="008E1B89"/>
    <w:rsid w:val="008F2364"/>
    <w:rsid w:val="009209FD"/>
    <w:rsid w:val="00971128"/>
    <w:rsid w:val="00990C18"/>
    <w:rsid w:val="009D7B2E"/>
    <w:rsid w:val="009F6EE2"/>
    <w:rsid w:val="00A059B4"/>
    <w:rsid w:val="00A1594E"/>
    <w:rsid w:val="00A250B8"/>
    <w:rsid w:val="00A53760"/>
    <w:rsid w:val="00A84D8F"/>
    <w:rsid w:val="00A90661"/>
    <w:rsid w:val="00A956C0"/>
    <w:rsid w:val="00AE5350"/>
    <w:rsid w:val="00AF5F7D"/>
    <w:rsid w:val="00AF67C3"/>
    <w:rsid w:val="00B00A4B"/>
    <w:rsid w:val="00B12D64"/>
    <w:rsid w:val="00BA5CF8"/>
    <w:rsid w:val="00C300E9"/>
    <w:rsid w:val="00C33345"/>
    <w:rsid w:val="00C33936"/>
    <w:rsid w:val="00C34E90"/>
    <w:rsid w:val="00C45618"/>
    <w:rsid w:val="00CA1373"/>
    <w:rsid w:val="00CC1DFF"/>
    <w:rsid w:val="00CF2A1F"/>
    <w:rsid w:val="00D0001E"/>
    <w:rsid w:val="00D002CE"/>
    <w:rsid w:val="00D243D4"/>
    <w:rsid w:val="00D57DAE"/>
    <w:rsid w:val="00D6604C"/>
    <w:rsid w:val="00DA2C20"/>
    <w:rsid w:val="00DB6A0C"/>
    <w:rsid w:val="00DC2F64"/>
    <w:rsid w:val="00DE40BC"/>
    <w:rsid w:val="00E05B6E"/>
    <w:rsid w:val="00E1318E"/>
    <w:rsid w:val="00E2289C"/>
    <w:rsid w:val="00E40D50"/>
    <w:rsid w:val="00EB4FE3"/>
    <w:rsid w:val="00F85894"/>
    <w:rsid w:val="00F90CE5"/>
    <w:rsid w:val="00F94CC8"/>
    <w:rsid w:val="00FD09E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56C30F4-8CA6-4C09-BABD-4AB5855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4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C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C5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0759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A1F"/>
    <w:rPr>
      <w:rFonts w:ascii="Segoe UI" w:hAnsi="Segoe UI" w:cs="Segoe UI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C300E9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customStyle="1" w:styleId="blk">
    <w:name w:val="blk"/>
    <w:rsid w:val="00C3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D1D6-1B62-42EE-A41A-92FAC4A3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64</cp:revision>
  <cp:lastPrinted>2024-09-10T10:46:00Z</cp:lastPrinted>
  <dcterms:created xsi:type="dcterms:W3CDTF">2023-12-06T10:16:00Z</dcterms:created>
  <dcterms:modified xsi:type="dcterms:W3CDTF">2024-11-28T13:33:00Z</dcterms:modified>
</cp:coreProperties>
</file>