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92" w:rsidRPr="00334306" w:rsidRDefault="00323C92" w:rsidP="00BB2EF8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 w:rsidRPr="00334306">
        <w:rPr>
          <w:rStyle w:val="FontStyle11"/>
          <w:sz w:val="28"/>
          <w:szCs w:val="28"/>
        </w:rPr>
        <w:t>ПОЯСНИТЕЛЬНАЯ ЗАПИСКА</w:t>
      </w:r>
    </w:p>
    <w:p w:rsidR="00323C92" w:rsidRPr="00334306" w:rsidRDefault="00323C92" w:rsidP="00BB2EF8">
      <w:pPr>
        <w:pStyle w:val="a3"/>
        <w:ind w:firstLine="0"/>
        <w:jc w:val="center"/>
        <w:rPr>
          <w:rFonts w:ascii="Times New Roman" w:hAnsi="Times New Roman"/>
          <w:sz w:val="28"/>
          <w:szCs w:val="28"/>
        </w:rPr>
      </w:pPr>
      <w:r w:rsidRPr="00334306">
        <w:rPr>
          <w:rStyle w:val="FontStyle11"/>
          <w:b w:val="0"/>
          <w:sz w:val="28"/>
          <w:szCs w:val="28"/>
        </w:rPr>
        <w:t xml:space="preserve">к </w:t>
      </w:r>
      <w:r w:rsidR="00A54F9A" w:rsidRPr="00334306">
        <w:rPr>
          <w:rStyle w:val="FontStyle11"/>
          <w:b w:val="0"/>
          <w:sz w:val="28"/>
          <w:szCs w:val="28"/>
        </w:rPr>
        <w:t xml:space="preserve">проекту </w:t>
      </w:r>
      <w:r w:rsidRPr="00334306">
        <w:rPr>
          <w:rStyle w:val="FontStyle11"/>
          <w:b w:val="0"/>
          <w:sz w:val="28"/>
          <w:szCs w:val="28"/>
        </w:rPr>
        <w:t>постановлени</w:t>
      </w:r>
      <w:r w:rsidR="00A54F9A" w:rsidRPr="00334306">
        <w:rPr>
          <w:rStyle w:val="FontStyle11"/>
          <w:b w:val="0"/>
          <w:sz w:val="28"/>
          <w:szCs w:val="28"/>
        </w:rPr>
        <w:t>я</w:t>
      </w:r>
      <w:r w:rsidRPr="00334306">
        <w:rPr>
          <w:rStyle w:val="FontStyle11"/>
          <w:b w:val="0"/>
          <w:sz w:val="28"/>
          <w:szCs w:val="28"/>
        </w:rPr>
        <w:t xml:space="preserve"> администрации муниципального образования Крымский район</w:t>
      </w:r>
      <w:r w:rsidRPr="00334306">
        <w:rPr>
          <w:rStyle w:val="FontStyle11"/>
          <w:sz w:val="28"/>
          <w:szCs w:val="28"/>
        </w:rPr>
        <w:t xml:space="preserve"> «</w:t>
      </w:r>
      <w:r w:rsidR="00665D26" w:rsidRPr="00334306">
        <w:rPr>
          <w:rFonts w:ascii="Times New Roman" w:hAnsi="Times New Roman"/>
          <w:sz w:val="28"/>
          <w:szCs w:val="28"/>
        </w:rPr>
        <w:t>О</w:t>
      </w:r>
      <w:r w:rsidR="000A561C" w:rsidRPr="00334306">
        <w:rPr>
          <w:rFonts w:ascii="Times New Roman" w:hAnsi="Times New Roman"/>
          <w:sz w:val="28"/>
          <w:szCs w:val="28"/>
        </w:rPr>
        <w:t xml:space="preserve"> внесении изменени</w:t>
      </w:r>
      <w:r w:rsidR="00EE274D" w:rsidRPr="00334306">
        <w:rPr>
          <w:rFonts w:ascii="Times New Roman" w:hAnsi="Times New Roman"/>
          <w:sz w:val="28"/>
          <w:szCs w:val="28"/>
        </w:rPr>
        <w:t>й</w:t>
      </w:r>
      <w:r w:rsidR="000A561C" w:rsidRPr="00334306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Крымский район от 13 ноября 2020 г</w:t>
      </w:r>
      <w:r w:rsidR="00E35706" w:rsidRPr="00334306">
        <w:rPr>
          <w:rFonts w:ascii="Times New Roman" w:hAnsi="Times New Roman"/>
          <w:sz w:val="28"/>
          <w:szCs w:val="28"/>
        </w:rPr>
        <w:t>.</w:t>
      </w:r>
      <w:r w:rsidR="00A54F9A" w:rsidRPr="00334306">
        <w:rPr>
          <w:rFonts w:ascii="Times New Roman" w:hAnsi="Times New Roman"/>
          <w:sz w:val="28"/>
          <w:szCs w:val="28"/>
        </w:rPr>
        <w:t xml:space="preserve"> </w:t>
      </w:r>
      <w:r w:rsidR="00BB2EF8" w:rsidRPr="00334306">
        <w:rPr>
          <w:rFonts w:ascii="Times New Roman" w:hAnsi="Times New Roman"/>
          <w:sz w:val="28"/>
          <w:szCs w:val="28"/>
        </w:rPr>
        <w:t xml:space="preserve">                   </w:t>
      </w:r>
      <w:r w:rsidR="00EE274D" w:rsidRPr="00334306">
        <w:rPr>
          <w:rFonts w:ascii="Times New Roman" w:hAnsi="Times New Roman"/>
          <w:sz w:val="28"/>
          <w:szCs w:val="28"/>
        </w:rPr>
        <w:t>№</w:t>
      </w:r>
      <w:r w:rsidR="000A561C" w:rsidRPr="00334306">
        <w:rPr>
          <w:rFonts w:ascii="Times New Roman" w:hAnsi="Times New Roman"/>
          <w:sz w:val="28"/>
          <w:szCs w:val="28"/>
        </w:rPr>
        <w:t xml:space="preserve"> 2628 «Об </w:t>
      </w:r>
      <w:r w:rsidR="00665D26" w:rsidRPr="00334306">
        <w:rPr>
          <w:rFonts w:ascii="Times New Roman" w:hAnsi="Times New Roman"/>
          <w:sz w:val="28"/>
          <w:szCs w:val="28"/>
        </w:rPr>
        <w:t xml:space="preserve">утверждении </w:t>
      </w:r>
      <w:r w:rsidR="00EF7E94" w:rsidRPr="00334306">
        <w:rPr>
          <w:rFonts w:ascii="Times New Roman" w:hAnsi="Times New Roman"/>
          <w:sz w:val="28"/>
          <w:szCs w:val="28"/>
        </w:rPr>
        <w:t>т</w:t>
      </w:r>
      <w:r w:rsidR="008D74A8" w:rsidRPr="00334306">
        <w:rPr>
          <w:rFonts w:ascii="Times New Roman" w:hAnsi="Times New Roman"/>
          <w:sz w:val="28"/>
          <w:szCs w:val="28"/>
        </w:rPr>
        <w:t>ипового положения</w:t>
      </w:r>
      <w:r w:rsidR="00665D26" w:rsidRPr="00334306">
        <w:rPr>
          <w:rFonts w:ascii="Times New Roman" w:hAnsi="Times New Roman"/>
          <w:sz w:val="28"/>
          <w:szCs w:val="28"/>
        </w:rPr>
        <w:t xml:space="preserve">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</w:t>
      </w:r>
      <w:r w:rsidR="000A561C" w:rsidRPr="00334306">
        <w:rPr>
          <w:rFonts w:ascii="Times New Roman" w:hAnsi="Times New Roman"/>
          <w:sz w:val="28"/>
          <w:szCs w:val="28"/>
        </w:rPr>
        <w:t xml:space="preserve"> </w:t>
      </w:r>
      <w:r w:rsidR="00665D26" w:rsidRPr="00334306">
        <w:rPr>
          <w:rFonts w:ascii="Times New Roman" w:hAnsi="Times New Roman"/>
          <w:sz w:val="28"/>
          <w:szCs w:val="28"/>
        </w:rPr>
        <w:t>Крымский район</w:t>
      </w:r>
      <w:r w:rsidRPr="00334306">
        <w:rPr>
          <w:rFonts w:ascii="Times New Roman" w:hAnsi="Times New Roman"/>
          <w:bCs/>
          <w:sz w:val="28"/>
          <w:szCs w:val="28"/>
        </w:rPr>
        <w:t>»</w:t>
      </w:r>
    </w:p>
    <w:p w:rsidR="00323C92" w:rsidRPr="00334306" w:rsidRDefault="00323C92" w:rsidP="00BB2EF8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</w:p>
    <w:p w:rsidR="008F1994" w:rsidRPr="00334306" w:rsidRDefault="00E10FC3" w:rsidP="00BB2EF8">
      <w:pPr>
        <w:pStyle w:val="a3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 xml:space="preserve">В </w:t>
      </w:r>
      <w:r w:rsidR="005B790E" w:rsidRPr="00334306">
        <w:rPr>
          <w:rStyle w:val="FontStyle12"/>
          <w:sz w:val="28"/>
          <w:szCs w:val="28"/>
        </w:rPr>
        <w:t xml:space="preserve">целях оптимизации </w:t>
      </w:r>
      <w:r w:rsidR="005B790E" w:rsidRPr="00334306">
        <w:rPr>
          <w:rFonts w:ascii="Times New Roman" w:eastAsia="Calibri" w:hAnsi="Times New Roman"/>
          <w:sz w:val="28"/>
          <w:szCs w:val="28"/>
          <w:lang w:eastAsia="en-US"/>
        </w:rPr>
        <w:t>деятельности по реализации Федерального закона от 18 июля 2011 г</w:t>
      </w:r>
      <w:r w:rsidR="008F1994" w:rsidRPr="00334306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B790E" w:rsidRPr="00334306">
        <w:rPr>
          <w:rFonts w:ascii="Times New Roman" w:eastAsia="Calibri" w:hAnsi="Times New Roman"/>
          <w:sz w:val="28"/>
          <w:szCs w:val="28"/>
          <w:lang w:eastAsia="en-US"/>
        </w:rPr>
        <w:t>№ 223</w:t>
      </w:r>
      <w:r w:rsidR="00BB2EF8" w:rsidRPr="00334306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5B790E" w:rsidRPr="00334306">
        <w:rPr>
          <w:rFonts w:ascii="Times New Roman" w:eastAsia="Calibri" w:hAnsi="Times New Roman"/>
          <w:sz w:val="28"/>
          <w:szCs w:val="28"/>
          <w:lang w:eastAsia="en-US"/>
        </w:rPr>
        <w:t>ФЗ</w:t>
      </w:r>
      <w:r w:rsidR="00C96165" w:rsidRPr="0033430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B790E" w:rsidRPr="00334306">
        <w:rPr>
          <w:rFonts w:ascii="Times New Roman" w:eastAsia="Calibri" w:hAnsi="Times New Roman"/>
          <w:sz w:val="28"/>
          <w:szCs w:val="28"/>
          <w:lang w:eastAsia="en-US"/>
        </w:rPr>
        <w:t>«О закупках товаров, работ, услуг отдельными видами юридических лиц»,</w:t>
      </w:r>
      <w:r w:rsidR="00CA7F6C" w:rsidRPr="00334306">
        <w:rPr>
          <w:rStyle w:val="FontStyle12"/>
          <w:sz w:val="28"/>
          <w:szCs w:val="28"/>
        </w:rPr>
        <w:t xml:space="preserve"> </w:t>
      </w:r>
      <w:r w:rsidR="00EE274D" w:rsidRPr="00334306">
        <w:rPr>
          <w:rStyle w:val="FontStyle12"/>
          <w:sz w:val="28"/>
          <w:szCs w:val="28"/>
        </w:rPr>
        <w:t xml:space="preserve">отделом контроля в сфере закупок </w:t>
      </w:r>
      <w:r w:rsidR="00CA7F6C" w:rsidRPr="00334306">
        <w:rPr>
          <w:rStyle w:val="FontStyle12"/>
          <w:sz w:val="28"/>
          <w:szCs w:val="28"/>
        </w:rPr>
        <w:t>администраци</w:t>
      </w:r>
      <w:r w:rsidR="00EE274D" w:rsidRPr="00334306">
        <w:rPr>
          <w:rStyle w:val="FontStyle12"/>
          <w:sz w:val="28"/>
          <w:szCs w:val="28"/>
        </w:rPr>
        <w:t>и</w:t>
      </w:r>
      <w:r w:rsidR="00CA7F6C" w:rsidRPr="00334306">
        <w:rPr>
          <w:rStyle w:val="FontStyle12"/>
          <w:sz w:val="28"/>
          <w:szCs w:val="28"/>
        </w:rPr>
        <w:t xml:space="preserve"> муниципального образования Крымский район в </w:t>
      </w:r>
      <w:r w:rsidRPr="00334306">
        <w:rPr>
          <w:rStyle w:val="FontStyle12"/>
          <w:sz w:val="28"/>
          <w:szCs w:val="28"/>
        </w:rPr>
        <w:t xml:space="preserve">типовое положение о закупке </w:t>
      </w:r>
      <w:r w:rsidRPr="00334306">
        <w:rPr>
          <w:rFonts w:ascii="Times New Roman" w:hAnsi="Times New Roman"/>
          <w:sz w:val="28"/>
          <w:szCs w:val="28"/>
        </w:rPr>
        <w:t>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</w:t>
      </w:r>
      <w:r w:rsidR="00CA7F6C" w:rsidRPr="00334306">
        <w:rPr>
          <w:rStyle w:val="FontStyle12"/>
          <w:sz w:val="28"/>
          <w:szCs w:val="28"/>
        </w:rPr>
        <w:t xml:space="preserve"> </w:t>
      </w:r>
      <w:r w:rsidR="00EE5319" w:rsidRPr="00334306">
        <w:rPr>
          <w:rFonts w:ascii="Times New Roman" w:hAnsi="Times New Roman"/>
          <w:sz w:val="28"/>
          <w:szCs w:val="28"/>
        </w:rPr>
        <w:t>внесены следующие изменения</w:t>
      </w:r>
      <w:r w:rsidR="00257C87" w:rsidRPr="0033430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591C46" w:rsidRPr="00334306" w:rsidRDefault="00972279" w:rsidP="00591C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</w:t>
      </w:r>
      <w:r w:rsidR="00591C46" w:rsidRPr="00334306">
        <w:rPr>
          <w:rFonts w:ascii="Times New Roman" w:hAnsi="Times New Roman" w:cs="Times New Roman"/>
          <w:sz w:val="28"/>
          <w:szCs w:val="28"/>
        </w:rPr>
        <w:t xml:space="preserve">. Подпункт 11 </w:t>
      </w:r>
      <w:r w:rsidR="00591C46" w:rsidRPr="00334306">
        <w:rPr>
          <w:rFonts w:ascii="Times New Roman" w:hAnsi="Times New Roman"/>
          <w:sz w:val="28"/>
          <w:szCs w:val="28"/>
        </w:rPr>
        <w:t>пункта 8.3 положения изложен в новой редакции.</w:t>
      </w:r>
      <w:r w:rsidR="00591C46" w:rsidRPr="003343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C46" w:rsidRPr="00334306" w:rsidRDefault="00950F5C" w:rsidP="00BB2EF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34306">
        <w:rPr>
          <w:rFonts w:ascii="Times New Roman" w:hAnsi="Times New Roman"/>
          <w:sz w:val="28"/>
          <w:szCs w:val="28"/>
        </w:rPr>
        <w:t>Внесены изменения в части исключения положений, касающихся реализации постановления Правительства РФ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(исключен подпункт 28 пункта 8.4, подраздел 13 изложен в новой редакции).</w:t>
      </w:r>
      <w:proofErr w:type="gramEnd"/>
    </w:p>
    <w:p w:rsidR="00201C91" w:rsidRPr="00334306" w:rsidRDefault="00972279" w:rsidP="00A3734A">
      <w:pPr>
        <w:pStyle w:val="a3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</w:t>
      </w:r>
      <w:r w:rsidR="00A3734A" w:rsidRPr="00334306">
        <w:rPr>
          <w:rFonts w:ascii="Times New Roman" w:hAnsi="Times New Roman"/>
          <w:sz w:val="28"/>
          <w:szCs w:val="28"/>
        </w:rPr>
        <w:t>.</w:t>
      </w:r>
      <w:r w:rsidR="00A3734A" w:rsidRPr="00334306">
        <w:rPr>
          <w:rFonts w:ascii="Times New Roman" w:hAnsi="Times New Roman"/>
          <w:b/>
          <w:bCs/>
          <w:i/>
          <w:iCs/>
        </w:rPr>
        <w:t xml:space="preserve"> </w:t>
      </w:r>
      <w:r w:rsidR="00201C91" w:rsidRPr="00334306">
        <w:rPr>
          <w:rFonts w:ascii="Times New Roman" w:hAnsi="Times New Roman"/>
          <w:bCs/>
          <w:iCs/>
          <w:sz w:val="28"/>
          <w:szCs w:val="28"/>
        </w:rPr>
        <w:t xml:space="preserve">Внесены </w:t>
      </w:r>
      <w:r w:rsidR="00217310" w:rsidRPr="00334306">
        <w:rPr>
          <w:rFonts w:ascii="Times New Roman" w:hAnsi="Times New Roman"/>
          <w:bCs/>
          <w:iCs/>
          <w:sz w:val="28"/>
          <w:szCs w:val="28"/>
        </w:rPr>
        <w:t xml:space="preserve">изменения в части включения положений, касающихся реализации положений о предоставлении национального режима при осуществлении закупок, внесенных Федеральным законом от </w:t>
      </w:r>
      <w:r w:rsidRPr="00334306">
        <w:rPr>
          <w:rFonts w:ascii="Times New Roman" w:hAnsi="Times New Roman"/>
          <w:bCs/>
          <w:iCs/>
          <w:sz w:val="28"/>
          <w:szCs w:val="28"/>
        </w:rPr>
        <w:t xml:space="preserve">                                   </w:t>
      </w:r>
      <w:r w:rsidR="00217310" w:rsidRPr="00334306">
        <w:rPr>
          <w:rFonts w:ascii="Times New Roman" w:hAnsi="Times New Roman"/>
          <w:bCs/>
          <w:iCs/>
          <w:sz w:val="28"/>
          <w:szCs w:val="28"/>
        </w:rPr>
        <w:t>8</w:t>
      </w:r>
      <w:r w:rsidR="005638CC" w:rsidRPr="00334306">
        <w:rPr>
          <w:rFonts w:ascii="Times New Roman" w:hAnsi="Times New Roman"/>
          <w:bCs/>
          <w:iCs/>
          <w:sz w:val="28"/>
          <w:szCs w:val="28"/>
        </w:rPr>
        <w:t xml:space="preserve"> августа </w:t>
      </w:r>
      <w:r w:rsidR="00217310" w:rsidRPr="00334306">
        <w:rPr>
          <w:rFonts w:ascii="Times New Roman" w:hAnsi="Times New Roman"/>
          <w:bCs/>
          <w:iCs/>
          <w:sz w:val="28"/>
          <w:szCs w:val="28"/>
        </w:rPr>
        <w:t>2024</w:t>
      </w:r>
      <w:r w:rsidR="005638CC" w:rsidRPr="00334306">
        <w:rPr>
          <w:rFonts w:ascii="Times New Roman" w:hAnsi="Times New Roman"/>
          <w:bCs/>
          <w:iCs/>
          <w:sz w:val="28"/>
          <w:szCs w:val="28"/>
        </w:rPr>
        <w:t xml:space="preserve"> г. </w:t>
      </w:r>
      <w:r w:rsidR="00217310" w:rsidRPr="00334306">
        <w:rPr>
          <w:rFonts w:ascii="Times New Roman" w:hAnsi="Times New Roman"/>
          <w:bCs/>
          <w:iCs/>
          <w:sz w:val="28"/>
          <w:szCs w:val="28"/>
        </w:rPr>
        <w:t>№ 318</w:t>
      </w:r>
      <w:r w:rsidR="005638CC" w:rsidRPr="00334306">
        <w:rPr>
          <w:rFonts w:ascii="Times New Roman" w:hAnsi="Times New Roman"/>
          <w:bCs/>
          <w:iCs/>
          <w:sz w:val="28"/>
          <w:szCs w:val="28"/>
        </w:rPr>
        <w:t>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Федерации»:</w:t>
      </w:r>
      <w:r w:rsidR="00217310" w:rsidRPr="00334306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A3734A" w:rsidRPr="00334306" w:rsidRDefault="005638CC" w:rsidP="00A3734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bCs/>
          <w:iCs/>
          <w:sz w:val="28"/>
          <w:szCs w:val="28"/>
        </w:rPr>
        <w:t>п</w:t>
      </w:r>
      <w:r w:rsidR="00A3734A" w:rsidRPr="00334306">
        <w:rPr>
          <w:rFonts w:ascii="Times New Roman" w:hAnsi="Times New Roman"/>
          <w:bCs/>
          <w:iCs/>
          <w:sz w:val="28"/>
          <w:szCs w:val="28"/>
        </w:rPr>
        <w:t>одраздел 1</w:t>
      </w:r>
      <w:r w:rsidR="00201C91" w:rsidRPr="00334306">
        <w:rPr>
          <w:rFonts w:ascii="Times New Roman" w:hAnsi="Times New Roman"/>
          <w:bCs/>
          <w:iCs/>
          <w:sz w:val="28"/>
          <w:szCs w:val="28"/>
        </w:rPr>
        <w:t>3</w:t>
      </w:r>
      <w:r w:rsidR="00A3734A" w:rsidRPr="00334306">
        <w:rPr>
          <w:rFonts w:ascii="Times New Roman" w:hAnsi="Times New Roman"/>
          <w:sz w:val="28"/>
          <w:szCs w:val="28"/>
        </w:rPr>
        <w:t xml:space="preserve"> положения изложен в </w:t>
      </w:r>
      <w:r w:rsidR="00201C91" w:rsidRPr="00334306">
        <w:rPr>
          <w:rFonts w:ascii="Times New Roman" w:hAnsi="Times New Roman"/>
          <w:sz w:val="28"/>
          <w:szCs w:val="28"/>
        </w:rPr>
        <w:t xml:space="preserve">новой </w:t>
      </w:r>
      <w:r w:rsidRPr="00334306">
        <w:rPr>
          <w:rFonts w:ascii="Times New Roman" w:hAnsi="Times New Roman"/>
          <w:sz w:val="28"/>
          <w:szCs w:val="28"/>
        </w:rPr>
        <w:t>редакции;</w:t>
      </w:r>
    </w:p>
    <w:p w:rsidR="005638CC" w:rsidRPr="00334306" w:rsidRDefault="000454D3" w:rsidP="00A3734A">
      <w:pPr>
        <w:pStyle w:val="a3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34306">
        <w:rPr>
          <w:rFonts w:ascii="Times New Roman" w:hAnsi="Times New Roman"/>
          <w:sz w:val="28"/>
          <w:szCs w:val="28"/>
        </w:rPr>
        <w:t xml:space="preserve">добавлены: подпункты 12 и 13 пункта 8.3, </w:t>
      </w:r>
      <w:r w:rsidR="00377441" w:rsidRPr="00334306">
        <w:rPr>
          <w:rFonts w:ascii="Times New Roman" w:hAnsi="Times New Roman"/>
          <w:sz w:val="28"/>
          <w:szCs w:val="28"/>
        </w:rPr>
        <w:t xml:space="preserve">пункт 19.11, </w:t>
      </w:r>
      <w:r w:rsidR="006566E6" w:rsidRPr="00334306">
        <w:rPr>
          <w:rFonts w:ascii="Times New Roman" w:hAnsi="Times New Roman"/>
          <w:sz w:val="28"/>
          <w:szCs w:val="28"/>
        </w:rPr>
        <w:t>29.5</w:t>
      </w:r>
      <w:r w:rsidR="00DB2FE7" w:rsidRPr="00334306">
        <w:rPr>
          <w:rFonts w:ascii="Times New Roman" w:hAnsi="Times New Roman"/>
          <w:sz w:val="28"/>
          <w:szCs w:val="28"/>
        </w:rPr>
        <w:t>, подпункт 13 пункта 34.6 (</w:t>
      </w:r>
      <w:r w:rsidR="00A961F5" w:rsidRPr="00334306">
        <w:rPr>
          <w:rFonts w:ascii="Times New Roman" w:hAnsi="Times New Roman"/>
          <w:sz w:val="28"/>
          <w:szCs w:val="28"/>
        </w:rPr>
        <w:t>под</w:t>
      </w:r>
      <w:r w:rsidR="00DB2FE7" w:rsidRPr="00334306">
        <w:rPr>
          <w:rFonts w:ascii="Times New Roman" w:hAnsi="Times New Roman"/>
          <w:sz w:val="28"/>
          <w:szCs w:val="28"/>
        </w:rPr>
        <w:t>пункт 13 пункта 34.6</w:t>
      </w:r>
      <w:r w:rsidR="005809F7" w:rsidRPr="00334306">
        <w:rPr>
          <w:rFonts w:ascii="Times New Roman" w:hAnsi="Times New Roman"/>
          <w:sz w:val="28"/>
          <w:szCs w:val="28"/>
        </w:rPr>
        <w:t xml:space="preserve"> считать соответственно </w:t>
      </w:r>
      <w:r w:rsidR="00A961F5" w:rsidRPr="00334306">
        <w:rPr>
          <w:rFonts w:ascii="Times New Roman" w:hAnsi="Times New Roman"/>
          <w:sz w:val="28"/>
          <w:szCs w:val="28"/>
        </w:rPr>
        <w:t>под</w:t>
      </w:r>
      <w:r w:rsidR="005809F7" w:rsidRPr="00334306">
        <w:rPr>
          <w:rFonts w:ascii="Times New Roman" w:hAnsi="Times New Roman"/>
          <w:sz w:val="28"/>
          <w:szCs w:val="28"/>
        </w:rPr>
        <w:t>пунктом 14 пункта 34.6</w:t>
      </w:r>
      <w:r w:rsidR="00DB2FE7" w:rsidRPr="00334306">
        <w:rPr>
          <w:rFonts w:ascii="Times New Roman" w:hAnsi="Times New Roman"/>
          <w:sz w:val="28"/>
          <w:szCs w:val="28"/>
        </w:rPr>
        <w:t>)</w:t>
      </w:r>
      <w:r w:rsidR="005809F7" w:rsidRPr="00334306">
        <w:rPr>
          <w:rFonts w:ascii="Times New Roman" w:hAnsi="Times New Roman"/>
          <w:sz w:val="28"/>
          <w:szCs w:val="28"/>
        </w:rPr>
        <w:t xml:space="preserve">, </w:t>
      </w:r>
      <w:r w:rsidR="00DD2946" w:rsidRPr="00334306">
        <w:rPr>
          <w:rFonts w:ascii="Times New Roman" w:hAnsi="Times New Roman"/>
          <w:sz w:val="28"/>
          <w:szCs w:val="28"/>
        </w:rPr>
        <w:t xml:space="preserve">подпункт 8 пункта 40.12 (подпункт 8 пункта 40.12 считать соответственно </w:t>
      </w:r>
      <w:r w:rsidR="00A961F5" w:rsidRPr="00334306">
        <w:rPr>
          <w:rFonts w:ascii="Times New Roman" w:hAnsi="Times New Roman"/>
          <w:sz w:val="28"/>
          <w:szCs w:val="28"/>
        </w:rPr>
        <w:t>подпунктом</w:t>
      </w:r>
      <w:r w:rsidR="00DD2946" w:rsidRPr="00334306">
        <w:rPr>
          <w:rFonts w:ascii="Times New Roman" w:hAnsi="Times New Roman"/>
          <w:sz w:val="28"/>
          <w:szCs w:val="28"/>
        </w:rPr>
        <w:t xml:space="preserve"> 9 пункта 40.12),</w:t>
      </w:r>
      <w:r w:rsidR="00A961F5" w:rsidRPr="00334306">
        <w:rPr>
          <w:rFonts w:ascii="Times New Roman" w:hAnsi="Times New Roman"/>
          <w:sz w:val="28"/>
          <w:szCs w:val="28"/>
        </w:rPr>
        <w:t xml:space="preserve"> подпункт 11 пункта 48.2 (подпункт 11 пункта 48.2 считать соответственно подпунктом 12 пункта 48.2)</w:t>
      </w:r>
      <w:r w:rsidR="00E3711F" w:rsidRPr="00334306">
        <w:rPr>
          <w:rFonts w:ascii="Times New Roman" w:hAnsi="Times New Roman"/>
          <w:sz w:val="28"/>
          <w:szCs w:val="28"/>
        </w:rPr>
        <w:t>, подпункт 12 пункта 52.4 (подпункт 12 пункта 52.4</w:t>
      </w:r>
      <w:proofErr w:type="gramEnd"/>
      <w:r w:rsidR="00E3711F" w:rsidRPr="00334306">
        <w:rPr>
          <w:rFonts w:ascii="Times New Roman" w:hAnsi="Times New Roman"/>
          <w:sz w:val="28"/>
          <w:szCs w:val="28"/>
        </w:rPr>
        <w:t xml:space="preserve"> считать соответственно подпунктом 13 пункта 52.4)</w:t>
      </w:r>
      <w:r w:rsidR="00E513F8" w:rsidRPr="00334306">
        <w:rPr>
          <w:rFonts w:ascii="Times New Roman" w:hAnsi="Times New Roman"/>
          <w:sz w:val="28"/>
          <w:szCs w:val="28"/>
        </w:rPr>
        <w:t>, подпункт 13 пункта 57.7 (подпункт 13 пункта 57.7 считать соответственно подпунктом 14 пункта 57.7),</w:t>
      </w:r>
      <w:r w:rsidR="007251FB" w:rsidRPr="00334306">
        <w:rPr>
          <w:rFonts w:ascii="Times New Roman" w:hAnsi="Times New Roman"/>
          <w:sz w:val="28"/>
          <w:szCs w:val="28"/>
        </w:rPr>
        <w:t xml:space="preserve"> подпункт 11 пункта 62.16 (подпункт 11 пункта 62.16 считать соответственно подпунктом 12 пункта 62.16),</w:t>
      </w:r>
      <w:r w:rsidR="00876B3D" w:rsidRPr="00334306">
        <w:rPr>
          <w:rFonts w:ascii="Times New Roman" w:hAnsi="Times New Roman"/>
          <w:sz w:val="28"/>
          <w:szCs w:val="28"/>
        </w:rPr>
        <w:t xml:space="preserve"> подпункты 6,7,8 пункта 63.4</w:t>
      </w:r>
      <w:r w:rsidR="008A304B" w:rsidRPr="00334306">
        <w:rPr>
          <w:rFonts w:ascii="Times New Roman" w:hAnsi="Times New Roman"/>
          <w:sz w:val="28"/>
          <w:szCs w:val="28"/>
        </w:rPr>
        <w:t>, пункт 63.10</w:t>
      </w:r>
      <w:r w:rsidR="003210BA" w:rsidRPr="00334306">
        <w:rPr>
          <w:rFonts w:ascii="Times New Roman" w:hAnsi="Times New Roman"/>
          <w:sz w:val="28"/>
          <w:szCs w:val="28"/>
        </w:rPr>
        <w:t>;</w:t>
      </w:r>
      <w:r w:rsidR="00DD2946" w:rsidRPr="00334306">
        <w:rPr>
          <w:rFonts w:ascii="Times New Roman" w:hAnsi="Times New Roman"/>
          <w:sz w:val="28"/>
          <w:szCs w:val="28"/>
        </w:rPr>
        <w:t xml:space="preserve"> </w:t>
      </w:r>
    </w:p>
    <w:p w:rsidR="00AE38B5" w:rsidRPr="00334306" w:rsidRDefault="00DB2FE7" w:rsidP="00BB2E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lastRenderedPageBreak/>
        <w:t xml:space="preserve">внесены изменения в подпункты 1 и 2 пункта 34.6, </w:t>
      </w:r>
      <w:r w:rsidR="00F337FC" w:rsidRPr="00334306">
        <w:rPr>
          <w:rFonts w:ascii="Times New Roman" w:hAnsi="Times New Roman" w:cs="Times New Roman"/>
          <w:sz w:val="28"/>
          <w:szCs w:val="28"/>
        </w:rPr>
        <w:t>в подпункты 1 и 2 пункта 40.10</w:t>
      </w:r>
      <w:r w:rsidR="00915BFE" w:rsidRPr="00334306">
        <w:rPr>
          <w:rFonts w:ascii="Times New Roman" w:hAnsi="Times New Roman" w:cs="Times New Roman"/>
          <w:sz w:val="28"/>
          <w:szCs w:val="28"/>
        </w:rPr>
        <w:t xml:space="preserve">, </w:t>
      </w:r>
      <w:r w:rsidR="001343C8" w:rsidRPr="00334306">
        <w:rPr>
          <w:rFonts w:ascii="Times New Roman" w:hAnsi="Times New Roman" w:cs="Times New Roman"/>
          <w:sz w:val="28"/>
          <w:szCs w:val="28"/>
        </w:rPr>
        <w:t xml:space="preserve">в подпункты 1 и 2 пункта 48.2, </w:t>
      </w:r>
      <w:r w:rsidR="00D65F2B" w:rsidRPr="00334306">
        <w:rPr>
          <w:rFonts w:ascii="Times New Roman" w:hAnsi="Times New Roman" w:cs="Times New Roman"/>
          <w:sz w:val="28"/>
          <w:szCs w:val="28"/>
        </w:rPr>
        <w:t xml:space="preserve">в подпункты 1 и 2 пункта 52.4, </w:t>
      </w:r>
      <w:r w:rsidR="00E56E13" w:rsidRPr="00334306">
        <w:rPr>
          <w:rFonts w:ascii="Times New Roman" w:hAnsi="Times New Roman" w:cs="Times New Roman"/>
          <w:sz w:val="28"/>
          <w:szCs w:val="28"/>
        </w:rPr>
        <w:t xml:space="preserve">в подпункты 1 и 2 пункта 57.7, </w:t>
      </w:r>
      <w:r w:rsidR="006F2E25" w:rsidRPr="00334306">
        <w:rPr>
          <w:rFonts w:ascii="Times New Roman" w:hAnsi="Times New Roman" w:cs="Times New Roman"/>
          <w:sz w:val="28"/>
          <w:szCs w:val="28"/>
        </w:rPr>
        <w:t>в подпункты 1 и 2 пункта 64.15.</w:t>
      </w:r>
    </w:p>
    <w:p w:rsidR="006A3370" w:rsidRPr="00334306" w:rsidRDefault="001B69F9" w:rsidP="0050433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</w:t>
      </w:r>
      <w:r w:rsidR="006A3370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="006A3370" w:rsidRPr="00334306">
        <w:rPr>
          <w:rFonts w:ascii="Times New Roman" w:hAnsi="Times New Roman"/>
          <w:sz w:val="28"/>
          <w:szCs w:val="28"/>
        </w:rPr>
        <w:t>Введены понятия «заявка на участие в конкурентной закупке», «заявка на участие в неконкурентной закупке», «заявка на участие в закупке у единственного поставщика (подрядчика, исполнителя)»</w:t>
      </w:r>
      <w:r w:rsidR="00E134B3" w:rsidRPr="00334306">
        <w:rPr>
          <w:rFonts w:ascii="Times New Roman" w:hAnsi="Times New Roman"/>
          <w:sz w:val="28"/>
          <w:szCs w:val="28"/>
        </w:rPr>
        <w:t xml:space="preserve"> </w:t>
      </w:r>
      <w:r w:rsidR="006A3370" w:rsidRPr="00334306">
        <w:rPr>
          <w:rFonts w:ascii="Times New Roman" w:hAnsi="Times New Roman"/>
          <w:sz w:val="28"/>
          <w:szCs w:val="28"/>
        </w:rPr>
        <w:t>(</w:t>
      </w:r>
      <w:r w:rsidR="00504336" w:rsidRPr="00334306">
        <w:rPr>
          <w:rFonts w:ascii="Times New Roman" w:hAnsi="Times New Roman"/>
          <w:sz w:val="28"/>
          <w:szCs w:val="28"/>
        </w:rPr>
        <w:t>под</w:t>
      </w:r>
      <w:r w:rsidR="006A3370" w:rsidRPr="00334306">
        <w:rPr>
          <w:rFonts w:ascii="Times New Roman" w:hAnsi="Times New Roman"/>
          <w:sz w:val="28"/>
          <w:szCs w:val="28"/>
        </w:rPr>
        <w:t>раздел 1</w:t>
      </w:r>
      <w:r w:rsidR="00504336" w:rsidRPr="00334306">
        <w:rPr>
          <w:rFonts w:ascii="Times New Roman" w:hAnsi="Times New Roman"/>
          <w:sz w:val="28"/>
          <w:szCs w:val="28"/>
        </w:rPr>
        <w:t xml:space="preserve"> положения</w:t>
      </w:r>
      <w:r w:rsidR="006A3370" w:rsidRPr="00334306">
        <w:rPr>
          <w:rFonts w:ascii="Times New Roman" w:hAnsi="Times New Roman"/>
          <w:sz w:val="28"/>
          <w:szCs w:val="28"/>
        </w:rPr>
        <w:t>).</w:t>
      </w:r>
    </w:p>
    <w:p w:rsidR="005E3779" w:rsidRPr="00334306" w:rsidRDefault="001B69F9" w:rsidP="0050433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5</w:t>
      </w:r>
      <w:r w:rsidR="005E3779" w:rsidRPr="00334306">
        <w:rPr>
          <w:rFonts w:ascii="Times New Roman" w:hAnsi="Times New Roman"/>
          <w:sz w:val="28"/>
          <w:szCs w:val="28"/>
        </w:rPr>
        <w:t>. Пункт 5.7 положения изложен в новой редакции.</w:t>
      </w:r>
    </w:p>
    <w:p w:rsidR="00C5094D" w:rsidRPr="00334306" w:rsidRDefault="001B69F9" w:rsidP="0050433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6</w:t>
      </w:r>
      <w:r w:rsidR="00C5094D" w:rsidRPr="00334306">
        <w:rPr>
          <w:rFonts w:ascii="Times New Roman" w:hAnsi="Times New Roman"/>
          <w:sz w:val="28"/>
          <w:szCs w:val="28"/>
        </w:rPr>
        <w:t xml:space="preserve">. Пункт 5.8 положения изложен в новой редакции. </w:t>
      </w:r>
    </w:p>
    <w:p w:rsidR="000372F0" w:rsidRPr="00334306" w:rsidRDefault="001B69F9" w:rsidP="000372F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7</w:t>
      </w:r>
      <w:r w:rsidR="000372F0" w:rsidRPr="00334306">
        <w:rPr>
          <w:rFonts w:ascii="Times New Roman" w:hAnsi="Times New Roman"/>
          <w:sz w:val="28"/>
          <w:szCs w:val="28"/>
        </w:rPr>
        <w:t xml:space="preserve">. Введено положение, предусмотренное пунктом 3.1 статьи 4 Закона № 223-ФЗ, о необходимости наличия в плане закупок раздела о закупке у субъектов малого и среднего предпринимательства (пункт 6.1 положения). </w:t>
      </w:r>
    </w:p>
    <w:p w:rsidR="000372F0" w:rsidRPr="00334306" w:rsidRDefault="001B69F9" w:rsidP="000372F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8</w:t>
      </w:r>
      <w:r w:rsidR="000372F0" w:rsidRPr="003343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372F0" w:rsidRPr="00334306">
        <w:rPr>
          <w:rFonts w:ascii="Times New Roman" w:hAnsi="Times New Roman"/>
          <w:sz w:val="28"/>
          <w:szCs w:val="28"/>
        </w:rPr>
        <w:t>Слова в подпункте 5 пункта 8.3 положения «</w:t>
      </w:r>
      <w:r w:rsidR="00113507" w:rsidRPr="00334306">
        <w:rPr>
          <w:rFonts w:ascii="Times New Roman" w:hAnsi="Times New Roman" w:cs="Times New Roman"/>
          <w:sz w:val="28"/>
          <w:szCs w:val="28"/>
        </w:rPr>
        <w:t xml:space="preserve">либо цена единицы товара, работы, </w:t>
      </w:r>
      <w:r w:rsidR="00113507" w:rsidRPr="00334306">
        <w:rPr>
          <w:rFonts w:ascii="Times New Roman" w:hAnsi="Times New Roman" w:cs="Times New Roman"/>
          <w:spacing w:val="-2"/>
          <w:sz w:val="28"/>
          <w:szCs w:val="28"/>
        </w:rPr>
        <w:t>услуги (далее – начальная цена единицы товара, работы, услуги)</w:t>
      </w:r>
      <w:r w:rsidR="000372F0" w:rsidRPr="00334306">
        <w:rPr>
          <w:rFonts w:ascii="Times New Roman" w:hAnsi="Times New Roman"/>
          <w:sz w:val="28"/>
          <w:szCs w:val="28"/>
        </w:rPr>
        <w:t>»</w:t>
      </w:r>
      <w:r w:rsidR="00113507" w:rsidRPr="00334306">
        <w:rPr>
          <w:rFonts w:ascii="Times New Roman" w:hAnsi="Times New Roman"/>
          <w:sz w:val="28"/>
          <w:szCs w:val="28"/>
        </w:rPr>
        <w:t xml:space="preserve"> заменены на слова «либо цена единицы (далее – начальная цена единицы) (начальная сумма цен единиц) товара, работы, услуги».</w:t>
      </w:r>
      <w:proofErr w:type="gramEnd"/>
    </w:p>
    <w:p w:rsidR="000372F0" w:rsidRPr="00334306" w:rsidRDefault="001B69F9" w:rsidP="0050433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9</w:t>
      </w:r>
      <w:r w:rsidR="00491E55" w:rsidRPr="00334306">
        <w:rPr>
          <w:rFonts w:ascii="Times New Roman" w:hAnsi="Times New Roman"/>
          <w:sz w:val="28"/>
          <w:szCs w:val="28"/>
        </w:rPr>
        <w:t>. Подпункт 6 пункта 8.4 изложен в новой редакции.</w:t>
      </w:r>
    </w:p>
    <w:p w:rsidR="00950F5C" w:rsidRPr="00334306" w:rsidRDefault="001B69F9" w:rsidP="00950F5C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10</w:t>
      </w:r>
      <w:r w:rsidR="00950F5C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="00950F5C" w:rsidRPr="00334306">
        <w:rPr>
          <w:rFonts w:ascii="Times New Roman" w:hAnsi="Times New Roman"/>
          <w:sz w:val="28"/>
          <w:szCs w:val="28"/>
        </w:rPr>
        <w:t>Уточнен срок разъяснения положений документации и извещения о закупке и размещения его в ЕИС (пункт 9.4 положения).</w:t>
      </w:r>
    </w:p>
    <w:p w:rsidR="006A3370" w:rsidRPr="00334306" w:rsidRDefault="001B69F9" w:rsidP="00BB2E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11</w:t>
      </w:r>
      <w:r w:rsidR="00950F5C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Pr="00334306">
        <w:rPr>
          <w:rFonts w:ascii="Times New Roman" w:hAnsi="Times New Roman" w:cs="Times New Roman"/>
          <w:sz w:val="28"/>
          <w:szCs w:val="28"/>
        </w:rPr>
        <w:t>П</w:t>
      </w:r>
      <w:r w:rsidR="00950F5C" w:rsidRPr="00334306">
        <w:rPr>
          <w:rFonts w:ascii="Times New Roman" w:hAnsi="Times New Roman" w:cs="Times New Roman"/>
          <w:sz w:val="28"/>
          <w:szCs w:val="28"/>
        </w:rPr>
        <w:t>ункт 9.7 положения дополнен словами «</w:t>
      </w:r>
      <w:proofErr w:type="gramStart"/>
      <w:r w:rsidR="00950F5C" w:rsidRPr="00334306">
        <w:rPr>
          <w:rFonts w:ascii="Times New Roman" w:hAnsi="Times New Roman"/>
          <w:sz w:val="28"/>
          <w:szCs w:val="28"/>
        </w:rPr>
        <w:t>извещении</w:t>
      </w:r>
      <w:proofErr w:type="gramEnd"/>
      <w:r w:rsidR="00950F5C" w:rsidRPr="00334306">
        <w:rPr>
          <w:rFonts w:ascii="Times New Roman" w:hAnsi="Times New Roman"/>
          <w:sz w:val="28"/>
          <w:szCs w:val="28"/>
        </w:rPr>
        <w:t xml:space="preserve"> о проведении запроса котировок в электронной форме.».</w:t>
      </w:r>
    </w:p>
    <w:p w:rsidR="00910DA4" w:rsidRPr="00334306" w:rsidRDefault="00CE3AC0" w:rsidP="00BB2EF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34306">
        <w:rPr>
          <w:rFonts w:ascii="Times New Roman" w:hAnsi="Times New Roman" w:cs="Times New Roman"/>
          <w:bCs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bCs/>
          <w:sz w:val="28"/>
          <w:szCs w:val="28"/>
        </w:rPr>
        <w:t>2</w:t>
      </w:r>
      <w:r w:rsidRPr="00334306">
        <w:rPr>
          <w:rFonts w:ascii="Times New Roman" w:hAnsi="Times New Roman" w:cs="Times New Roman"/>
          <w:bCs/>
          <w:sz w:val="28"/>
          <w:szCs w:val="28"/>
        </w:rPr>
        <w:t>. В пункте 10.1 положения: цифры «10.12» заменены на «10.3», абзац второй изложен в новой редакции.</w:t>
      </w:r>
    </w:p>
    <w:p w:rsidR="00EF159D" w:rsidRPr="00334306" w:rsidRDefault="00B35B59" w:rsidP="00BB2EF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34306">
        <w:rPr>
          <w:rFonts w:ascii="Times New Roman" w:hAnsi="Times New Roman" w:cs="Times New Roman"/>
          <w:bCs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bCs/>
          <w:sz w:val="28"/>
          <w:szCs w:val="28"/>
        </w:rPr>
        <w:t>3</w:t>
      </w:r>
      <w:r w:rsidRPr="00334306">
        <w:rPr>
          <w:rFonts w:ascii="Times New Roman" w:hAnsi="Times New Roman" w:cs="Times New Roman"/>
          <w:bCs/>
          <w:sz w:val="28"/>
          <w:szCs w:val="28"/>
        </w:rPr>
        <w:t>. Пункты 10.2 -10.7 изложены в новой редакции.</w:t>
      </w:r>
    </w:p>
    <w:p w:rsidR="00A9337F" w:rsidRPr="00334306" w:rsidRDefault="00BB6F10" w:rsidP="00BB2E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sz w:val="28"/>
          <w:szCs w:val="28"/>
        </w:rPr>
        <w:t>4</w:t>
      </w:r>
      <w:r w:rsidRPr="00334306">
        <w:rPr>
          <w:rFonts w:ascii="Times New Roman" w:hAnsi="Times New Roman" w:cs="Times New Roman"/>
          <w:sz w:val="28"/>
          <w:szCs w:val="28"/>
        </w:rPr>
        <w:t>. Пункты 10.8-10.16 исключены.</w:t>
      </w:r>
    </w:p>
    <w:p w:rsidR="00FA2446" w:rsidRPr="00334306" w:rsidRDefault="00BB6F10" w:rsidP="00BB2E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sz w:val="28"/>
          <w:szCs w:val="28"/>
        </w:rPr>
        <w:t>5</w:t>
      </w:r>
      <w:r w:rsidRPr="00334306">
        <w:rPr>
          <w:rFonts w:ascii="Times New Roman" w:hAnsi="Times New Roman" w:cs="Times New Roman"/>
          <w:sz w:val="28"/>
          <w:szCs w:val="28"/>
        </w:rPr>
        <w:t xml:space="preserve">. Скорректированы </w:t>
      </w:r>
      <w:r w:rsidRPr="00334306">
        <w:rPr>
          <w:rFonts w:ascii="Times New Roman" w:hAnsi="Times New Roman"/>
          <w:sz w:val="28"/>
          <w:szCs w:val="28"/>
        </w:rPr>
        <w:t>требования к соглашению между членами объединений, являющихся коллективными участниками закупочных процедур (или иного документа) (подпункт 9 пункта 12.1).</w:t>
      </w:r>
    </w:p>
    <w:p w:rsidR="008A0323" w:rsidRPr="00334306" w:rsidRDefault="008A0323" w:rsidP="008A0323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4306">
        <w:rPr>
          <w:rFonts w:ascii="Times New Roman" w:hAnsi="Times New Roman" w:cs="Times New Roman"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sz w:val="28"/>
          <w:szCs w:val="28"/>
        </w:rPr>
        <w:t>6</w:t>
      </w:r>
      <w:r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Pr="00334306">
        <w:rPr>
          <w:rFonts w:ascii="Times New Roman" w:hAnsi="Times New Roman" w:cs="Times New Roman"/>
          <w:sz w:val="27"/>
          <w:szCs w:val="27"/>
        </w:rPr>
        <w:t>Добавлен пункт 15.5.</w:t>
      </w:r>
    </w:p>
    <w:p w:rsidR="008A0323" w:rsidRPr="00334306" w:rsidRDefault="001B26E9" w:rsidP="008A0323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4306">
        <w:rPr>
          <w:rFonts w:ascii="Times New Roman" w:hAnsi="Times New Roman" w:cs="Times New Roman"/>
          <w:sz w:val="27"/>
          <w:szCs w:val="27"/>
        </w:rPr>
        <w:t>1</w:t>
      </w:r>
      <w:r w:rsidR="001B69F9" w:rsidRPr="00334306">
        <w:rPr>
          <w:rFonts w:ascii="Times New Roman" w:hAnsi="Times New Roman" w:cs="Times New Roman"/>
          <w:sz w:val="27"/>
          <w:szCs w:val="27"/>
        </w:rPr>
        <w:t>7</w:t>
      </w:r>
      <w:r w:rsidR="008A0323" w:rsidRPr="00334306">
        <w:rPr>
          <w:rFonts w:ascii="Times New Roman" w:hAnsi="Times New Roman" w:cs="Times New Roman"/>
          <w:sz w:val="27"/>
          <w:szCs w:val="27"/>
        </w:rPr>
        <w:t xml:space="preserve">. Пункты </w:t>
      </w:r>
      <w:r w:rsidR="006D2472" w:rsidRPr="00334306">
        <w:rPr>
          <w:rFonts w:ascii="Times New Roman" w:hAnsi="Times New Roman" w:cs="Times New Roman"/>
          <w:sz w:val="27"/>
          <w:szCs w:val="27"/>
        </w:rPr>
        <w:t>15.5</w:t>
      </w:r>
      <w:r w:rsidR="008A0323" w:rsidRPr="00334306">
        <w:rPr>
          <w:rFonts w:ascii="Times New Roman" w:hAnsi="Times New Roman" w:cs="Times New Roman"/>
          <w:sz w:val="27"/>
          <w:szCs w:val="27"/>
        </w:rPr>
        <w:t xml:space="preserve">, </w:t>
      </w:r>
      <w:r w:rsidR="006D2472" w:rsidRPr="00334306">
        <w:rPr>
          <w:rFonts w:ascii="Times New Roman" w:hAnsi="Times New Roman" w:cs="Times New Roman"/>
          <w:sz w:val="27"/>
          <w:szCs w:val="27"/>
        </w:rPr>
        <w:t xml:space="preserve">15.6, 15.7, 15.8, 15.9 </w:t>
      </w:r>
      <w:r w:rsidR="008A0323" w:rsidRPr="00334306">
        <w:rPr>
          <w:rFonts w:ascii="Times New Roman" w:hAnsi="Times New Roman" w:cs="Times New Roman"/>
          <w:sz w:val="27"/>
          <w:szCs w:val="27"/>
        </w:rPr>
        <w:t xml:space="preserve">положения считать соответственно пунктами </w:t>
      </w:r>
      <w:r w:rsidR="006D2472" w:rsidRPr="00334306">
        <w:rPr>
          <w:rFonts w:ascii="Times New Roman" w:hAnsi="Times New Roman" w:cs="Times New Roman"/>
          <w:sz w:val="27"/>
          <w:szCs w:val="27"/>
        </w:rPr>
        <w:t xml:space="preserve">15.6, </w:t>
      </w:r>
      <w:r w:rsidR="00F409D2" w:rsidRPr="00334306">
        <w:rPr>
          <w:rFonts w:ascii="Times New Roman" w:hAnsi="Times New Roman" w:cs="Times New Roman"/>
          <w:sz w:val="27"/>
          <w:szCs w:val="27"/>
        </w:rPr>
        <w:t xml:space="preserve">15.7, 15.8, 15.9, 15.10 </w:t>
      </w:r>
      <w:r w:rsidR="008A0323" w:rsidRPr="00334306">
        <w:rPr>
          <w:rFonts w:ascii="Times New Roman" w:hAnsi="Times New Roman" w:cs="Times New Roman"/>
          <w:sz w:val="27"/>
          <w:szCs w:val="27"/>
        </w:rPr>
        <w:t>положения.</w:t>
      </w:r>
    </w:p>
    <w:p w:rsidR="007E7923" w:rsidRPr="00334306" w:rsidRDefault="001B26E9">
      <w:pPr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1</w:t>
      </w:r>
      <w:r w:rsidR="001B69F9" w:rsidRPr="00334306">
        <w:rPr>
          <w:rFonts w:ascii="Times New Roman" w:hAnsi="Times New Roman" w:cs="Times New Roman"/>
          <w:sz w:val="28"/>
          <w:szCs w:val="28"/>
        </w:rPr>
        <w:t>8</w:t>
      </w:r>
      <w:r w:rsidRPr="00334306">
        <w:rPr>
          <w:rFonts w:ascii="Times New Roman" w:hAnsi="Times New Roman" w:cs="Times New Roman"/>
          <w:sz w:val="28"/>
          <w:szCs w:val="28"/>
        </w:rPr>
        <w:t>. В пункте 17.8 слова  «</w:t>
      </w:r>
      <w:r w:rsidRPr="00334306">
        <w:rPr>
          <w:rFonts w:ascii="Times New Roman" w:hAnsi="Times New Roman"/>
          <w:sz w:val="28"/>
          <w:szCs w:val="28"/>
        </w:rPr>
        <w:t>Цена договора» заменены на слова «Максимальное значение цены договора», слова «Цена такого договора» заменены на слова «Максимальное значение цены такого договора».</w:t>
      </w:r>
    </w:p>
    <w:p w:rsidR="000C0FAE" w:rsidRPr="00334306" w:rsidRDefault="000C0FAE">
      <w:pPr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1</w:t>
      </w:r>
      <w:r w:rsidR="001B69F9" w:rsidRPr="00334306">
        <w:rPr>
          <w:rFonts w:ascii="Times New Roman" w:hAnsi="Times New Roman"/>
          <w:sz w:val="28"/>
          <w:szCs w:val="28"/>
        </w:rPr>
        <w:t>9</w:t>
      </w:r>
      <w:r w:rsidRPr="00334306">
        <w:rPr>
          <w:rFonts w:ascii="Times New Roman" w:hAnsi="Times New Roman"/>
          <w:sz w:val="28"/>
          <w:szCs w:val="28"/>
        </w:rPr>
        <w:t>. В пункте 17.9 слово «разделом» заменено на слово «подразделом».</w:t>
      </w:r>
    </w:p>
    <w:p w:rsidR="00010EAE" w:rsidRPr="00334306" w:rsidRDefault="001B69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20</w:t>
      </w:r>
      <w:r w:rsidR="00010EAE" w:rsidRPr="00334306">
        <w:rPr>
          <w:rFonts w:ascii="Times New Roman" w:hAnsi="Times New Roman"/>
          <w:sz w:val="28"/>
          <w:szCs w:val="28"/>
        </w:rPr>
        <w:t xml:space="preserve">. </w:t>
      </w:r>
      <w:r w:rsidR="00010EAE" w:rsidRPr="00334306">
        <w:rPr>
          <w:rFonts w:ascii="Times New Roman" w:hAnsi="Times New Roman" w:cs="Times New Roman"/>
          <w:sz w:val="28"/>
          <w:szCs w:val="28"/>
        </w:rPr>
        <w:t>В пункте 20.2 после слов «Обеспечение заявки» добавлены слова «на участие в закупке, за исключением закупок с участием субъектов малого и среднего предпринимательства,».</w:t>
      </w:r>
    </w:p>
    <w:p w:rsidR="00767587" w:rsidRPr="00334306" w:rsidRDefault="001B69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21</w:t>
      </w:r>
      <w:r w:rsidR="00767587" w:rsidRPr="00334306">
        <w:rPr>
          <w:rFonts w:ascii="Times New Roman" w:hAnsi="Times New Roman" w:cs="Times New Roman"/>
          <w:sz w:val="28"/>
          <w:szCs w:val="28"/>
        </w:rPr>
        <w:t>. Подраздел 20 положения дополнен пунктами 20.9-20.14.</w:t>
      </w:r>
    </w:p>
    <w:p w:rsidR="00767587" w:rsidRPr="00334306" w:rsidRDefault="0076758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2</w:t>
      </w:r>
      <w:r w:rsidR="001B69F9" w:rsidRPr="00334306">
        <w:rPr>
          <w:rFonts w:ascii="Times New Roman" w:hAnsi="Times New Roman" w:cs="Times New Roman"/>
          <w:sz w:val="28"/>
          <w:szCs w:val="28"/>
        </w:rPr>
        <w:t>2</w:t>
      </w:r>
      <w:r w:rsidRPr="00334306">
        <w:rPr>
          <w:rFonts w:ascii="Times New Roman" w:hAnsi="Times New Roman" w:cs="Times New Roman"/>
          <w:sz w:val="28"/>
          <w:szCs w:val="28"/>
        </w:rPr>
        <w:t>. Подраздел 20.1 положения исключен.</w:t>
      </w:r>
    </w:p>
    <w:p w:rsidR="007244FA" w:rsidRPr="00334306" w:rsidRDefault="007244FA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2</w:t>
      </w:r>
      <w:r w:rsidR="001B69F9" w:rsidRPr="00334306">
        <w:rPr>
          <w:rFonts w:ascii="Times New Roman" w:hAnsi="Times New Roman" w:cs="Times New Roman"/>
          <w:sz w:val="28"/>
          <w:szCs w:val="28"/>
        </w:rPr>
        <w:t>3</w:t>
      </w:r>
      <w:r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Pr="00334306">
        <w:rPr>
          <w:rFonts w:ascii="Times New Roman" w:hAnsi="Times New Roman"/>
          <w:sz w:val="28"/>
          <w:szCs w:val="28"/>
        </w:rPr>
        <w:t>В пунктах 22.3, 22.16 изменен срок действия банковской гарантии с тридцати календарных дней на один месяц.</w:t>
      </w:r>
    </w:p>
    <w:p w:rsidR="003D7F9A" w:rsidRPr="00334306" w:rsidRDefault="003D7F9A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</w:t>
      </w:r>
      <w:r w:rsidR="001B69F9" w:rsidRPr="00334306">
        <w:rPr>
          <w:rFonts w:ascii="Times New Roman" w:hAnsi="Times New Roman"/>
          <w:sz w:val="28"/>
          <w:szCs w:val="28"/>
        </w:rPr>
        <w:t>4</w:t>
      </w:r>
      <w:r w:rsidRPr="00334306">
        <w:rPr>
          <w:rFonts w:ascii="Times New Roman" w:hAnsi="Times New Roman"/>
          <w:sz w:val="28"/>
          <w:szCs w:val="28"/>
        </w:rPr>
        <w:t>. Абзац второй пункта 22.11 дополнен словами «(независимой гарантии);».</w:t>
      </w:r>
    </w:p>
    <w:p w:rsidR="006E6EDB" w:rsidRPr="00334306" w:rsidRDefault="006E6EDB" w:rsidP="006E6EDB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lastRenderedPageBreak/>
        <w:t>2</w:t>
      </w:r>
      <w:r w:rsidR="001B69F9" w:rsidRPr="00334306">
        <w:rPr>
          <w:rFonts w:ascii="Times New Roman" w:hAnsi="Times New Roman"/>
          <w:sz w:val="28"/>
          <w:szCs w:val="28"/>
        </w:rPr>
        <w:t>5</w:t>
      </w:r>
      <w:r w:rsidRPr="00334306">
        <w:rPr>
          <w:rFonts w:ascii="Times New Roman" w:hAnsi="Times New Roman"/>
          <w:sz w:val="28"/>
          <w:szCs w:val="28"/>
        </w:rPr>
        <w:t xml:space="preserve">. Внесены изменения в случаи изменения цены договора по подпунктам 3 и 4 пункта 28.2.  </w:t>
      </w:r>
    </w:p>
    <w:p w:rsidR="005C0CC8" w:rsidRPr="00334306" w:rsidRDefault="005C0CC8" w:rsidP="005C0CC8">
      <w:pPr>
        <w:widowControl w:val="0"/>
        <w:ind w:firstLine="708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</w:t>
      </w:r>
      <w:r w:rsidR="001B69F9" w:rsidRPr="00334306">
        <w:rPr>
          <w:rFonts w:ascii="Times New Roman" w:hAnsi="Times New Roman"/>
          <w:sz w:val="28"/>
          <w:szCs w:val="28"/>
        </w:rPr>
        <w:t>6</w:t>
      </w:r>
      <w:r w:rsidRPr="00334306">
        <w:rPr>
          <w:rFonts w:ascii="Times New Roman" w:hAnsi="Times New Roman"/>
          <w:sz w:val="28"/>
          <w:szCs w:val="28"/>
        </w:rPr>
        <w:t>. Пункт 28.7 изложен в новой редакции.</w:t>
      </w:r>
    </w:p>
    <w:p w:rsidR="005C0CC8" w:rsidRPr="00334306" w:rsidRDefault="00763E48" w:rsidP="006E6EDB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</w:t>
      </w:r>
      <w:r w:rsidR="001B69F9" w:rsidRPr="00334306">
        <w:rPr>
          <w:rFonts w:ascii="Times New Roman" w:hAnsi="Times New Roman"/>
          <w:sz w:val="28"/>
          <w:szCs w:val="28"/>
        </w:rPr>
        <w:t>7</w:t>
      </w:r>
      <w:r w:rsidRPr="00334306">
        <w:rPr>
          <w:rFonts w:ascii="Times New Roman" w:hAnsi="Times New Roman"/>
          <w:sz w:val="28"/>
          <w:szCs w:val="28"/>
        </w:rPr>
        <w:t>. В пункт</w:t>
      </w:r>
      <w:r w:rsidR="00756328" w:rsidRPr="00334306">
        <w:rPr>
          <w:rFonts w:ascii="Times New Roman" w:hAnsi="Times New Roman"/>
          <w:sz w:val="28"/>
          <w:szCs w:val="28"/>
        </w:rPr>
        <w:t>ах</w:t>
      </w:r>
      <w:r w:rsidRPr="00334306">
        <w:rPr>
          <w:rFonts w:ascii="Times New Roman" w:hAnsi="Times New Roman"/>
          <w:sz w:val="28"/>
          <w:szCs w:val="28"/>
        </w:rPr>
        <w:t xml:space="preserve"> 31.2</w:t>
      </w:r>
      <w:r w:rsidR="00756328" w:rsidRPr="00334306">
        <w:rPr>
          <w:rFonts w:ascii="Times New Roman" w:hAnsi="Times New Roman"/>
          <w:sz w:val="28"/>
          <w:szCs w:val="28"/>
        </w:rPr>
        <w:t>, 35.8</w:t>
      </w:r>
      <w:r w:rsidR="001A477D" w:rsidRPr="00334306">
        <w:rPr>
          <w:rFonts w:ascii="Times New Roman" w:hAnsi="Times New Roman"/>
          <w:sz w:val="28"/>
          <w:szCs w:val="28"/>
        </w:rPr>
        <w:t>, 35.9</w:t>
      </w:r>
      <w:r w:rsidR="00B2229A" w:rsidRPr="00334306">
        <w:rPr>
          <w:rFonts w:ascii="Times New Roman" w:hAnsi="Times New Roman"/>
          <w:sz w:val="28"/>
          <w:szCs w:val="28"/>
        </w:rPr>
        <w:t>, 36.12, 36.14, 40.9</w:t>
      </w:r>
      <w:r w:rsidR="00A00C38" w:rsidRPr="00334306">
        <w:rPr>
          <w:rFonts w:ascii="Times New Roman" w:hAnsi="Times New Roman"/>
          <w:sz w:val="28"/>
          <w:szCs w:val="28"/>
        </w:rPr>
        <w:t>, 40.18</w:t>
      </w:r>
      <w:r w:rsidR="00F53C19" w:rsidRPr="00334306">
        <w:rPr>
          <w:rFonts w:ascii="Times New Roman" w:hAnsi="Times New Roman"/>
          <w:sz w:val="28"/>
          <w:szCs w:val="28"/>
        </w:rPr>
        <w:t>,</w:t>
      </w:r>
      <w:r w:rsidR="001024A1" w:rsidRPr="00334306">
        <w:rPr>
          <w:rFonts w:ascii="Times New Roman" w:hAnsi="Times New Roman"/>
          <w:sz w:val="28"/>
          <w:szCs w:val="28"/>
        </w:rPr>
        <w:t xml:space="preserve"> подпункте </w:t>
      </w:r>
      <w:r w:rsidR="001B69F9" w:rsidRPr="00334306">
        <w:rPr>
          <w:rFonts w:ascii="Times New Roman" w:hAnsi="Times New Roman"/>
          <w:sz w:val="28"/>
          <w:szCs w:val="28"/>
        </w:rPr>
        <w:t>1</w:t>
      </w:r>
      <w:r w:rsidR="001024A1" w:rsidRPr="00334306">
        <w:rPr>
          <w:rFonts w:ascii="Times New Roman" w:hAnsi="Times New Roman"/>
          <w:sz w:val="28"/>
          <w:szCs w:val="28"/>
        </w:rPr>
        <w:t xml:space="preserve"> и </w:t>
      </w:r>
      <w:r w:rsidR="001B69F9" w:rsidRPr="00334306">
        <w:rPr>
          <w:rFonts w:ascii="Times New Roman" w:hAnsi="Times New Roman"/>
          <w:sz w:val="28"/>
          <w:szCs w:val="28"/>
        </w:rPr>
        <w:t>2</w:t>
      </w:r>
      <w:r w:rsidR="001024A1" w:rsidRPr="00334306">
        <w:rPr>
          <w:rFonts w:ascii="Times New Roman" w:hAnsi="Times New Roman"/>
          <w:sz w:val="28"/>
          <w:szCs w:val="28"/>
        </w:rPr>
        <w:t xml:space="preserve"> пункта 45.16</w:t>
      </w:r>
      <w:r w:rsidR="00BA22AC" w:rsidRPr="00334306">
        <w:rPr>
          <w:rFonts w:ascii="Times New Roman" w:hAnsi="Times New Roman"/>
          <w:sz w:val="28"/>
          <w:szCs w:val="28"/>
        </w:rPr>
        <w:t>, в абзаце втором пункта 58.5</w:t>
      </w:r>
      <w:r w:rsidR="006133BD" w:rsidRPr="00334306">
        <w:rPr>
          <w:rFonts w:ascii="Times New Roman" w:hAnsi="Times New Roman"/>
          <w:sz w:val="28"/>
          <w:szCs w:val="28"/>
        </w:rPr>
        <w:t>, 59.12</w:t>
      </w:r>
      <w:r w:rsidR="007013A8" w:rsidRPr="00334306">
        <w:rPr>
          <w:rFonts w:ascii="Times New Roman" w:hAnsi="Times New Roman"/>
          <w:sz w:val="28"/>
          <w:szCs w:val="28"/>
        </w:rPr>
        <w:t>, в подпункте 1 и 2 пункта 62.23</w:t>
      </w:r>
      <w:r w:rsidR="00E964CE" w:rsidRPr="00334306">
        <w:rPr>
          <w:rFonts w:ascii="Times New Roman" w:hAnsi="Times New Roman"/>
          <w:sz w:val="28"/>
          <w:szCs w:val="28"/>
        </w:rPr>
        <w:t>, 62.39</w:t>
      </w:r>
      <w:r w:rsidR="0047581B" w:rsidRPr="00334306">
        <w:rPr>
          <w:rFonts w:ascii="Times New Roman" w:hAnsi="Times New Roman"/>
          <w:sz w:val="28"/>
          <w:szCs w:val="28"/>
        </w:rPr>
        <w:t>, 63.2</w:t>
      </w:r>
      <w:r w:rsidR="00DF3EDD" w:rsidRPr="00334306">
        <w:rPr>
          <w:rFonts w:ascii="Times New Roman" w:hAnsi="Times New Roman"/>
          <w:sz w:val="28"/>
          <w:szCs w:val="28"/>
        </w:rPr>
        <w:t>, в подпунктах 1 и 2 пункта 64.22</w:t>
      </w:r>
      <w:r w:rsidR="007013A8" w:rsidRPr="00334306">
        <w:rPr>
          <w:rFonts w:ascii="Times New Roman" w:hAnsi="Times New Roman"/>
          <w:sz w:val="28"/>
          <w:szCs w:val="28"/>
        </w:rPr>
        <w:t xml:space="preserve"> </w:t>
      </w:r>
      <w:r w:rsidR="001024A1" w:rsidRPr="00334306">
        <w:rPr>
          <w:rFonts w:ascii="Times New Roman" w:hAnsi="Times New Roman"/>
          <w:sz w:val="28"/>
          <w:szCs w:val="28"/>
        </w:rPr>
        <w:t xml:space="preserve"> </w:t>
      </w:r>
      <w:r w:rsidRPr="00334306">
        <w:rPr>
          <w:rFonts w:ascii="Times New Roman" w:hAnsi="Times New Roman"/>
          <w:sz w:val="28"/>
          <w:szCs w:val="28"/>
        </w:rPr>
        <w:t>слово «Положения» заменено на слово «подраздела».</w:t>
      </w:r>
    </w:p>
    <w:p w:rsidR="00150102" w:rsidRPr="00334306" w:rsidRDefault="001A477D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</w:t>
      </w:r>
      <w:r w:rsidR="00617758" w:rsidRPr="00334306">
        <w:rPr>
          <w:rFonts w:ascii="Times New Roman" w:hAnsi="Times New Roman"/>
          <w:sz w:val="28"/>
          <w:szCs w:val="28"/>
        </w:rPr>
        <w:t>8</w:t>
      </w:r>
      <w:r w:rsidRPr="00334306">
        <w:rPr>
          <w:rFonts w:ascii="Times New Roman" w:hAnsi="Times New Roman"/>
          <w:sz w:val="28"/>
          <w:szCs w:val="28"/>
        </w:rPr>
        <w:t>. В подпункте 2 пункта 35.9 слова «настоящего Положения» заменены на слова «подраздела 63 Положения»</w:t>
      </w:r>
      <w:r w:rsidR="00617758" w:rsidRPr="00334306">
        <w:rPr>
          <w:rFonts w:ascii="Times New Roman" w:hAnsi="Times New Roman"/>
          <w:sz w:val="28"/>
          <w:szCs w:val="28"/>
        </w:rPr>
        <w:t>.</w:t>
      </w:r>
    </w:p>
    <w:p w:rsidR="001A477D" w:rsidRPr="00334306" w:rsidRDefault="001A477D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2</w:t>
      </w:r>
      <w:r w:rsidR="00617758" w:rsidRPr="00334306">
        <w:rPr>
          <w:rFonts w:ascii="Times New Roman" w:hAnsi="Times New Roman"/>
          <w:sz w:val="28"/>
          <w:szCs w:val="28"/>
        </w:rPr>
        <w:t>9</w:t>
      </w:r>
      <w:r w:rsidRPr="00334306">
        <w:rPr>
          <w:rFonts w:ascii="Times New Roman" w:hAnsi="Times New Roman"/>
          <w:sz w:val="28"/>
          <w:szCs w:val="28"/>
        </w:rPr>
        <w:t>. В подпункте 3 пункта 35.9 слова «настоящего Типового положения» заменены на слова «подраздела 63 Положения»</w:t>
      </w:r>
      <w:r w:rsidR="00617758" w:rsidRPr="00334306">
        <w:rPr>
          <w:rFonts w:ascii="Times New Roman" w:hAnsi="Times New Roman"/>
          <w:sz w:val="28"/>
          <w:szCs w:val="28"/>
        </w:rPr>
        <w:t>.</w:t>
      </w:r>
    </w:p>
    <w:p w:rsidR="0097148B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30</w:t>
      </w:r>
      <w:r w:rsidR="0097148B" w:rsidRPr="00334306">
        <w:rPr>
          <w:rFonts w:ascii="Times New Roman" w:hAnsi="Times New Roman"/>
          <w:sz w:val="28"/>
          <w:szCs w:val="28"/>
        </w:rPr>
        <w:t>. В пункте 44.10 слова «настоящего Положения» заменены на слова «подраздела 43 Положения»</w:t>
      </w:r>
      <w:r w:rsidR="001008A8" w:rsidRPr="00334306">
        <w:rPr>
          <w:rFonts w:ascii="Times New Roman" w:hAnsi="Times New Roman"/>
          <w:sz w:val="28"/>
          <w:szCs w:val="28"/>
        </w:rPr>
        <w:t xml:space="preserve">, слова «настоящего Положения» (абзац 3 пункта 44.10) заменены на слова </w:t>
      </w:r>
      <w:r w:rsidRPr="00334306">
        <w:rPr>
          <w:rFonts w:ascii="Times New Roman" w:hAnsi="Times New Roman"/>
          <w:sz w:val="28"/>
          <w:szCs w:val="28"/>
        </w:rPr>
        <w:t>«</w:t>
      </w:r>
      <w:r w:rsidR="001008A8" w:rsidRPr="00334306">
        <w:rPr>
          <w:rFonts w:ascii="Times New Roman" w:hAnsi="Times New Roman"/>
          <w:sz w:val="28"/>
          <w:szCs w:val="28"/>
        </w:rPr>
        <w:t>подраздела 63 Положения</w:t>
      </w:r>
      <w:r w:rsidRPr="00334306">
        <w:rPr>
          <w:rFonts w:ascii="Times New Roman" w:hAnsi="Times New Roman"/>
          <w:sz w:val="28"/>
          <w:szCs w:val="28"/>
        </w:rPr>
        <w:t>»</w:t>
      </w:r>
      <w:r w:rsidR="0097148B" w:rsidRPr="00334306">
        <w:rPr>
          <w:rFonts w:ascii="Times New Roman" w:hAnsi="Times New Roman"/>
          <w:sz w:val="28"/>
          <w:szCs w:val="28"/>
        </w:rPr>
        <w:t>.</w:t>
      </w:r>
    </w:p>
    <w:p w:rsidR="001008A8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31</w:t>
      </w:r>
      <w:r w:rsidR="001008A8" w:rsidRPr="00334306">
        <w:rPr>
          <w:rFonts w:ascii="Times New Roman" w:hAnsi="Times New Roman"/>
          <w:sz w:val="28"/>
          <w:szCs w:val="28"/>
        </w:rPr>
        <w:t>. В абзаце первом пункта 44.11</w:t>
      </w:r>
      <w:r w:rsidR="006133BD" w:rsidRPr="00334306">
        <w:rPr>
          <w:rFonts w:ascii="Times New Roman" w:hAnsi="Times New Roman"/>
          <w:sz w:val="28"/>
          <w:szCs w:val="28"/>
        </w:rPr>
        <w:t>, в подпункте 13 пункта 62.7</w:t>
      </w:r>
      <w:r w:rsidR="00DF73C3" w:rsidRPr="00334306">
        <w:rPr>
          <w:rFonts w:ascii="Times New Roman" w:hAnsi="Times New Roman"/>
          <w:sz w:val="28"/>
          <w:szCs w:val="28"/>
        </w:rPr>
        <w:t>, в подпункте 5 пункта 63.4</w:t>
      </w:r>
      <w:r w:rsidR="00151F36" w:rsidRPr="00334306">
        <w:rPr>
          <w:rFonts w:ascii="Times New Roman" w:hAnsi="Times New Roman"/>
          <w:sz w:val="28"/>
          <w:szCs w:val="28"/>
        </w:rPr>
        <w:t>, подпункте 3 пункта 63.5</w:t>
      </w:r>
      <w:r w:rsidR="0042116F" w:rsidRPr="00334306">
        <w:rPr>
          <w:rFonts w:ascii="Times New Roman" w:hAnsi="Times New Roman"/>
          <w:sz w:val="28"/>
          <w:szCs w:val="28"/>
        </w:rPr>
        <w:t>, в пункте 63.6, в пункте 63.7, в пункте 63.9</w:t>
      </w:r>
      <w:r w:rsidR="00151F36" w:rsidRPr="00334306">
        <w:rPr>
          <w:rFonts w:ascii="Times New Roman" w:hAnsi="Times New Roman"/>
          <w:sz w:val="28"/>
          <w:szCs w:val="28"/>
        </w:rPr>
        <w:t xml:space="preserve"> </w:t>
      </w:r>
      <w:r w:rsidR="001008A8" w:rsidRPr="00334306">
        <w:rPr>
          <w:rFonts w:ascii="Times New Roman" w:hAnsi="Times New Roman"/>
          <w:sz w:val="28"/>
          <w:szCs w:val="28"/>
        </w:rPr>
        <w:t>положения слов</w:t>
      </w:r>
      <w:r w:rsidR="006133BD" w:rsidRPr="00334306">
        <w:rPr>
          <w:rFonts w:ascii="Times New Roman" w:hAnsi="Times New Roman"/>
          <w:sz w:val="28"/>
          <w:szCs w:val="28"/>
        </w:rPr>
        <w:t>о</w:t>
      </w:r>
      <w:r w:rsidR="001008A8" w:rsidRPr="00334306">
        <w:rPr>
          <w:rFonts w:ascii="Times New Roman" w:hAnsi="Times New Roman"/>
          <w:sz w:val="28"/>
          <w:szCs w:val="28"/>
        </w:rPr>
        <w:t xml:space="preserve"> «</w:t>
      </w:r>
      <w:r w:rsidR="005E6D89" w:rsidRPr="00334306">
        <w:rPr>
          <w:rFonts w:ascii="Times New Roman" w:hAnsi="Times New Roman"/>
          <w:sz w:val="28"/>
          <w:szCs w:val="28"/>
        </w:rPr>
        <w:t>Положения</w:t>
      </w:r>
      <w:r w:rsidR="001008A8" w:rsidRPr="00334306">
        <w:rPr>
          <w:rFonts w:ascii="Times New Roman" w:hAnsi="Times New Roman"/>
          <w:sz w:val="28"/>
          <w:szCs w:val="28"/>
        </w:rPr>
        <w:t>»</w:t>
      </w:r>
      <w:r w:rsidR="005E6D89" w:rsidRPr="00334306">
        <w:rPr>
          <w:rFonts w:ascii="Times New Roman" w:hAnsi="Times New Roman"/>
          <w:sz w:val="28"/>
          <w:szCs w:val="28"/>
        </w:rPr>
        <w:t xml:space="preserve"> заменен</w:t>
      </w:r>
      <w:r w:rsidR="006133BD" w:rsidRPr="00334306">
        <w:rPr>
          <w:rFonts w:ascii="Times New Roman" w:hAnsi="Times New Roman"/>
          <w:sz w:val="28"/>
          <w:szCs w:val="28"/>
        </w:rPr>
        <w:t>о</w:t>
      </w:r>
      <w:r w:rsidR="005E6D89" w:rsidRPr="00334306">
        <w:rPr>
          <w:rFonts w:ascii="Times New Roman" w:hAnsi="Times New Roman"/>
          <w:sz w:val="28"/>
          <w:szCs w:val="28"/>
        </w:rPr>
        <w:t xml:space="preserve"> на слова «настоящего подраздела».</w:t>
      </w:r>
    </w:p>
    <w:p w:rsidR="005E6D89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32</w:t>
      </w:r>
      <w:r w:rsidR="005E6D89" w:rsidRPr="00334306">
        <w:rPr>
          <w:rFonts w:ascii="Times New Roman" w:hAnsi="Times New Roman"/>
          <w:sz w:val="28"/>
          <w:szCs w:val="28"/>
        </w:rPr>
        <w:t>. В абзаце 2 пункта 45.12 слово «Положения» заменено на слово «подраздела».</w:t>
      </w:r>
    </w:p>
    <w:p w:rsidR="00E15F91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33</w:t>
      </w:r>
      <w:r w:rsidR="00E15F91" w:rsidRPr="00334306">
        <w:rPr>
          <w:rFonts w:ascii="Times New Roman" w:hAnsi="Times New Roman"/>
          <w:sz w:val="28"/>
          <w:szCs w:val="28"/>
        </w:rPr>
        <w:t>. В абзаце 4 пункта 45.12 слова «настоящего Положения» заменены на слова «подраздела</w:t>
      </w:r>
      <w:r w:rsidR="004550E0" w:rsidRPr="00334306">
        <w:rPr>
          <w:rFonts w:ascii="Times New Roman" w:hAnsi="Times New Roman"/>
          <w:sz w:val="28"/>
          <w:szCs w:val="28"/>
        </w:rPr>
        <w:t xml:space="preserve"> 63 Положения</w:t>
      </w:r>
      <w:r w:rsidR="00E15F91" w:rsidRPr="00334306">
        <w:rPr>
          <w:rFonts w:ascii="Times New Roman" w:hAnsi="Times New Roman"/>
          <w:sz w:val="28"/>
          <w:szCs w:val="28"/>
        </w:rPr>
        <w:t>».</w:t>
      </w:r>
    </w:p>
    <w:p w:rsidR="00E15F91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34</w:t>
      </w:r>
      <w:r w:rsidR="004550E0" w:rsidRPr="00334306">
        <w:rPr>
          <w:rFonts w:ascii="Times New Roman" w:hAnsi="Times New Roman"/>
          <w:sz w:val="28"/>
          <w:szCs w:val="28"/>
        </w:rPr>
        <w:t>. В абзаце 5 пункта 45.12 слова «настоящего типового положения» заменены на слова «подраздела 63 Положения».</w:t>
      </w:r>
    </w:p>
    <w:p w:rsidR="001024A1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35</w:t>
      </w:r>
      <w:r w:rsidR="001024A1" w:rsidRPr="00334306">
        <w:rPr>
          <w:rFonts w:ascii="Times New Roman" w:hAnsi="Times New Roman"/>
          <w:sz w:val="28"/>
          <w:szCs w:val="28"/>
        </w:rPr>
        <w:t>. В подпункте 3 пункта 45.16 слова «настоящего Положения» заменены на слова «раздела 8 Положения».</w:t>
      </w:r>
    </w:p>
    <w:p w:rsidR="001454CD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36</w:t>
      </w:r>
      <w:r w:rsidR="001454CD" w:rsidRPr="00334306">
        <w:rPr>
          <w:rFonts w:ascii="Times New Roman" w:hAnsi="Times New Roman"/>
          <w:sz w:val="28"/>
          <w:szCs w:val="28"/>
        </w:rPr>
        <w:t xml:space="preserve">. В пункте 62.32 слова «настоящего Типового положения» (после слов «в соответствии с подпунктом 2 пункта 63.1»)  заменены на слова «подраздела 63 Положения», слова «Типового положения» (после слов </w:t>
      </w:r>
      <w:r w:rsidRPr="00334306">
        <w:rPr>
          <w:rFonts w:ascii="Times New Roman" w:hAnsi="Times New Roman"/>
          <w:sz w:val="28"/>
          <w:szCs w:val="28"/>
        </w:rPr>
        <w:t xml:space="preserve">                 </w:t>
      </w:r>
      <w:r w:rsidR="00BB084C" w:rsidRPr="00334306">
        <w:rPr>
          <w:rFonts w:ascii="Times New Roman" w:hAnsi="Times New Roman"/>
          <w:sz w:val="28"/>
          <w:szCs w:val="28"/>
        </w:rPr>
        <w:t>«в пункте 62.29 настоящего») заменены на слова «</w:t>
      </w:r>
      <w:r w:rsidR="007D22F4" w:rsidRPr="00334306">
        <w:rPr>
          <w:rFonts w:ascii="Times New Roman" w:hAnsi="Times New Roman"/>
          <w:sz w:val="28"/>
          <w:szCs w:val="28"/>
        </w:rPr>
        <w:t>подраздела</w:t>
      </w:r>
      <w:r w:rsidR="00BB084C" w:rsidRPr="00334306">
        <w:rPr>
          <w:rFonts w:ascii="Times New Roman" w:hAnsi="Times New Roman"/>
          <w:sz w:val="28"/>
          <w:szCs w:val="28"/>
        </w:rPr>
        <w:t>»</w:t>
      </w:r>
      <w:r w:rsidR="007D22F4" w:rsidRPr="00334306">
        <w:rPr>
          <w:rFonts w:ascii="Times New Roman" w:hAnsi="Times New Roman"/>
          <w:sz w:val="28"/>
          <w:szCs w:val="28"/>
        </w:rPr>
        <w:t>.</w:t>
      </w:r>
      <w:r w:rsidR="00BB084C" w:rsidRPr="00334306">
        <w:rPr>
          <w:rFonts w:ascii="Times New Roman" w:hAnsi="Times New Roman"/>
          <w:sz w:val="28"/>
          <w:szCs w:val="28"/>
        </w:rPr>
        <w:t xml:space="preserve"> </w:t>
      </w:r>
      <w:r w:rsidR="001454CD" w:rsidRPr="00334306">
        <w:rPr>
          <w:rFonts w:ascii="Times New Roman" w:hAnsi="Times New Roman"/>
          <w:sz w:val="28"/>
          <w:szCs w:val="28"/>
        </w:rPr>
        <w:t xml:space="preserve"> </w:t>
      </w:r>
    </w:p>
    <w:p w:rsidR="001024A1" w:rsidRPr="00334306" w:rsidRDefault="00617758" w:rsidP="001A477D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37</w:t>
      </w:r>
      <w:r w:rsidR="001B08E0" w:rsidRPr="00334306">
        <w:rPr>
          <w:rFonts w:ascii="Times New Roman" w:hAnsi="Times New Roman"/>
          <w:sz w:val="28"/>
          <w:szCs w:val="28"/>
        </w:rPr>
        <w:t>. В пункте 64.31 слова «пункта 63.1 настоящего» заменены на слова «пункта 63.1 подраздела 63»</w:t>
      </w:r>
      <w:r w:rsidRPr="00334306">
        <w:rPr>
          <w:rFonts w:ascii="Times New Roman" w:hAnsi="Times New Roman"/>
          <w:sz w:val="28"/>
          <w:szCs w:val="28"/>
        </w:rPr>
        <w:t>.</w:t>
      </w:r>
    </w:p>
    <w:p w:rsidR="001A477D" w:rsidRPr="00334306" w:rsidRDefault="00617758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38</w:t>
      </w:r>
      <w:r w:rsidR="00674D5A" w:rsidRPr="00334306">
        <w:rPr>
          <w:rFonts w:ascii="Times New Roman" w:hAnsi="Times New Roman"/>
          <w:sz w:val="28"/>
          <w:szCs w:val="28"/>
        </w:rPr>
        <w:t>. В подпункт</w:t>
      </w:r>
      <w:r w:rsidRPr="00334306">
        <w:rPr>
          <w:rFonts w:ascii="Times New Roman" w:hAnsi="Times New Roman"/>
          <w:sz w:val="28"/>
          <w:szCs w:val="28"/>
        </w:rPr>
        <w:t>е</w:t>
      </w:r>
      <w:r w:rsidR="00674D5A" w:rsidRPr="00334306">
        <w:rPr>
          <w:rFonts w:ascii="Times New Roman" w:hAnsi="Times New Roman"/>
          <w:sz w:val="28"/>
          <w:szCs w:val="28"/>
        </w:rPr>
        <w:t xml:space="preserve"> 3 пункта 36.5 положени</w:t>
      </w:r>
      <w:r w:rsidRPr="00334306">
        <w:rPr>
          <w:rFonts w:ascii="Times New Roman" w:hAnsi="Times New Roman"/>
          <w:sz w:val="28"/>
          <w:szCs w:val="28"/>
        </w:rPr>
        <w:t>я</w:t>
      </w:r>
      <w:r w:rsidR="00674D5A" w:rsidRPr="00334306">
        <w:rPr>
          <w:rFonts w:ascii="Times New Roman" w:hAnsi="Times New Roman"/>
          <w:sz w:val="28"/>
          <w:szCs w:val="28"/>
        </w:rPr>
        <w:t xml:space="preserve"> слова «</w:t>
      </w:r>
      <w:r w:rsidR="00674D5A" w:rsidRPr="00334306">
        <w:rPr>
          <w:rFonts w:ascii="Times New Roman" w:hAnsi="Times New Roman"/>
          <w:spacing w:val="-2"/>
          <w:sz w:val="28"/>
          <w:szCs w:val="28"/>
        </w:rPr>
        <w:t>(сумму цен единиц)</w:t>
      </w:r>
      <w:r w:rsidR="00674D5A" w:rsidRPr="00334306">
        <w:rPr>
          <w:rFonts w:ascii="Times New Roman" w:hAnsi="Times New Roman"/>
          <w:sz w:val="28"/>
          <w:szCs w:val="28"/>
        </w:rPr>
        <w:t>» дополнены словом «</w:t>
      </w:r>
      <w:r w:rsidR="00674D5A" w:rsidRPr="00334306">
        <w:rPr>
          <w:rFonts w:ascii="Times New Roman" w:hAnsi="Times New Roman"/>
          <w:spacing w:val="-2"/>
          <w:sz w:val="28"/>
          <w:szCs w:val="28"/>
        </w:rPr>
        <w:t>начальную</w:t>
      </w:r>
      <w:r w:rsidRPr="00334306">
        <w:rPr>
          <w:rFonts w:ascii="Times New Roman" w:hAnsi="Times New Roman"/>
          <w:sz w:val="28"/>
          <w:szCs w:val="28"/>
        </w:rPr>
        <w:t>».</w:t>
      </w:r>
    </w:p>
    <w:p w:rsidR="00F53C19" w:rsidRPr="00334306" w:rsidRDefault="00617758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39</w:t>
      </w:r>
      <w:r w:rsidR="00F53C19" w:rsidRPr="00334306">
        <w:rPr>
          <w:rFonts w:ascii="Times New Roman" w:hAnsi="Times New Roman"/>
          <w:sz w:val="28"/>
          <w:szCs w:val="28"/>
        </w:rPr>
        <w:t>. В пункте 43.5 положения слова «(суммы цен единиц)» заменены на слова «(начальной суммы цен единиц)</w:t>
      </w:r>
      <w:r w:rsidRPr="00334306">
        <w:rPr>
          <w:rFonts w:ascii="Times New Roman" w:hAnsi="Times New Roman"/>
          <w:sz w:val="28"/>
          <w:szCs w:val="28"/>
        </w:rPr>
        <w:t>».</w:t>
      </w:r>
    </w:p>
    <w:p w:rsidR="00F204A4" w:rsidRPr="00334306" w:rsidRDefault="00617758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40</w:t>
      </w:r>
      <w:r w:rsidR="00F204A4" w:rsidRPr="00334306">
        <w:rPr>
          <w:rFonts w:ascii="Times New Roman" w:hAnsi="Times New Roman"/>
          <w:sz w:val="28"/>
          <w:szCs w:val="28"/>
        </w:rPr>
        <w:t>. В пункте 36.6 цифры «</w:t>
      </w:r>
      <w:r w:rsidR="005A69F8" w:rsidRPr="00334306">
        <w:rPr>
          <w:rFonts w:ascii="Times New Roman" w:hAnsi="Times New Roman"/>
          <w:sz w:val="28"/>
          <w:szCs w:val="28"/>
        </w:rPr>
        <w:t>34.5</w:t>
      </w:r>
      <w:r w:rsidR="00F204A4" w:rsidRPr="00334306">
        <w:rPr>
          <w:rFonts w:ascii="Times New Roman" w:hAnsi="Times New Roman"/>
          <w:sz w:val="28"/>
          <w:szCs w:val="28"/>
        </w:rPr>
        <w:t>»</w:t>
      </w:r>
      <w:r w:rsidR="005A69F8" w:rsidRPr="00334306">
        <w:rPr>
          <w:rFonts w:ascii="Times New Roman" w:hAnsi="Times New Roman"/>
          <w:sz w:val="28"/>
          <w:szCs w:val="28"/>
        </w:rPr>
        <w:t xml:space="preserve"> заменены на цифры «36.5».</w:t>
      </w:r>
    </w:p>
    <w:p w:rsidR="00BC5F13" w:rsidRPr="00334306" w:rsidRDefault="00617758" w:rsidP="007244F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41</w:t>
      </w:r>
      <w:r w:rsidR="00BC5F13" w:rsidRPr="00334306">
        <w:rPr>
          <w:rFonts w:ascii="Times New Roman" w:hAnsi="Times New Roman"/>
          <w:sz w:val="28"/>
          <w:szCs w:val="28"/>
        </w:rPr>
        <w:t>. В абзаце 3 пункта 40.17</w:t>
      </w:r>
      <w:r w:rsidR="00B16057" w:rsidRPr="00334306">
        <w:rPr>
          <w:rFonts w:ascii="Times New Roman" w:hAnsi="Times New Roman"/>
          <w:sz w:val="28"/>
          <w:szCs w:val="28"/>
        </w:rPr>
        <w:t>, пункте 42.7</w:t>
      </w:r>
      <w:r w:rsidR="000C76BD" w:rsidRPr="00334306">
        <w:rPr>
          <w:rFonts w:ascii="Times New Roman" w:hAnsi="Times New Roman"/>
          <w:sz w:val="28"/>
          <w:szCs w:val="28"/>
        </w:rPr>
        <w:t>, в абзаце 2 пункта 42.8</w:t>
      </w:r>
      <w:r w:rsidR="00BC5F13" w:rsidRPr="00334306">
        <w:rPr>
          <w:rFonts w:ascii="Times New Roman" w:hAnsi="Times New Roman"/>
          <w:sz w:val="28"/>
          <w:szCs w:val="28"/>
        </w:rPr>
        <w:t xml:space="preserve"> слово «рабочих» исключено.</w:t>
      </w:r>
    </w:p>
    <w:p w:rsidR="007244FA" w:rsidRPr="00334306" w:rsidRDefault="00617758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42</w:t>
      </w:r>
      <w:r w:rsidR="00A00C38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Pr="00334306">
        <w:rPr>
          <w:rFonts w:ascii="Times New Roman" w:hAnsi="Times New Roman" w:cs="Times New Roman"/>
          <w:sz w:val="28"/>
          <w:szCs w:val="28"/>
        </w:rPr>
        <w:t>П</w:t>
      </w:r>
      <w:r w:rsidR="00A00C38" w:rsidRPr="00334306">
        <w:rPr>
          <w:rFonts w:ascii="Times New Roman" w:hAnsi="Times New Roman" w:cs="Times New Roman"/>
          <w:sz w:val="28"/>
          <w:szCs w:val="28"/>
        </w:rPr>
        <w:t>ункт 41.7 дополнен словами «</w:t>
      </w:r>
      <w:r w:rsidR="00A00C38" w:rsidRPr="00334306">
        <w:rPr>
          <w:rFonts w:ascii="Times New Roman" w:hAnsi="Times New Roman"/>
          <w:sz w:val="28"/>
          <w:szCs w:val="28"/>
        </w:rPr>
        <w:t>в срок, не превышающий трех дней со дня подписания</w:t>
      </w:r>
      <w:proofErr w:type="gramStart"/>
      <w:r w:rsidR="00A00C38" w:rsidRPr="00334306">
        <w:rPr>
          <w:rFonts w:ascii="Times New Roman" w:hAnsi="Times New Roman"/>
          <w:sz w:val="28"/>
          <w:szCs w:val="28"/>
        </w:rPr>
        <w:t>.</w:t>
      </w:r>
      <w:r w:rsidR="00A00C38" w:rsidRPr="0033430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16057" w:rsidRPr="00334306" w:rsidRDefault="0007729E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43</w:t>
      </w:r>
      <w:r w:rsidR="00B16057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Pr="00334306">
        <w:rPr>
          <w:rFonts w:ascii="Times New Roman" w:hAnsi="Times New Roman" w:cs="Times New Roman"/>
          <w:sz w:val="28"/>
          <w:szCs w:val="28"/>
        </w:rPr>
        <w:t>В</w:t>
      </w:r>
      <w:r w:rsidR="00B16057" w:rsidRPr="00334306">
        <w:rPr>
          <w:rFonts w:ascii="Times New Roman" w:hAnsi="Times New Roman" w:cs="Times New Roman"/>
          <w:sz w:val="28"/>
          <w:szCs w:val="28"/>
        </w:rPr>
        <w:t xml:space="preserve"> пункте 41.8 слова «настоящей разделом» заменены на слова «настоящего подраздела».</w:t>
      </w:r>
    </w:p>
    <w:p w:rsidR="00411FFF" w:rsidRPr="00334306" w:rsidRDefault="0007729E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44</w:t>
      </w:r>
      <w:r w:rsidR="00411FFF" w:rsidRPr="00334306">
        <w:rPr>
          <w:rFonts w:ascii="Times New Roman" w:hAnsi="Times New Roman" w:cs="Times New Roman"/>
          <w:sz w:val="28"/>
          <w:szCs w:val="28"/>
        </w:rPr>
        <w:t>. Абзацы 2-5 пункта 59.9 изложены в новой редакции.</w:t>
      </w:r>
    </w:p>
    <w:p w:rsidR="00876B3D" w:rsidRPr="00334306" w:rsidRDefault="0007729E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lastRenderedPageBreak/>
        <w:t>45</w:t>
      </w:r>
      <w:r w:rsidR="00876B3D" w:rsidRPr="00334306">
        <w:rPr>
          <w:rFonts w:ascii="Times New Roman" w:hAnsi="Times New Roman" w:cs="Times New Roman"/>
          <w:sz w:val="28"/>
          <w:szCs w:val="28"/>
        </w:rPr>
        <w:t>. К пункту 63.4 исключена сноска.</w:t>
      </w:r>
    </w:p>
    <w:p w:rsidR="00ED5886" w:rsidRPr="00334306" w:rsidRDefault="0007729E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46</w:t>
      </w:r>
      <w:r w:rsidR="00ED5886" w:rsidRPr="00334306">
        <w:rPr>
          <w:rFonts w:ascii="Times New Roman" w:hAnsi="Times New Roman" w:cs="Times New Roman"/>
          <w:sz w:val="28"/>
          <w:szCs w:val="28"/>
        </w:rPr>
        <w:t xml:space="preserve">. </w:t>
      </w:r>
      <w:r w:rsidR="00807496" w:rsidRPr="00334306">
        <w:rPr>
          <w:rFonts w:ascii="Times New Roman" w:hAnsi="Times New Roman" w:cs="Times New Roman"/>
          <w:sz w:val="28"/>
          <w:szCs w:val="28"/>
        </w:rPr>
        <w:t>В</w:t>
      </w:r>
      <w:r w:rsidR="00ED5886" w:rsidRPr="00334306">
        <w:rPr>
          <w:rFonts w:ascii="Times New Roman" w:hAnsi="Times New Roman" w:cs="Times New Roman"/>
          <w:sz w:val="28"/>
          <w:szCs w:val="28"/>
        </w:rPr>
        <w:t xml:space="preserve"> пункте 64.6 слово «настоя</w:t>
      </w:r>
      <w:r w:rsidR="00807496" w:rsidRPr="00334306">
        <w:rPr>
          <w:rFonts w:ascii="Times New Roman" w:hAnsi="Times New Roman" w:cs="Times New Roman"/>
          <w:sz w:val="28"/>
          <w:szCs w:val="28"/>
        </w:rPr>
        <w:t>щего</w:t>
      </w:r>
      <w:r w:rsidR="00ED5886" w:rsidRPr="00334306">
        <w:rPr>
          <w:rFonts w:ascii="Times New Roman" w:hAnsi="Times New Roman" w:cs="Times New Roman"/>
          <w:sz w:val="28"/>
          <w:szCs w:val="28"/>
        </w:rPr>
        <w:t>»</w:t>
      </w:r>
      <w:r w:rsidR="00807496" w:rsidRPr="00334306">
        <w:rPr>
          <w:rFonts w:ascii="Times New Roman" w:hAnsi="Times New Roman" w:cs="Times New Roman"/>
          <w:sz w:val="28"/>
          <w:szCs w:val="28"/>
        </w:rPr>
        <w:t xml:space="preserve"> заменено на слово «подраздела 8»</w:t>
      </w:r>
      <w:r w:rsidR="006F2E25" w:rsidRPr="00334306">
        <w:rPr>
          <w:rFonts w:ascii="Times New Roman" w:hAnsi="Times New Roman" w:cs="Times New Roman"/>
          <w:sz w:val="28"/>
          <w:szCs w:val="28"/>
        </w:rPr>
        <w:t>.</w:t>
      </w:r>
    </w:p>
    <w:p w:rsidR="00411FFF" w:rsidRPr="00334306" w:rsidRDefault="0007729E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334306">
        <w:rPr>
          <w:rFonts w:ascii="Times New Roman" w:hAnsi="Times New Roman" w:cs="Times New Roman"/>
          <w:sz w:val="28"/>
          <w:szCs w:val="28"/>
        </w:rPr>
        <w:t>47</w:t>
      </w:r>
      <w:r w:rsidR="00164BE4" w:rsidRPr="00334306">
        <w:rPr>
          <w:rFonts w:ascii="Times New Roman" w:hAnsi="Times New Roman" w:cs="Times New Roman"/>
          <w:sz w:val="28"/>
          <w:szCs w:val="28"/>
        </w:rPr>
        <w:t>. Абзацы 3 и 4 раздела 10 изложены в новой редакции.</w:t>
      </w:r>
    </w:p>
    <w:p w:rsidR="0007729E" w:rsidRPr="00334306" w:rsidRDefault="0007729E" w:rsidP="00C614DC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614DC" w:rsidRPr="00334306" w:rsidRDefault="00C614DC" w:rsidP="00C614DC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306">
        <w:rPr>
          <w:rFonts w:ascii="Times New Roman" w:hAnsi="Times New Roman"/>
          <w:sz w:val="28"/>
          <w:szCs w:val="28"/>
        </w:rPr>
        <w:t>Также внесены технические правки, не влияющие на порядок осуществления закупок.</w:t>
      </w:r>
    </w:p>
    <w:p w:rsidR="00C614DC" w:rsidRPr="00334306" w:rsidRDefault="00C614DC" w:rsidP="00A00C3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614DC" w:rsidRPr="00334306" w:rsidSect="00191A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83" w:rsidRDefault="001C2483" w:rsidP="00267EA2">
      <w:r>
        <w:separator/>
      </w:r>
    </w:p>
  </w:endnote>
  <w:endnote w:type="continuationSeparator" w:id="0">
    <w:p w:rsidR="001C2483" w:rsidRDefault="001C2483" w:rsidP="0026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E1" w:rsidRDefault="00E027E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E1" w:rsidRDefault="00E027E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E1" w:rsidRDefault="00E027E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83" w:rsidRDefault="001C2483" w:rsidP="00267EA2">
      <w:r>
        <w:separator/>
      </w:r>
    </w:p>
  </w:footnote>
  <w:footnote w:type="continuationSeparator" w:id="0">
    <w:p w:rsidR="001C2483" w:rsidRDefault="001C2483" w:rsidP="00267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E1" w:rsidRDefault="00E027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097E" w:rsidRPr="00E027E1" w:rsidRDefault="00267EA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27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23C92" w:rsidRPr="00E027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27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0FC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027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097E" w:rsidRDefault="001C24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E1" w:rsidRDefault="00E027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A9F"/>
    <w:multiLevelType w:val="hybridMultilevel"/>
    <w:tmpl w:val="475E6558"/>
    <w:lvl w:ilvl="0" w:tplc="73726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8B0E1B"/>
    <w:multiLevelType w:val="hybridMultilevel"/>
    <w:tmpl w:val="8B108F6E"/>
    <w:lvl w:ilvl="0" w:tplc="4BF09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657E7"/>
    <w:multiLevelType w:val="hybridMultilevel"/>
    <w:tmpl w:val="F50460FE"/>
    <w:lvl w:ilvl="0" w:tplc="F0745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C92"/>
    <w:rsid w:val="00002AFB"/>
    <w:rsid w:val="00002CC9"/>
    <w:rsid w:val="00006905"/>
    <w:rsid w:val="00010EAE"/>
    <w:rsid w:val="00011BAC"/>
    <w:rsid w:val="00020941"/>
    <w:rsid w:val="0002510B"/>
    <w:rsid w:val="000269A3"/>
    <w:rsid w:val="000357C4"/>
    <w:rsid w:val="000372F0"/>
    <w:rsid w:val="000454D3"/>
    <w:rsid w:val="00047C19"/>
    <w:rsid w:val="000509FA"/>
    <w:rsid w:val="00055292"/>
    <w:rsid w:val="00060756"/>
    <w:rsid w:val="0006531F"/>
    <w:rsid w:val="00070514"/>
    <w:rsid w:val="00072103"/>
    <w:rsid w:val="000727AF"/>
    <w:rsid w:val="00076C18"/>
    <w:rsid w:val="0007729E"/>
    <w:rsid w:val="000866C9"/>
    <w:rsid w:val="000904AC"/>
    <w:rsid w:val="000976C8"/>
    <w:rsid w:val="000A0DFC"/>
    <w:rsid w:val="000A1F3D"/>
    <w:rsid w:val="000A561C"/>
    <w:rsid w:val="000A5F1F"/>
    <w:rsid w:val="000B3A8A"/>
    <w:rsid w:val="000C0FAE"/>
    <w:rsid w:val="000C5653"/>
    <w:rsid w:val="000C6DF7"/>
    <w:rsid w:val="000C76BD"/>
    <w:rsid w:val="000D004F"/>
    <w:rsid w:val="000D0490"/>
    <w:rsid w:val="000E37B9"/>
    <w:rsid w:val="000E6AD5"/>
    <w:rsid w:val="001008A8"/>
    <w:rsid w:val="001024A1"/>
    <w:rsid w:val="00113507"/>
    <w:rsid w:val="00115F44"/>
    <w:rsid w:val="001163B0"/>
    <w:rsid w:val="00117E17"/>
    <w:rsid w:val="001215D5"/>
    <w:rsid w:val="00123415"/>
    <w:rsid w:val="00123D9A"/>
    <w:rsid w:val="00126113"/>
    <w:rsid w:val="001264A0"/>
    <w:rsid w:val="001343C8"/>
    <w:rsid w:val="00140EE0"/>
    <w:rsid w:val="001430C8"/>
    <w:rsid w:val="001454CD"/>
    <w:rsid w:val="00150102"/>
    <w:rsid w:val="00151F36"/>
    <w:rsid w:val="00163C58"/>
    <w:rsid w:val="00164BE4"/>
    <w:rsid w:val="001723F7"/>
    <w:rsid w:val="001813A8"/>
    <w:rsid w:val="001847F8"/>
    <w:rsid w:val="001850DA"/>
    <w:rsid w:val="0018596E"/>
    <w:rsid w:val="001A4093"/>
    <w:rsid w:val="001A477D"/>
    <w:rsid w:val="001A5E89"/>
    <w:rsid w:val="001B08E0"/>
    <w:rsid w:val="001B26E9"/>
    <w:rsid w:val="001B4B5F"/>
    <w:rsid w:val="001B59E5"/>
    <w:rsid w:val="001B69F9"/>
    <w:rsid w:val="001C2483"/>
    <w:rsid w:val="001C264C"/>
    <w:rsid w:val="001D2EE8"/>
    <w:rsid w:val="001D4357"/>
    <w:rsid w:val="001E09A0"/>
    <w:rsid w:val="001E2945"/>
    <w:rsid w:val="001F23D7"/>
    <w:rsid w:val="001F79F0"/>
    <w:rsid w:val="00201C91"/>
    <w:rsid w:val="002036D4"/>
    <w:rsid w:val="00217310"/>
    <w:rsid w:val="0022413D"/>
    <w:rsid w:val="00230B08"/>
    <w:rsid w:val="00230FF3"/>
    <w:rsid w:val="00231AE0"/>
    <w:rsid w:val="00232901"/>
    <w:rsid w:val="00240ECE"/>
    <w:rsid w:val="00242DB9"/>
    <w:rsid w:val="00245405"/>
    <w:rsid w:val="0025364D"/>
    <w:rsid w:val="00256C57"/>
    <w:rsid w:val="00257C87"/>
    <w:rsid w:val="0026122C"/>
    <w:rsid w:val="00262C0F"/>
    <w:rsid w:val="002636EC"/>
    <w:rsid w:val="00264E19"/>
    <w:rsid w:val="00267EA2"/>
    <w:rsid w:val="002773E0"/>
    <w:rsid w:val="002822BD"/>
    <w:rsid w:val="0028452D"/>
    <w:rsid w:val="0028548D"/>
    <w:rsid w:val="00287D7F"/>
    <w:rsid w:val="00290D45"/>
    <w:rsid w:val="002A5711"/>
    <w:rsid w:val="002A6741"/>
    <w:rsid w:val="002B0598"/>
    <w:rsid w:val="002C1778"/>
    <w:rsid w:val="002C1C52"/>
    <w:rsid w:val="002C29D1"/>
    <w:rsid w:val="002C3986"/>
    <w:rsid w:val="002C7654"/>
    <w:rsid w:val="002E2C61"/>
    <w:rsid w:val="002E33A6"/>
    <w:rsid w:val="002E484D"/>
    <w:rsid w:val="002F14A7"/>
    <w:rsid w:val="002F471F"/>
    <w:rsid w:val="00303191"/>
    <w:rsid w:val="00304CAB"/>
    <w:rsid w:val="00314C74"/>
    <w:rsid w:val="003209B8"/>
    <w:rsid w:val="00320F3E"/>
    <w:rsid w:val="003210BA"/>
    <w:rsid w:val="003216A6"/>
    <w:rsid w:val="00321A97"/>
    <w:rsid w:val="00323C92"/>
    <w:rsid w:val="0033090D"/>
    <w:rsid w:val="00334306"/>
    <w:rsid w:val="00334CC4"/>
    <w:rsid w:val="00346A29"/>
    <w:rsid w:val="00350408"/>
    <w:rsid w:val="00356841"/>
    <w:rsid w:val="003716C5"/>
    <w:rsid w:val="00375236"/>
    <w:rsid w:val="00375DFA"/>
    <w:rsid w:val="00376C17"/>
    <w:rsid w:val="00377441"/>
    <w:rsid w:val="00392352"/>
    <w:rsid w:val="00393933"/>
    <w:rsid w:val="00394ADB"/>
    <w:rsid w:val="003967BD"/>
    <w:rsid w:val="003A1ECF"/>
    <w:rsid w:val="003A2B09"/>
    <w:rsid w:val="003A48E2"/>
    <w:rsid w:val="003A79F8"/>
    <w:rsid w:val="003C074B"/>
    <w:rsid w:val="003C2198"/>
    <w:rsid w:val="003C2B67"/>
    <w:rsid w:val="003C5139"/>
    <w:rsid w:val="003D4680"/>
    <w:rsid w:val="003D7F9A"/>
    <w:rsid w:val="003E3541"/>
    <w:rsid w:val="003F1789"/>
    <w:rsid w:val="003F3A8F"/>
    <w:rsid w:val="003F7A07"/>
    <w:rsid w:val="004014EA"/>
    <w:rsid w:val="00411FFF"/>
    <w:rsid w:val="00413E17"/>
    <w:rsid w:val="00417B88"/>
    <w:rsid w:val="0042116F"/>
    <w:rsid w:val="00423467"/>
    <w:rsid w:val="00426D59"/>
    <w:rsid w:val="0042709B"/>
    <w:rsid w:val="00440BB1"/>
    <w:rsid w:val="004440F5"/>
    <w:rsid w:val="00445983"/>
    <w:rsid w:val="00445BAF"/>
    <w:rsid w:val="00450565"/>
    <w:rsid w:val="004550E0"/>
    <w:rsid w:val="00462357"/>
    <w:rsid w:val="004714E9"/>
    <w:rsid w:val="0047581B"/>
    <w:rsid w:val="0047725D"/>
    <w:rsid w:val="0047764F"/>
    <w:rsid w:val="00491E55"/>
    <w:rsid w:val="00491E97"/>
    <w:rsid w:val="0049623B"/>
    <w:rsid w:val="004A41A2"/>
    <w:rsid w:val="004B4D01"/>
    <w:rsid w:val="004E346F"/>
    <w:rsid w:val="004E4141"/>
    <w:rsid w:val="004E4E02"/>
    <w:rsid w:val="004F46A5"/>
    <w:rsid w:val="004F6438"/>
    <w:rsid w:val="00503914"/>
    <w:rsid w:val="00504336"/>
    <w:rsid w:val="0050490C"/>
    <w:rsid w:val="00523CB0"/>
    <w:rsid w:val="00530307"/>
    <w:rsid w:val="0053050C"/>
    <w:rsid w:val="005505E1"/>
    <w:rsid w:val="005523FB"/>
    <w:rsid w:val="00552F91"/>
    <w:rsid w:val="00554040"/>
    <w:rsid w:val="00555D0F"/>
    <w:rsid w:val="0056104F"/>
    <w:rsid w:val="005638CC"/>
    <w:rsid w:val="00572654"/>
    <w:rsid w:val="005733B9"/>
    <w:rsid w:val="00573A71"/>
    <w:rsid w:val="0057412A"/>
    <w:rsid w:val="005745C2"/>
    <w:rsid w:val="005809F7"/>
    <w:rsid w:val="00591C46"/>
    <w:rsid w:val="005A2400"/>
    <w:rsid w:val="005A3868"/>
    <w:rsid w:val="005A3D4F"/>
    <w:rsid w:val="005A5B96"/>
    <w:rsid w:val="005A62F6"/>
    <w:rsid w:val="005A69F8"/>
    <w:rsid w:val="005B10CC"/>
    <w:rsid w:val="005B790E"/>
    <w:rsid w:val="005C007E"/>
    <w:rsid w:val="005C0CC8"/>
    <w:rsid w:val="005C61E4"/>
    <w:rsid w:val="005C659F"/>
    <w:rsid w:val="005D589D"/>
    <w:rsid w:val="005E3779"/>
    <w:rsid w:val="005E6D89"/>
    <w:rsid w:val="005F425E"/>
    <w:rsid w:val="005F5286"/>
    <w:rsid w:val="005F6F4C"/>
    <w:rsid w:val="00603C25"/>
    <w:rsid w:val="006133BD"/>
    <w:rsid w:val="00617758"/>
    <w:rsid w:val="00620AC0"/>
    <w:rsid w:val="00621EB4"/>
    <w:rsid w:val="0062346E"/>
    <w:rsid w:val="00623B8B"/>
    <w:rsid w:val="00624EE4"/>
    <w:rsid w:val="00625EE7"/>
    <w:rsid w:val="00644F6B"/>
    <w:rsid w:val="006505CE"/>
    <w:rsid w:val="0065581D"/>
    <w:rsid w:val="006566E6"/>
    <w:rsid w:val="00657159"/>
    <w:rsid w:val="006575CF"/>
    <w:rsid w:val="00662933"/>
    <w:rsid w:val="00665D26"/>
    <w:rsid w:val="00674D5A"/>
    <w:rsid w:val="006853F0"/>
    <w:rsid w:val="0068773D"/>
    <w:rsid w:val="006912E6"/>
    <w:rsid w:val="00695499"/>
    <w:rsid w:val="006A3370"/>
    <w:rsid w:val="006A4806"/>
    <w:rsid w:val="006A4E9F"/>
    <w:rsid w:val="006B139C"/>
    <w:rsid w:val="006B2A11"/>
    <w:rsid w:val="006C3018"/>
    <w:rsid w:val="006C3CF8"/>
    <w:rsid w:val="006D2472"/>
    <w:rsid w:val="006D3954"/>
    <w:rsid w:val="006D77C3"/>
    <w:rsid w:val="006E0B36"/>
    <w:rsid w:val="006E2F2F"/>
    <w:rsid w:val="006E6EDB"/>
    <w:rsid w:val="006E7F25"/>
    <w:rsid w:val="006F2E25"/>
    <w:rsid w:val="006F7F7D"/>
    <w:rsid w:val="007013A8"/>
    <w:rsid w:val="00703099"/>
    <w:rsid w:val="00710B44"/>
    <w:rsid w:val="00711D64"/>
    <w:rsid w:val="00722712"/>
    <w:rsid w:val="0072302B"/>
    <w:rsid w:val="00723210"/>
    <w:rsid w:val="0072405D"/>
    <w:rsid w:val="007244FA"/>
    <w:rsid w:val="007251FB"/>
    <w:rsid w:val="007267ED"/>
    <w:rsid w:val="00727B8E"/>
    <w:rsid w:val="00727EC2"/>
    <w:rsid w:val="00735DE0"/>
    <w:rsid w:val="00736512"/>
    <w:rsid w:val="00741996"/>
    <w:rsid w:val="00746F05"/>
    <w:rsid w:val="00756328"/>
    <w:rsid w:val="007572B3"/>
    <w:rsid w:val="007604E5"/>
    <w:rsid w:val="00760AA4"/>
    <w:rsid w:val="00763E48"/>
    <w:rsid w:val="00767587"/>
    <w:rsid w:val="00780F86"/>
    <w:rsid w:val="00781636"/>
    <w:rsid w:val="00782310"/>
    <w:rsid w:val="0079628C"/>
    <w:rsid w:val="007A0387"/>
    <w:rsid w:val="007A15A0"/>
    <w:rsid w:val="007B2716"/>
    <w:rsid w:val="007B6CA6"/>
    <w:rsid w:val="007C1FC6"/>
    <w:rsid w:val="007C35AE"/>
    <w:rsid w:val="007C6972"/>
    <w:rsid w:val="007D22F4"/>
    <w:rsid w:val="007D2306"/>
    <w:rsid w:val="007D72B5"/>
    <w:rsid w:val="007E3EE7"/>
    <w:rsid w:val="007E7923"/>
    <w:rsid w:val="007F22F2"/>
    <w:rsid w:val="007F2FC4"/>
    <w:rsid w:val="007F4268"/>
    <w:rsid w:val="007F4577"/>
    <w:rsid w:val="00802AA9"/>
    <w:rsid w:val="00807496"/>
    <w:rsid w:val="0082508B"/>
    <w:rsid w:val="00841B16"/>
    <w:rsid w:val="00844C03"/>
    <w:rsid w:val="00845436"/>
    <w:rsid w:val="00846F6E"/>
    <w:rsid w:val="00850362"/>
    <w:rsid w:val="00854BCB"/>
    <w:rsid w:val="008624A0"/>
    <w:rsid w:val="00875518"/>
    <w:rsid w:val="00876B3D"/>
    <w:rsid w:val="00877438"/>
    <w:rsid w:val="00885BDC"/>
    <w:rsid w:val="00890EE1"/>
    <w:rsid w:val="00891A31"/>
    <w:rsid w:val="008A0323"/>
    <w:rsid w:val="008A304B"/>
    <w:rsid w:val="008A53D0"/>
    <w:rsid w:val="008B555E"/>
    <w:rsid w:val="008D5311"/>
    <w:rsid w:val="008D74A8"/>
    <w:rsid w:val="008E1D98"/>
    <w:rsid w:val="008E6162"/>
    <w:rsid w:val="008E772F"/>
    <w:rsid w:val="008F1994"/>
    <w:rsid w:val="008F1CA1"/>
    <w:rsid w:val="00907FA2"/>
    <w:rsid w:val="00910DA4"/>
    <w:rsid w:val="00912219"/>
    <w:rsid w:val="00915BFE"/>
    <w:rsid w:val="00916FA5"/>
    <w:rsid w:val="009216E7"/>
    <w:rsid w:val="00921A15"/>
    <w:rsid w:val="00922BCC"/>
    <w:rsid w:val="0092472E"/>
    <w:rsid w:val="009314DB"/>
    <w:rsid w:val="00936746"/>
    <w:rsid w:val="00944EE7"/>
    <w:rsid w:val="009452B7"/>
    <w:rsid w:val="00945553"/>
    <w:rsid w:val="00950F5C"/>
    <w:rsid w:val="00951C46"/>
    <w:rsid w:val="00952790"/>
    <w:rsid w:val="00963B0A"/>
    <w:rsid w:val="00966483"/>
    <w:rsid w:val="0097148B"/>
    <w:rsid w:val="00972075"/>
    <w:rsid w:val="00972279"/>
    <w:rsid w:val="00977811"/>
    <w:rsid w:val="00986AF8"/>
    <w:rsid w:val="00991CAE"/>
    <w:rsid w:val="00992064"/>
    <w:rsid w:val="0099252D"/>
    <w:rsid w:val="00993105"/>
    <w:rsid w:val="00994D44"/>
    <w:rsid w:val="009A1C8B"/>
    <w:rsid w:val="009A6CED"/>
    <w:rsid w:val="009A77B1"/>
    <w:rsid w:val="009C4615"/>
    <w:rsid w:val="009E1797"/>
    <w:rsid w:val="009E1C4C"/>
    <w:rsid w:val="009F4984"/>
    <w:rsid w:val="009F49D7"/>
    <w:rsid w:val="00A00C38"/>
    <w:rsid w:val="00A02333"/>
    <w:rsid w:val="00A06334"/>
    <w:rsid w:val="00A1743B"/>
    <w:rsid w:val="00A23C83"/>
    <w:rsid w:val="00A24D81"/>
    <w:rsid w:val="00A3519E"/>
    <w:rsid w:val="00A3734A"/>
    <w:rsid w:val="00A41AD8"/>
    <w:rsid w:val="00A4476E"/>
    <w:rsid w:val="00A54F9A"/>
    <w:rsid w:val="00A62D7D"/>
    <w:rsid w:val="00A66733"/>
    <w:rsid w:val="00A74FB4"/>
    <w:rsid w:val="00A759F5"/>
    <w:rsid w:val="00A8492C"/>
    <w:rsid w:val="00A8671B"/>
    <w:rsid w:val="00A9146C"/>
    <w:rsid w:val="00A92277"/>
    <w:rsid w:val="00A9337F"/>
    <w:rsid w:val="00A961F5"/>
    <w:rsid w:val="00AA2134"/>
    <w:rsid w:val="00AA21A8"/>
    <w:rsid w:val="00AA3F8B"/>
    <w:rsid w:val="00AB1344"/>
    <w:rsid w:val="00AD343D"/>
    <w:rsid w:val="00AD54D8"/>
    <w:rsid w:val="00AE20F1"/>
    <w:rsid w:val="00AE38B5"/>
    <w:rsid w:val="00AF43DC"/>
    <w:rsid w:val="00B01DA4"/>
    <w:rsid w:val="00B055D0"/>
    <w:rsid w:val="00B100EA"/>
    <w:rsid w:val="00B11A00"/>
    <w:rsid w:val="00B14E13"/>
    <w:rsid w:val="00B16057"/>
    <w:rsid w:val="00B2229A"/>
    <w:rsid w:val="00B22FB1"/>
    <w:rsid w:val="00B24298"/>
    <w:rsid w:val="00B259D3"/>
    <w:rsid w:val="00B328B0"/>
    <w:rsid w:val="00B35B59"/>
    <w:rsid w:val="00B43415"/>
    <w:rsid w:val="00B45C69"/>
    <w:rsid w:val="00B464B1"/>
    <w:rsid w:val="00B4731A"/>
    <w:rsid w:val="00B5133A"/>
    <w:rsid w:val="00B55C1F"/>
    <w:rsid w:val="00B55FFF"/>
    <w:rsid w:val="00B63E54"/>
    <w:rsid w:val="00B657AC"/>
    <w:rsid w:val="00B70858"/>
    <w:rsid w:val="00B75534"/>
    <w:rsid w:val="00B827B4"/>
    <w:rsid w:val="00B860B7"/>
    <w:rsid w:val="00B91D6C"/>
    <w:rsid w:val="00B93DC5"/>
    <w:rsid w:val="00BA1E3A"/>
    <w:rsid w:val="00BA22AC"/>
    <w:rsid w:val="00BA30DF"/>
    <w:rsid w:val="00BB084C"/>
    <w:rsid w:val="00BB2D54"/>
    <w:rsid w:val="00BB2EF8"/>
    <w:rsid w:val="00BB4E44"/>
    <w:rsid w:val="00BB6F10"/>
    <w:rsid w:val="00BC3D39"/>
    <w:rsid w:val="00BC5F13"/>
    <w:rsid w:val="00BC614F"/>
    <w:rsid w:val="00BD5800"/>
    <w:rsid w:val="00BE3464"/>
    <w:rsid w:val="00BE6B18"/>
    <w:rsid w:val="00BE6C25"/>
    <w:rsid w:val="00BF2AF8"/>
    <w:rsid w:val="00BF3627"/>
    <w:rsid w:val="00BF6744"/>
    <w:rsid w:val="00C04102"/>
    <w:rsid w:val="00C049FC"/>
    <w:rsid w:val="00C05D6E"/>
    <w:rsid w:val="00C079A7"/>
    <w:rsid w:val="00C1336E"/>
    <w:rsid w:val="00C2008F"/>
    <w:rsid w:val="00C20D44"/>
    <w:rsid w:val="00C212D6"/>
    <w:rsid w:val="00C2196B"/>
    <w:rsid w:val="00C2309B"/>
    <w:rsid w:val="00C23E06"/>
    <w:rsid w:val="00C24196"/>
    <w:rsid w:val="00C3069F"/>
    <w:rsid w:val="00C40F20"/>
    <w:rsid w:val="00C45091"/>
    <w:rsid w:val="00C45BD0"/>
    <w:rsid w:val="00C47922"/>
    <w:rsid w:val="00C5094D"/>
    <w:rsid w:val="00C60DBF"/>
    <w:rsid w:val="00C614DC"/>
    <w:rsid w:val="00C67DAD"/>
    <w:rsid w:val="00C80EEE"/>
    <w:rsid w:val="00C8656D"/>
    <w:rsid w:val="00C94191"/>
    <w:rsid w:val="00C96165"/>
    <w:rsid w:val="00CA35C7"/>
    <w:rsid w:val="00CA7F6C"/>
    <w:rsid w:val="00CB0191"/>
    <w:rsid w:val="00CB0DF9"/>
    <w:rsid w:val="00CB54C6"/>
    <w:rsid w:val="00CC4C91"/>
    <w:rsid w:val="00CC503D"/>
    <w:rsid w:val="00CD610D"/>
    <w:rsid w:val="00CE3AC0"/>
    <w:rsid w:val="00CE5B81"/>
    <w:rsid w:val="00CF26A3"/>
    <w:rsid w:val="00CF2A84"/>
    <w:rsid w:val="00CF5BED"/>
    <w:rsid w:val="00CF5BFE"/>
    <w:rsid w:val="00D02EF0"/>
    <w:rsid w:val="00D05335"/>
    <w:rsid w:val="00D06854"/>
    <w:rsid w:val="00D1243C"/>
    <w:rsid w:val="00D16610"/>
    <w:rsid w:val="00D1727A"/>
    <w:rsid w:val="00D20950"/>
    <w:rsid w:val="00D264A3"/>
    <w:rsid w:val="00D26D29"/>
    <w:rsid w:val="00D30229"/>
    <w:rsid w:val="00D4576C"/>
    <w:rsid w:val="00D459AE"/>
    <w:rsid w:val="00D519DE"/>
    <w:rsid w:val="00D51D65"/>
    <w:rsid w:val="00D536E9"/>
    <w:rsid w:val="00D53B65"/>
    <w:rsid w:val="00D57227"/>
    <w:rsid w:val="00D63340"/>
    <w:rsid w:val="00D65303"/>
    <w:rsid w:val="00D65F2B"/>
    <w:rsid w:val="00D67FB8"/>
    <w:rsid w:val="00D71261"/>
    <w:rsid w:val="00D74DE1"/>
    <w:rsid w:val="00D96EB6"/>
    <w:rsid w:val="00DA7752"/>
    <w:rsid w:val="00DB2FE7"/>
    <w:rsid w:val="00DB4792"/>
    <w:rsid w:val="00DB6EC0"/>
    <w:rsid w:val="00DC27FB"/>
    <w:rsid w:val="00DC469E"/>
    <w:rsid w:val="00DD2946"/>
    <w:rsid w:val="00DD6DBA"/>
    <w:rsid w:val="00DE34A1"/>
    <w:rsid w:val="00DE49FD"/>
    <w:rsid w:val="00DF3EDD"/>
    <w:rsid w:val="00DF5CC2"/>
    <w:rsid w:val="00DF73C3"/>
    <w:rsid w:val="00E027E1"/>
    <w:rsid w:val="00E02FFE"/>
    <w:rsid w:val="00E030CD"/>
    <w:rsid w:val="00E04EE7"/>
    <w:rsid w:val="00E050DC"/>
    <w:rsid w:val="00E0752D"/>
    <w:rsid w:val="00E10FC3"/>
    <w:rsid w:val="00E12563"/>
    <w:rsid w:val="00E134B3"/>
    <w:rsid w:val="00E15F91"/>
    <w:rsid w:val="00E2300D"/>
    <w:rsid w:val="00E23338"/>
    <w:rsid w:val="00E27C2B"/>
    <w:rsid w:val="00E311C0"/>
    <w:rsid w:val="00E31D5D"/>
    <w:rsid w:val="00E32AC6"/>
    <w:rsid w:val="00E3483D"/>
    <w:rsid w:val="00E35706"/>
    <w:rsid w:val="00E3711F"/>
    <w:rsid w:val="00E37F89"/>
    <w:rsid w:val="00E43393"/>
    <w:rsid w:val="00E45529"/>
    <w:rsid w:val="00E46D37"/>
    <w:rsid w:val="00E513F8"/>
    <w:rsid w:val="00E54C62"/>
    <w:rsid w:val="00E56E13"/>
    <w:rsid w:val="00E60CFF"/>
    <w:rsid w:val="00E6373E"/>
    <w:rsid w:val="00E650B8"/>
    <w:rsid w:val="00E671B4"/>
    <w:rsid w:val="00E803AE"/>
    <w:rsid w:val="00E861DC"/>
    <w:rsid w:val="00E87912"/>
    <w:rsid w:val="00E91354"/>
    <w:rsid w:val="00E91360"/>
    <w:rsid w:val="00E964CE"/>
    <w:rsid w:val="00E96DC3"/>
    <w:rsid w:val="00EB2D82"/>
    <w:rsid w:val="00ED5886"/>
    <w:rsid w:val="00EE274D"/>
    <w:rsid w:val="00EE316B"/>
    <w:rsid w:val="00EE5319"/>
    <w:rsid w:val="00EF159D"/>
    <w:rsid w:val="00EF7E94"/>
    <w:rsid w:val="00F1176A"/>
    <w:rsid w:val="00F11968"/>
    <w:rsid w:val="00F16C76"/>
    <w:rsid w:val="00F204A4"/>
    <w:rsid w:val="00F337FC"/>
    <w:rsid w:val="00F409D2"/>
    <w:rsid w:val="00F421F3"/>
    <w:rsid w:val="00F46B8C"/>
    <w:rsid w:val="00F47FF0"/>
    <w:rsid w:val="00F51D94"/>
    <w:rsid w:val="00F53C19"/>
    <w:rsid w:val="00F55BBB"/>
    <w:rsid w:val="00F574A4"/>
    <w:rsid w:val="00F62F24"/>
    <w:rsid w:val="00F64063"/>
    <w:rsid w:val="00F70706"/>
    <w:rsid w:val="00F7370B"/>
    <w:rsid w:val="00F82F31"/>
    <w:rsid w:val="00F85BEC"/>
    <w:rsid w:val="00F8793D"/>
    <w:rsid w:val="00F91132"/>
    <w:rsid w:val="00F91EF7"/>
    <w:rsid w:val="00F94CF8"/>
    <w:rsid w:val="00F95FF9"/>
    <w:rsid w:val="00FA2446"/>
    <w:rsid w:val="00FB18FE"/>
    <w:rsid w:val="00FB1D22"/>
    <w:rsid w:val="00FB4D2F"/>
    <w:rsid w:val="00FC7F75"/>
    <w:rsid w:val="00FD2051"/>
    <w:rsid w:val="00FD4AC9"/>
    <w:rsid w:val="00F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A2"/>
  </w:style>
  <w:style w:type="paragraph" w:styleId="2">
    <w:name w:val="heading 2"/>
    <w:basedOn w:val="a"/>
    <w:next w:val="a"/>
    <w:link w:val="20"/>
    <w:uiPriority w:val="9"/>
    <w:unhideWhenUsed/>
    <w:qFormat/>
    <w:rsid w:val="001B59E5"/>
    <w:pPr>
      <w:keepNext/>
      <w:spacing w:before="240" w:after="60"/>
      <w:ind w:firstLine="0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C92"/>
    <w:rPr>
      <w:rFonts w:ascii="Calibri" w:eastAsia="Times New Roman" w:hAnsi="Calibri" w:cs="Times New Roman"/>
    </w:rPr>
  </w:style>
  <w:style w:type="paragraph" w:customStyle="1" w:styleId="Style1">
    <w:name w:val="Style1"/>
    <w:basedOn w:val="a"/>
    <w:uiPriority w:val="99"/>
    <w:rsid w:val="00323C92"/>
    <w:pPr>
      <w:widowControl w:val="0"/>
      <w:autoSpaceDE w:val="0"/>
      <w:autoSpaceDN w:val="0"/>
      <w:adjustRightInd w:val="0"/>
      <w:spacing w:line="274" w:lineRule="exact"/>
      <w:ind w:firstLine="22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323C92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323C92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323C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3C92"/>
  </w:style>
  <w:style w:type="character" w:customStyle="1" w:styleId="20">
    <w:name w:val="Заголовок 2 Знак"/>
    <w:basedOn w:val="a0"/>
    <w:link w:val="2"/>
    <w:uiPriority w:val="9"/>
    <w:rsid w:val="001B59E5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a6">
    <w:name w:val="List Paragraph"/>
    <w:basedOn w:val="a"/>
    <w:link w:val="a7"/>
    <w:qFormat/>
    <w:rsid w:val="001B59E5"/>
    <w:pPr>
      <w:spacing w:after="200" w:line="276" w:lineRule="auto"/>
      <w:ind w:left="720" w:firstLine="0"/>
      <w:contextualSpacing/>
      <w:jc w:val="left"/>
    </w:pPr>
    <w:rPr>
      <w:rFonts w:eastAsiaTheme="minorHAnsi"/>
      <w:lang w:eastAsia="en-US"/>
    </w:rPr>
  </w:style>
  <w:style w:type="character" w:customStyle="1" w:styleId="a7">
    <w:name w:val="Абзац списка Знак"/>
    <w:basedOn w:val="a0"/>
    <w:link w:val="a6"/>
    <w:rsid w:val="001B59E5"/>
    <w:rPr>
      <w:rFonts w:eastAsiaTheme="minorHAnsi"/>
      <w:lang w:eastAsia="en-US"/>
    </w:rPr>
  </w:style>
  <w:style w:type="paragraph" w:customStyle="1" w:styleId="ConsPlusNormal">
    <w:name w:val="ConsPlusNormal"/>
    <w:rsid w:val="001B59E5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1B59E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C20D44"/>
    <w:pPr>
      <w:ind w:firstLine="0"/>
      <w:jc w:val="left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C20D44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unhideWhenUsed/>
    <w:rsid w:val="00C20D44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5A62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62F6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910DA4"/>
    <w:rPr>
      <w:color w:val="0000FF"/>
      <w:u w:val="single"/>
    </w:rPr>
  </w:style>
  <w:style w:type="paragraph" w:customStyle="1" w:styleId="1">
    <w:name w:val="Абзац списка1"/>
    <w:basedOn w:val="a"/>
    <w:rsid w:val="00620AC0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Cs w:val="20"/>
      <w:lang w:val="x-none" w:eastAsia="en-US"/>
    </w:rPr>
  </w:style>
  <w:style w:type="paragraph" w:styleId="ae">
    <w:name w:val="footer"/>
    <w:basedOn w:val="a"/>
    <w:link w:val="af"/>
    <w:uiPriority w:val="99"/>
    <w:unhideWhenUsed/>
    <w:rsid w:val="00E027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2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417</cp:revision>
  <cp:lastPrinted>2024-11-27T08:02:00Z</cp:lastPrinted>
  <dcterms:created xsi:type="dcterms:W3CDTF">2018-05-18T11:26:00Z</dcterms:created>
  <dcterms:modified xsi:type="dcterms:W3CDTF">2024-11-27T12:42:00Z</dcterms:modified>
</cp:coreProperties>
</file>