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3F" w:rsidRPr="003F0650" w:rsidRDefault="0040513F" w:rsidP="002645C4">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ПРИЛОЖЕНИЕ</w:t>
      </w:r>
    </w:p>
    <w:p w:rsidR="0040513F" w:rsidRPr="003F0650" w:rsidRDefault="0040513F" w:rsidP="002645C4">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к постановлению </w:t>
      </w:r>
      <w:r w:rsidR="00A13984" w:rsidRPr="003F0650">
        <w:rPr>
          <w:rFonts w:ascii="Times New Roman" w:hAnsi="Times New Roman" w:cs="Times New Roman"/>
          <w:sz w:val="28"/>
          <w:szCs w:val="28"/>
        </w:rPr>
        <w:t>администрации</w:t>
      </w:r>
    </w:p>
    <w:p w:rsidR="0040513F" w:rsidRPr="003F0650" w:rsidRDefault="0040513F" w:rsidP="002645C4">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муниципального образования </w:t>
      </w:r>
    </w:p>
    <w:p w:rsidR="0040513F" w:rsidRPr="003F0650" w:rsidRDefault="0040513F" w:rsidP="002645C4">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Крымский район</w:t>
      </w:r>
    </w:p>
    <w:p w:rsidR="0040513F" w:rsidRDefault="0040513F" w:rsidP="002645C4">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от ___________№ ________</w:t>
      </w:r>
    </w:p>
    <w:p w:rsidR="00DC7D96"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p>
    <w:p w:rsidR="00DC7D96" w:rsidRPr="003F0650"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ПРИЛОЖЕНИЕ</w:t>
      </w:r>
    </w:p>
    <w:p w:rsidR="00DC7D96" w:rsidRPr="003F0650"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к постановлению администрации</w:t>
      </w:r>
    </w:p>
    <w:p w:rsidR="00DC7D96" w:rsidRPr="003F0650"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муниципального образования </w:t>
      </w:r>
    </w:p>
    <w:p w:rsidR="00DC7D96" w:rsidRPr="003F0650"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Крымский район</w:t>
      </w:r>
    </w:p>
    <w:p w:rsidR="00DC7D96" w:rsidRPr="003F0650" w:rsidRDefault="00DC7D96" w:rsidP="00DC7D96">
      <w:pPr>
        <w:widowControl w:val="0"/>
        <w:tabs>
          <w:tab w:val="left" w:pos="709"/>
        </w:tabs>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от </w:t>
      </w:r>
      <w:r w:rsidR="00A93F87">
        <w:rPr>
          <w:rFonts w:ascii="Times New Roman" w:hAnsi="Times New Roman" w:cs="Times New Roman"/>
          <w:sz w:val="28"/>
          <w:szCs w:val="28"/>
        </w:rPr>
        <w:t xml:space="preserve">01.02.2023 </w:t>
      </w:r>
      <w:r w:rsidRPr="003F0650">
        <w:rPr>
          <w:rFonts w:ascii="Times New Roman" w:hAnsi="Times New Roman" w:cs="Times New Roman"/>
          <w:sz w:val="28"/>
          <w:szCs w:val="28"/>
        </w:rPr>
        <w:t xml:space="preserve">№ </w:t>
      </w:r>
      <w:r w:rsidR="00A93F87">
        <w:rPr>
          <w:rFonts w:ascii="Times New Roman" w:hAnsi="Times New Roman" w:cs="Times New Roman"/>
          <w:sz w:val="28"/>
          <w:szCs w:val="28"/>
        </w:rPr>
        <w:t>288</w:t>
      </w:r>
    </w:p>
    <w:p w:rsidR="00DC7D96" w:rsidRPr="003F0650" w:rsidRDefault="00DC7D96" w:rsidP="002645C4">
      <w:pPr>
        <w:widowControl w:val="0"/>
        <w:tabs>
          <w:tab w:val="left" w:pos="709"/>
        </w:tabs>
        <w:autoSpaceDE w:val="0"/>
        <w:autoSpaceDN w:val="0"/>
        <w:adjustRightInd w:val="0"/>
        <w:ind w:left="5103" w:firstLine="0"/>
        <w:rPr>
          <w:rFonts w:ascii="Times New Roman" w:hAnsi="Times New Roman" w:cs="Times New Roman"/>
          <w:sz w:val="28"/>
          <w:szCs w:val="28"/>
        </w:rPr>
      </w:pPr>
    </w:p>
    <w:p w:rsidR="0040513F" w:rsidRPr="003F0650" w:rsidRDefault="0040513F" w:rsidP="002645C4">
      <w:pPr>
        <w:widowControl w:val="0"/>
        <w:tabs>
          <w:tab w:val="left" w:pos="709"/>
        </w:tabs>
        <w:autoSpaceDE w:val="0"/>
        <w:autoSpaceDN w:val="0"/>
        <w:adjustRightInd w:val="0"/>
        <w:ind w:firstLine="0"/>
        <w:jc w:val="center"/>
        <w:rPr>
          <w:rFonts w:ascii="Times New Roman" w:eastAsia="Times New Roman" w:hAnsi="Times New Roman" w:cs="Times New Roman"/>
          <w:sz w:val="28"/>
          <w:szCs w:val="28"/>
        </w:rPr>
      </w:pPr>
    </w:p>
    <w:p w:rsidR="0040513F" w:rsidRPr="003F0650" w:rsidRDefault="0040513F" w:rsidP="002645C4">
      <w:pPr>
        <w:widowControl w:val="0"/>
        <w:tabs>
          <w:tab w:val="left" w:pos="709"/>
        </w:tabs>
        <w:autoSpaceDE w:val="0"/>
        <w:autoSpaceDN w:val="0"/>
        <w:adjustRightInd w:val="0"/>
        <w:ind w:firstLine="0"/>
        <w:jc w:val="center"/>
        <w:rPr>
          <w:rFonts w:ascii="Times New Roman" w:eastAsia="Times New Roman" w:hAnsi="Times New Roman" w:cs="Times New Roman"/>
          <w:sz w:val="28"/>
          <w:szCs w:val="28"/>
        </w:rPr>
      </w:pPr>
    </w:p>
    <w:p w:rsidR="00D11C6C" w:rsidRPr="003F0650" w:rsidRDefault="00D11C6C" w:rsidP="002645C4">
      <w:pPr>
        <w:widowControl w:val="0"/>
        <w:tabs>
          <w:tab w:val="left" w:pos="709"/>
        </w:tabs>
        <w:autoSpaceDE w:val="0"/>
        <w:autoSpaceDN w:val="0"/>
        <w:adjustRightInd w:val="0"/>
        <w:jc w:val="center"/>
        <w:rPr>
          <w:rFonts w:ascii="Times New Roman" w:hAnsi="Times New Roman" w:cs="Times New Roman"/>
          <w:b/>
          <w:sz w:val="28"/>
          <w:szCs w:val="28"/>
        </w:rPr>
      </w:pPr>
      <w:r w:rsidRPr="003F0650">
        <w:rPr>
          <w:rFonts w:ascii="Times New Roman" w:hAnsi="Times New Roman" w:cs="Times New Roman"/>
          <w:b/>
          <w:sz w:val="28"/>
          <w:szCs w:val="28"/>
        </w:rPr>
        <w:t xml:space="preserve">Порядок осуществления в администрации муниципального образования Крымский район внутреннего финансового аудита </w:t>
      </w:r>
      <w:bookmarkStart w:id="0" w:name="_GoBack"/>
      <w:bookmarkEnd w:id="0"/>
    </w:p>
    <w:p w:rsidR="00D11C6C" w:rsidRPr="003F0650" w:rsidRDefault="00D11C6C" w:rsidP="002645C4">
      <w:pPr>
        <w:widowControl w:val="0"/>
        <w:tabs>
          <w:tab w:val="left" w:pos="709"/>
        </w:tabs>
        <w:autoSpaceDE w:val="0"/>
        <w:autoSpaceDN w:val="0"/>
        <w:adjustRightInd w:val="0"/>
        <w:jc w:val="center"/>
        <w:rPr>
          <w:rFonts w:ascii="Times New Roman" w:hAnsi="Times New Roman" w:cs="Times New Roman"/>
          <w:b/>
          <w:sz w:val="28"/>
          <w:szCs w:val="28"/>
        </w:rPr>
      </w:pPr>
    </w:p>
    <w:p w:rsidR="00ED66D4" w:rsidRPr="00DC7D96" w:rsidRDefault="00ED66D4" w:rsidP="002645C4">
      <w:pPr>
        <w:pStyle w:val="a6"/>
        <w:widowControl w:val="0"/>
        <w:numPr>
          <w:ilvl w:val="0"/>
          <w:numId w:val="3"/>
        </w:numPr>
        <w:tabs>
          <w:tab w:val="left" w:pos="709"/>
        </w:tabs>
        <w:autoSpaceDE w:val="0"/>
        <w:autoSpaceDN w:val="0"/>
        <w:adjustRightInd w:val="0"/>
        <w:jc w:val="center"/>
        <w:rPr>
          <w:rFonts w:ascii="Times New Roman" w:hAnsi="Times New Roman" w:cs="Times New Roman"/>
          <w:sz w:val="28"/>
          <w:szCs w:val="28"/>
        </w:rPr>
      </w:pPr>
      <w:r w:rsidRPr="00DC7D96">
        <w:rPr>
          <w:rFonts w:ascii="Times New Roman" w:hAnsi="Times New Roman" w:cs="Times New Roman"/>
          <w:sz w:val="28"/>
          <w:szCs w:val="28"/>
        </w:rPr>
        <w:t>Общие положения</w:t>
      </w:r>
    </w:p>
    <w:p w:rsidR="00ED66D4" w:rsidRPr="003F0650" w:rsidRDefault="00ED66D4" w:rsidP="002645C4">
      <w:pPr>
        <w:widowControl w:val="0"/>
        <w:tabs>
          <w:tab w:val="left" w:pos="709"/>
        </w:tabs>
        <w:autoSpaceDE w:val="0"/>
        <w:autoSpaceDN w:val="0"/>
        <w:adjustRightInd w:val="0"/>
        <w:rPr>
          <w:rFonts w:ascii="Times New Roman" w:hAnsi="Times New Roman" w:cs="Times New Roman"/>
          <w:sz w:val="28"/>
          <w:szCs w:val="28"/>
        </w:rPr>
      </w:pPr>
    </w:p>
    <w:p w:rsidR="00ED66D4" w:rsidRDefault="00B12147"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1.</w:t>
      </w:r>
      <w:r w:rsidR="00417FA7" w:rsidRPr="003F0650">
        <w:rPr>
          <w:rFonts w:ascii="Times New Roman" w:hAnsi="Times New Roman" w:cs="Times New Roman"/>
          <w:sz w:val="28"/>
          <w:szCs w:val="28"/>
        </w:rPr>
        <w:t>1. </w:t>
      </w:r>
      <w:r w:rsidR="00ED66D4" w:rsidRPr="003F0650">
        <w:rPr>
          <w:rFonts w:ascii="Times New Roman" w:hAnsi="Times New Roman" w:cs="Times New Roman"/>
          <w:sz w:val="28"/>
          <w:szCs w:val="28"/>
        </w:rPr>
        <w:t xml:space="preserve">Порядок осуществления </w:t>
      </w:r>
      <w:r w:rsidR="00762FAF" w:rsidRPr="003F0650">
        <w:rPr>
          <w:rFonts w:ascii="Times New Roman" w:hAnsi="Times New Roman" w:cs="Times New Roman"/>
          <w:sz w:val="28"/>
          <w:szCs w:val="28"/>
        </w:rPr>
        <w:t>а</w:t>
      </w:r>
      <w:r w:rsidR="009F06D7" w:rsidRPr="003F0650">
        <w:rPr>
          <w:rFonts w:ascii="Times New Roman" w:hAnsi="Times New Roman" w:cs="Times New Roman"/>
          <w:sz w:val="28"/>
          <w:szCs w:val="28"/>
        </w:rPr>
        <w:t>дминистра</w:t>
      </w:r>
      <w:r w:rsidR="00B510CF" w:rsidRPr="003F0650">
        <w:rPr>
          <w:rFonts w:ascii="Times New Roman" w:hAnsi="Times New Roman" w:cs="Times New Roman"/>
          <w:sz w:val="28"/>
          <w:szCs w:val="28"/>
        </w:rPr>
        <w:t>ци</w:t>
      </w:r>
      <w:r w:rsidR="00ED66D4" w:rsidRPr="003F0650">
        <w:rPr>
          <w:rFonts w:ascii="Times New Roman" w:hAnsi="Times New Roman" w:cs="Times New Roman"/>
          <w:sz w:val="28"/>
          <w:szCs w:val="28"/>
        </w:rPr>
        <w:t>ей муниципального образования Крымский район</w:t>
      </w:r>
      <w:r w:rsidR="00617A5D" w:rsidRPr="003F0650">
        <w:rPr>
          <w:rFonts w:ascii="Times New Roman" w:hAnsi="Times New Roman" w:cs="Times New Roman"/>
          <w:sz w:val="28"/>
          <w:szCs w:val="28"/>
        </w:rPr>
        <w:t xml:space="preserve"> (далее</w:t>
      </w:r>
      <w:r w:rsidR="00A13984" w:rsidRPr="003F0650">
        <w:rPr>
          <w:rFonts w:ascii="Times New Roman" w:hAnsi="Times New Roman" w:cs="Times New Roman"/>
          <w:sz w:val="28"/>
          <w:szCs w:val="28"/>
        </w:rPr>
        <w:t xml:space="preserve"> </w:t>
      </w:r>
      <w:r w:rsidR="00617A5D" w:rsidRPr="003F0650">
        <w:rPr>
          <w:rFonts w:ascii="Times New Roman" w:hAnsi="Times New Roman" w:cs="Times New Roman"/>
          <w:sz w:val="28"/>
          <w:szCs w:val="28"/>
        </w:rPr>
        <w:t xml:space="preserve">- </w:t>
      </w:r>
      <w:r w:rsidR="00A13984"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лавны</w:t>
      </w:r>
      <w:r w:rsidR="00A13984" w:rsidRPr="003F0650">
        <w:rPr>
          <w:rFonts w:ascii="Times New Roman" w:hAnsi="Times New Roman" w:cs="Times New Roman"/>
          <w:sz w:val="28"/>
          <w:szCs w:val="28"/>
        </w:rPr>
        <w:t>м</w:t>
      </w:r>
      <w:r w:rsidR="009F06D7" w:rsidRPr="003F0650">
        <w:rPr>
          <w:rFonts w:ascii="Times New Roman" w:hAnsi="Times New Roman" w:cs="Times New Roman"/>
          <w:sz w:val="28"/>
          <w:szCs w:val="28"/>
        </w:rPr>
        <w:t xml:space="preserve"> администратор</w:t>
      </w:r>
      <w:r w:rsidR="00A13984" w:rsidRPr="003F0650">
        <w:rPr>
          <w:rFonts w:ascii="Times New Roman" w:hAnsi="Times New Roman" w:cs="Times New Roman"/>
          <w:sz w:val="28"/>
          <w:szCs w:val="28"/>
        </w:rPr>
        <w:t>ом</w:t>
      </w:r>
      <w:r w:rsidR="009F06D7" w:rsidRPr="003F0650">
        <w:rPr>
          <w:rFonts w:ascii="Times New Roman" w:hAnsi="Times New Roman" w:cs="Times New Roman"/>
          <w:sz w:val="28"/>
          <w:szCs w:val="28"/>
        </w:rPr>
        <w:t xml:space="preserve"> бюджетных средств</w:t>
      </w:r>
      <w:r w:rsidR="00617A5D" w:rsidRPr="003F0650">
        <w:rPr>
          <w:rFonts w:ascii="Times New Roman" w:hAnsi="Times New Roman" w:cs="Times New Roman"/>
          <w:sz w:val="28"/>
          <w:szCs w:val="28"/>
        </w:rPr>
        <w:t>)</w:t>
      </w:r>
      <w:r w:rsidR="00ED66D4" w:rsidRPr="003F0650">
        <w:rPr>
          <w:rFonts w:ascii="Times New Roman" w:hAnsi="Times New Roman" w:cs="Times New Roman"/>
          <w:sz w:val="28"/>
          <w:szCs w:val="28"/>
        </w:rPr>
        <w:t xml:space="preserve"> внутреннего финансового аудита (далее - Порядок) разработан с учетом пункта 5 статьи 160.2-1 Бюджетного кодекса Российской Федерации и в соответствии с федеральными стандартами внутреннего финансового аудита. Порядок содержит положения, определяющие особенности их применения при планировании, формировании и утверждении программы аудиторского мероприятия, проведен</w:t>
      </w:r>
      <w:proofErr w:type="gramStart"/>
      <w:r w:rsidR="00ED66D4" w:rsidRPr="003F0650">
        <w:rPr>
          <w:rFonts w:ascii="Times New Roman" w:hAnsi="Times New Roman" w:cs="Times New Roman"/>
          <w:sz w:val="28"/>
          <w:szCs w:val="28"/>
        </w:rPr>
        <w:t>ии ау</w:t>
      </w:r>
      <w:proofErr w:type="gramEnd"/>
      <w:r w:rsidR="00ED66D4" w:rsidRPr="003F0650">
        <w:rPr>
          <w:rFonts w:ascii="Times New Roman" w:hAnsi="Times New Roman" w:cs="Times New Roman"/>
          <w:sz w:val="28"/>
          <w:szCs w:val="28"/>
        </w:rPr>
        <w:t>диторского мероприятия, составлении и представлении заключения, годовой отчетности о результатах деятельности субъекта внутреннего финансового аудита и другие положения.</w:t>
      </w:r>
    </w:p>
    <w:p w:rsidR="008B1887" w:rsidRPr="00DC7D96" w:rsidRDefault="008B1887" w:rsidP="00153DD3">
      <w:pPr>
        <w:widowControl w:val="0"/>
        <w:tabs>
          <w:tab w:val="left" w:pos="709"/>
        </w:tabs>
        <w:autoSpaceDE w:val="0"/>
        <w:autoSpaceDN w:val="0"/>
        <w:adjustRightInd w:val="0"/>
        <w:ind w:left="-142"/>
        <w:rPr>
          <w:rFonts w:ascii="Times New Roman" w:hAnsi="Times New Roman" w:cs="Times New Roman"/>
          <w:color w:val="22272F"/>
          <w:sz w:val="28"/>
          <w:szCs w:val="28"/>
          <w:shd w:val="clear" w:color="auto" w:fill="FFFFFF"/>
        </w:rPr>
      </w:pPr>
      <w:proofErr w:type="gramStart"/>
      <w:r w:rsidRPr="00DC7D96">
        <w:rPr>
          <w:rFonts w:ascii="Times New Roman" w:hAnsi="Times New Roman" w:cs="Times New Roman"/>
          <w:color w:val="22272F"/>
          <w:sz w:val="28"/>
          <w:szCs w:val="28"/>
          <w:shd w:val="clear" w:color="auto" w:fill="FFFFFF"/>
        </w:rPr>
        <w:t>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w:t>
      </w:r>
      <w:proofErr w:type="gramEnd"/>
      <w:r w:rsidRPr="00DC7D96">
        <w:rPr>
          <w:rFonts w:ascii="Times New Roman" w:hAnsi="Times New Roman" w:cs="Times New Roman"/>
          <w:color w:val="22272F"/>
          <w:sz w:val="28"/>
          <w:szCs w:val="28"/>
          <w:shd w:val="clear" w:color="auto" w:fill="FFFFFF"/>
        </w:rPr>
        <w:t xml:space="preserve">), </w:t>
      </w:r>
      <w:proofErr w:type="gramStart"/>
      <w:r w:rsidRPr="00DC7D96">
        <w:rPr>
          <w:rFonts w:ascii="Times New Roman" w:hAnsi="Times New Roman" w:cs="Times New Roman"/>
          <w:color w:val="22272F"/>
          <w:sz w:val="28"/>
          <w:szCs w:val="28"/>
          <w:shd w:val="clear" w:color="auto" w:fill="FFFFFF"/>
        </w:rPr>
        <w:t>которому</w:t>
      </w:r>
      <w:proofErr w:type="gramEnd"/>
      <w:r w:rsidRPr="00DC7D96">
        <w:rPr>
          <w:rFonts w:ascii="Times New Roman" w:hAnsi="Times New Roman" w:cs="Times New Roman"/>
          <w:color w:val="22272F"/>
          <w:sz w:val="28"/>
          <w:szCs w:val="28"/>
          <w:shd w:val="clear" w:color="auto" w:fill="FFFFFF"/>
        </w:rPr>
        <w:t xml:space="preserve"> передаются указанные полномочия.</w:t>
      </w:r>
    </w:p>
    <w:p w:rsidR="008B1887" w:rsidRDefault="008B1887" w:rsidP="004B182B">
      <w:pPr>
        <w:widowControl w:val="0"/>
        <w:tabs>
          <w:tab w:val="left" w:pos="709"/>
        </w:tabs>
        <w:autoSpaceDE w:val="0"/>
        <w:autoSpaceDN w:val="0"/>
        <w:adjustRightInd w:val="0"/>
        <w:ind w:left="-142"/>
        <w:rPr>
          <w:rFonts w:ascii="Times New Roman" w:hAnsi="Times New Roman" w:cs="Times New Roman"/>
          <w:color w:val="22272F"/>
          <w:sz w:val="28"/>
          <w:szCs w:val="28"/>
          <w:shd w:val="clear" w:color="auto" w:fill="FFFFFF"/>
        </w:rPr>
      </w:pPr>
      <w:r w:rsidRPr="00DC7D96">
        <w:rPr>
          <w:rFonts w:ascii="Times New Roman" w:hAnsi="Times New Roman" w:cs="Times New Roman"/>
          <w:color w:val="22272F"/>
          <w:sz w:val="28"/>
          <w:szCs w:val="28"/>
          <w:shd w:val="clear" w:color="auto" w:fill="FFFFFF"/>
        </w:rPr>
        <w:t>Администратор бюджетных сре</w:t>
      </w:r>
      <w:proofErr w:type="gramStart"/>
      <w:r w:rsidRPr="00DC7D96">
        <w:rPr>
          <w:rFonts w:ascii="Times New Roman" w:hAnsi="Times New Roman" w:cs="Times New Roman"/>
          <w:color w:val="22272F"/>
          <w:sz w:val="28"/>
          <w:szCs w:val="28"/>
          <w:shd w:val="clear" w:color="auto" w:fill="FFFFFF"/>
        </w:rPr>
        <w:t>дств впр</w:t>
      </w:r>
      <w:proofErr w:type="gramEnd"/>
      <w:r w:rsidRPr="00DC7D96">
        <w:rPr>
          <w:rFonts w:ascii="Times New Roman" w:hAnsi="Times New Roman" w:cs="Times New Roman"/>
          <w:color w:val="22272F"/>
          <w:sz w:val="28"/>
          <w:szCs w:val="28"/>
          <w:shd w:val="clear" w:color="auto" w:fill="FFFFFF"/>
        </w:rPr>
        <w:t xml:space="preserve">аве передать полномочия </w:t>
      </w:r>
      <w:r w:rsidR="00DC7D96">
        <w:rPr>
          <w:rFonts w:ascii="Times New Roman" w:hAnsi="Times New Roman" w:cs="Times New Roman"/>
          <w:color w:val="22272F"/>
          <w:sz w:val="28"/>
          <w:szCs w:val="28"/>
          <w:shd w:val="clear" w:color="auto" w:fill="FFFFFF"/>
        </w:rPr>
        <w:t xml:space="preserve">на основании соглашения </w:t>
      </w:r>
      <w:r w:rsidRPr="00DC7D96">
        <w:rPr>
          <w:rFonts w:ascii="Times New Roman" w:hAnsi="Times New Roman" w:cs="Times New Roman"/>
          <w:color w:val="22272F"/>
          <w:sz w:val="28"/>
          <w:szCs w:val="28"/>
          <w:shd w:val="clear" w:color="auto" w:fill="FFFFFF"/>
        </w:rPr>
        <w:t xml:space="preserve">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w:t>
      </w:r>
      <w:r w:rsidRPr="00DC7D96">
        <w:rPr>
          <w:rFonts w:ascii="Times New Roman" w:hAnsi="Times New Roman" w:cs="Times New Roman"/>
          <w:color w:val="22272F"/>
          <w:sz w:val="28"/>
          <w:szCs w:val="28"/>
          <w:shd w:val="clear" w:color="auto" w:fill="FFFFFF"/>
        </w:rPr>
        <w:lastRenderedPageBreak/>
        <w:t>соответствии с федеральными стандартами внутреннего финансового аудита.</w:t>
      </w:r>
    </w:p>
    <w:p w:rsidR="004B182B" w:rsidRPr="004B182B" w:rsidRDefault="004B182B" w:rsidP="004B182B">
      <w:pPr>
        <w:widowControl w:val="0"/>
        <w:autoSpaceDE w:val="0"/>
        <w:autoSpaceDN w:val="0"/>
        <w:contextualSpacing/>
        <w:rPr>
          <w:rFonts w:ascii="Times New Roman" w:hAnsi="Times New Roman" w:cs="Times New Roman"/>
          <w:sz w:val="28"/>
          <w:szCs w:val="28"/>
        </w:rPr>
      </w:pPr>
      <w:r w:rsidRPr="004B182B">
        <w:rPr>
          <w:rFonts w:ascii="Times New Roman" w:hAnsi="Times New Roman" w:cs="Times New Roman"/>
          <w:sz w:val="28"/>
          <w:szCs w:val="28"/>
        </w:rPr>
        <w:t xml:space="preserve">Соглашение заключается на неопределенный срок и вступает в силу </w:t>
      </w:r>
      <w:proofErr w:type="gramStart"/>
      <w:r w:rsidRPr="004B182B">
        <w:rPr>
          <w:rFonts w:ascii="Times New Roman" w:hAnsi="Times New Roman" w:cs="Times New Roman"/>
          <w:sz w:val="28"/>
          <w:szCs w:val="28"/>
        </w:rPr>
        <w:t>с даты</w:t>
      </w:r>
      <w:proofErr w:type="gramEnd"/>
      <w:r w:rsidRPr="004B182B">
        <w:rPr>
          <w:rFonts w:ascii="Times New Roman" w:hAnsi="Times New Roman" w:cs="Times New Roman"/>
          <w:sz w:val="28"/>
          <w:szCs w:val="28"/>
        </w:rPr>
        <w:t xml:space="preserve"> его подписания.</w:t>
      </w:r>
    </w:p>
    <w:p w:rsidR="004B182B" w:rsidRPr="004B182B" w:rsidRDefault="004B182B" w:rsidP="004B182B">
      <w:pPr>
        <w:widowControl w:val="0"/>
        <w:autoSpaceDE w:val="0"/>
        <w:autoSpaceDN w:val="0"/>
        <w:contextualSpacing/>
        <w:rPr>
          <w:rFonts w:ascii="Times New Roman" w:hAnsi="Times New Roman" w:cs="Times New Roman"/>
          <w:sz w:val="28"/>
          <w:szCs w:val="28"/>
        </w:rPr>
      </w:pPr>
      <w:r w:rsidRPr="004B182B">
        <w:rPr>
          <w:rFonts w:ascii="Times New Roman" w:hAnsi="Times New Roman" w:cs="Times New Roman"/>
          <w:sz w:val="28"/>
          <w:szCs w:val="28"/>
        </w:rPr>
        <w:t xml:space="preserve">Изменения в соглашения осуществляется по инициативе Сторон и оформляется в виде дополнительного соглашения к Соглашению. Соглашение прекращает действие на основании письменного обращения руководителя </w:t>
      </w:r>
      <w:proofErr w:type="spellStart"/>
      <w:r w:rsidRPr="004B182B">
        <w:rPr>
          <w:rFonts w:ascii="Times New Roman" w:hAnsi="Times New Roman" w:cs="Times New Roman"/>
          <w:sz w:val="28"/>
          <w:szCs w:val="28"/>
        </w:rPr>
        <w:t>Аудируемого</w:t>
      </w:r>
      <w:proofErr w:type="spellEnd"/>
      <w:r w:rsidRPr="004B182B">
        <w:rPr>
          <w:rFonts w:ascii="Times New Roman" w:hAnsi="Times New Roman" w:cs="Times New Roman"/>
          <w:sz w:val="28"/>
          <w:szCs w:val="28"/>
        </w:rPr>
        <w:t xml:space="preserve"> учреждения в Администрацию Крымского района об отказе в передач</w:t>
      </w:r>
      <w:r w:rsidR="00A93F87">
        <w:rPr>
          <w:rFonts w:ascii="Times New Roman" w:hAnsi="Times New Roman" w:cs="Times New Roman"/>
          <w:sz w:val="28"/>
          <w:szCs w:val="28"/>
        </w:rPr>
        <w:t>е полномочий по осуществлению в</w:t>
      </w:r>
      <w:r w:rsidRPr="004B182B">
        <w:rPr>
          <w:rFonts w:ascii="Times New Roman" w:hAnsi="Times New Roman" w:cs="Times New Roman"/>
          <w:sz w:val="28"/>
          <w:szCs w:val="28"/>
        </w:rPr>
        <w:t>нутреннего финансового аудита и (или) письменного обращения руководителя субъекта аудита</w:t>
      </w:r>
      <w:r w:rsidRPr="004B182B">
        <w:rPr>
          <w:rFonts w:ascii="Times New Roman" w:eastAsiaTheme="minorHAnsi" w:hAnsi="Times New Roman" w:cs="Times New Roman"/>
          <w:sz w:val="28"/>
          <w:szCs w:val="28"/>
          <w:lang w:eastAsia="en-US"/>
        </w:rPr>
        <w:t xml:space="preserve"> Администрации </w:t>
      </w:r>
      <w:r w:rsidRPr="004B182B">
        <w:rPr>
          <w:rFonts w:ascii="Times New Roman" w:hAnsi="Times New Roman" w:cs="Times New Roman"/>
          <w:sz w:val="28"/>
          <w:szCs w:val="28"/>
        </w:rPr>
        <w:t>с описанием событий, определяющих необходимость расторжения настоящего Соглашения. Расторжение настоящего Соглашения оформляется в виде дополнительного соглашения.</w:t>
      </w:r>
    </w:p>
    <w:p w:rsidR="00770438" w:rsidRPr="004B182B" w:rsidRDefault="0015746C" w:rsidP="004B182B">
      <w:pPr>
        <w:widowControl w:val="0"/>
        <w:tabs>
          <w:tab w:val="left" w:pos="709"/>
        </w:tabs>
        <w:autoSpaceDE w:val="0"/>
        <w:autoSpaceDN w:val="0"/>
        <w:adjustRightInd w:val="0"/>
        <w:ind w:left="-142"/>
        <w:rPr>
          <w:rFonts w:ascii="Times New Roman" w:hAnsi="Times New Roman" w:cs="Times New Roman"/>
          <w:sz w:val="28"/>
          <w:szCs w:val="28"/>
        </w:rPr>
      </w:pPr>
      <w:r w:rsidRPr="004B182B">
        <w:rPr>
          <w:rFonts w:ascii="Times New Roman" w:hAnsi="Times New Roman" w:cs="Times New Roman"/>
          <w:sz w:val="28"/>
          <w:szCs w:val="28"/>
        </w:rPr>
        <w:t>Если федеральными стандартами установлены иные правила, чем предусмотренные Порядком, то применяются правила федеральных стандартов.</w:t>
      </w:r>
    </w:p>
    <w:p w:rsidR="00ED66D4" w:rsidRPr="003F0650" w:rsidRDefault="00B12147"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1.</w:t>
      </w:r>
      <w:r w:rsidR="002933FA" w:rsidRPr="003F0650">
        <w:rPr>
          <w:rFonts w:ascii="Times New Roman" w:hAnsi="Times New Roman" w:cs="Times New Roman"/>
          <w:sz w:val="28"/>
          <w:szCs w:val="28"/>
        </w:rPr>
        <w:t>2</w:t>
      </w:r>
      <w:r w:rsidR="00417FA7" w:rsidRPr="003F0650">
        <w:rPr>
          <w:rFonts w:ascii="Times New Roman" w:hAnsi="Times New Roman" w:cs="Times New Roman"/>
          <w:sz w:val="28"/>
          <w:szCs w:val="28"/>
        </w:rPr>
        <w:t>. </w:t>
      </w:r>
      <w:r w:rsidR="00ED66D4" w:rsidRPr="003F0650">
        <w:rPr>
          <w:rFonts w:ascii="Times New Roman" w:hAnsi="Times New Roman" w:cs="Times New Roman"/>
          <w:sz w:val="28"/>
          <w:szCs w:val="28"/>
        </w:rPr>
        <w:t xml:space="preserve">Внутренний финансовый аудит является деятельностью по формированию и предоставлению </w:t>
      </w:r>
      <w:r w:rsidR="00B510CF" w:rsidRPr="003F0650">
        <w:rPr>
          <w:rFonts w:ascii="Times New Roman" w:hAnsi="Times New Roman" w:cs="Times New Roman"/>
          <w:sz w:val="28"/>
          <w:szCs w:val="28"/>
        </w:rPr>
        <w:t>руководителю</w:t>
      </w:r>
      <w:r w:rsidR="00765498" w:rsidRPr="003F0650">
        <w:rPr>
          <w:rFonts w:ascii="Times New Roman" w:hAnsi="Times New Roman" w:cs="Times New Roman"/>
          <w:sz w:val="28"/>
          <w:szCs w:val="28"/>
        </w:rPr>
        <w:t xml:space="preserve"> </w:t>
      </w:r>
      <w:r w:rsidR="00A13984"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w:t>
      </w:r>
      <w:r w:rsidR="00B510CF" w:rsidRPr="003F0650">
        <w:rPr>
          <w:rFonts w:ascii="Times New Roman" w:hAnsi="Times New Roman" w:cs="Times New Roman"/>
          <w:sz w:val="28"/>
          <w:szCs w:val="28"/>
        </w:rPr>
        <w:t>ого</w:t>
      </w:r>
      <w:r w:rsidR="009F06D7" w:rsidRPr="003F0650">
        <w:rPr>
          <w:rFonts w:ascii="Times New Roman" w:hAnsi="Times New Roman" w:cs="Times New Roman"/>
          <w:sz w:val="28"/>
          <w:szCs w:val="28"/>
        </w:rPr>
        <w:t xml:space="preserve"> администратор</w:t>
      </w:r>
      <w:r w:rsidR="00B510CF" w:rsidRPr="003F0650">
        <w:rPr>
          <w:rFonts w:ascii="Times New Roman" w:hAnsi="Times New Roman" w:cs="Times New Roman"/>
          <w:sz w:val="28"/>
          <w:szCs w:val="28"/>
        </w:rPr>
        <w:t>а</w:t>
      </w:r>
      <w:r w:rsidR="009F06D7" w:rsidRPr="003F0650">
        <w:rPr>
          <w:rFonts w:ascii="Times New Roman" w:hAnsi="Times New Roman" w:cs="Times New Roman"/>
          <w:sz w:val="28"/>
          <w:szCs w:val="28"/>
        </w:rPr>
        <w:t xml:space="preserve"> бюджетных средств</w:t>
      </w:r>
      <w:r w:rsidR="00ED66D4" w:rsidRPr="003F0650">
        <w:rPr>
          <w:rFonts w:ascii="Times New Roman" w:hAnsi="Times New Roman" w:cs="Times New Roman"/>
          <w:sz w:val="28"/>
          <w:szCs w:val="28"/>
        </w:rPr>
        <w:t>:</w:t>
      </w:r>
    </w:p>
    <w:p w:rsidR="00ED66D4" w:rsidRPr="003F0650" w:rsidRDefault="00765498"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 xml:space="preserve">информации о результатах </w:t>
      </w:r>
      <w:proofErr w:type="gramStart"/>
      <w:r w:rsidR="00ED66D4" w:rsidRPr="003F0650">
        <w:rPr>
          <w:rFonts w:ascii="Times New Roman" w:hAnsi="Times New Roman" w:cs="Times New Roman"/>
          <w:sz w:val="28"/>
          <w:szCs w:val="28"/>
        </w:rPr>
        <w:t>оценки исполнения бюджетных полномочий главного администратора бюджетных средств</w:t>
      </w:r>
      <w:proofErr w:type="gramEnd"/>
      <w:r w:rsidR="00ED66D4" w:rsidRPr="003F0650">
        <w:rPr>
          <w:rFonts w:ascii="Times New Roman" w:hAnsi="Times New Roman" w:cs="Times New Roman"/>
          <w:sz w:val="28"/>
          <w:szCs w:val="28"/>
        </w:rPr>
        <w:t>;</w:t>
      </w:r>
    </w:p>
    <w:p w:rsidR="00ED66D4" w:rsidRPr="003F0650" w:rsidRDefault="00765498"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ED66D4" w:rsidRPr="003F0650" w:rsidRDefault="00765498"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заключения о результатах исполнения решений, направленных на повышение качества финансового менеджмента.</w:t>
      </w:r>
    </w:p>
    <w:p w:rsidR="00ED66D4" w:rsidRPr="003F0650" w:rsidRDefault="00B12147"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1.</w:t>
      </w:r>
      <w:r w:rsidR="002933FA" w:rsidRPr="003F0650">
        <w:rPr>
          <w:rFonts w:ascii="Times New Roman" w:hAnsi="Times New Roman" w:cs="Times New Roman"/>
          <w:sz w:val="28"/>
          <w:szCs w:val="28"/>
        </w:rPr>
        <w:t>3</w:t>
      </w:r>
      <w:r w:rsidR="00ED66D4" w:rsidRPr="003F0650">
        <w:rPr>
          <w:rFonts w:ascii="Times New Roman" w:hAnsi="Times New Roman" w:cs="Times New Roman"/>
          <w:sz w:val="28"/>
          <w:szCs w:val="28"/>
        </w:rPr>
        <w:t>. Внутренний финансовый аудит осуществляется в целях:</w:t>
      </w:r>
    </w:p>
    <w:p w:rsidR="00ED66D4" w:rsidRPr="003F0650" w:rsidRDefault="00B519C6"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 xml:space="preserve">оценки надежности внутреннего финансового контроля </w:t>
      </w:r>
      <w:r w:rsidR="00A13984" w:rsidRPr="003F0650">
        <w:rPr>
          <w:rFonts w:ascii="Times New Roman" w:hAnsi="Times New Roman" w:cs="Times New Roman"/>
          <w:sz w:val="28"/>
          <w:szCs w:val="28"/>
        </w:rPr>
        <w:t>г</w:t>
      </w:r>
      <w:r w:rsidR="00B510CF" w:rsidRPr="003F0650">
        <w:rPr>
          <w:rFonts w:ascii="Times New Roman" w:hAnsi="Times New Roman" w:cs="Times New Roman"/>
          <w:sz w:val="28"/>
          <w:szCs w:val="28"/>
        </w:rPr>
        <w:t>лавного администратора бюджетных средств</w:t>
      </w:r>
      <w:r w:rsidR="00ED66D4" w:rsidRPr="003F0650">
        <w:rPr>
          <w:rFonts w:ascii="Times New Roman" w:hAnsi="Times New Roman" w:cs="Times New Roman"/>
          <w:sz w:val="28"/>
          <w:szCs w:val="28"/>
        </w:rPr>
        <w:t xml:space="preserve"> на предмет соответствия установленными правовыми актами, регулирующими бюджетные правоотношения, требованиям к исполнению своих бюджетных полномочий и подготовки предложений об организации внутреннего финансового контроля;</w:t>
      </w:r>
    </w:p>
    <w:p w:rsidR="00ED66D4" w:rsidRDefault="00417FA7" w:rsidP="00153DD3">
      <w:pPr>
        <w:widowControl w:val="0"/>
        <w:tabs>
          <w:tab w:val="left" w:pos="709"/>
        </w:tabs>
        <w:autoSpaceDE w:val="0"/>
        <w:autoSpaceDN w:val="0"/>
        <w:adjustRightInd w:val="0"/>
        <w:ind w:left="-142"/>
        <w:rPr>
          <w:rFonts w:ascii="Times New Roman" w:hAnsi="Times New Roman" w:cs="Times New Roman"/>
          <w:sz w:val="28"/>
          <w:szCs w:val="28"/>
        </w:rPr>
      </w:pPr>
      <w:r w:rsidRPr="003F0650">
        <w:rPr>
          <w:rFonts w:ascii="Times New Roman" w:hAnsi="Times New Roman" w:cs="Times New Roman"/>
          <w:sz w:val="28"/>
          <w:szCs w:val="28"/>
        </w:rPr>
        <w:t>- </w:t>
      </w:r>
      <w:r w:rsidR="00ED66D4" w:rsidRPr="003F0650">
        <w:rPr>
          <w:rFonts w:ascii="Times New Roman" w:hAnsi="Times New Roman" w:cs="Times New Roman"/>
          <w:sz w:val="28"/>
          <w:szCs w:val="28"/>
        </w:rPr>
        <w:t>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внутренним актам</w:t>
      </w:r>
      <w:r w:rsidR="00B510CF" w:rsidRPr="003F0650">
        <w:rPr>
          <w:rFonts w:ascii="Times New Roman" w:hAnsi="Times New Roman" w:cs="Times New Roman"/>
          <w:sz w:val="28"/>
          <w:szCs w:val="28"/>
        </w:rPr>
        <w:t xml:space="preserve"> главного администратора бюджетных средств</w:t>
      </w:r>
      <w:r w:rsidR="00CE2342">
        <w:rPr>
          <w:rFonts w:ascii="Times New Roman" w:hAnsi="Times New Roman" w:cs="Times New Roman"/>
          <w:sz w:val="28"/>
          <w:szCs w:val="28"/>
        </w:rPr>
        <w:t>.</w:t>
      </w:r>
    </w:p>
    <w:p w:rsidR="00CE2342" w:rsidRPr="003F0650" w:rsidRDefault="00CE2342" w:rsidP="00153DD3">
      <w:pPr>
        <w:widowControl w:val="0"/>
        <w:tabs>
          <w:tab w:val="left" w:pos="709"/>
        </w:tabs>
        <w:autoSpaceDE w:val="0"/>
        <w:autoSpaceDN w:val="0"/>
        <w:adjustRightInd w:val="0"/>
        <w:ind w:left="-142"/>
        <w:rPr>
          <w:rFonts w:ascii="Times New Roman" w:hAnsi="Times New Roman" w:cs="Times New Roman"/>
          <w:sz w:val="28"/>
          <w:szCs w:val="28"/>
        </w:rPr>
      </w:pPr>
    </w:p>
    <w:p w:rsidR="002933FA" w:rsidRPr="00DD12BA" w:rsidRDefault="002933FA" w:rsidP="00153DD3">
      <w:pPr>
        <w:pStyle w:val="a6"/>
        <w:widowControl w:val="0"/>
        <w:numPr>
          <w:ilvl w:val="0"/>
          <w:numId w:val="4"/>
        </w:numPr>
        <w:tabs>
          <w:tab w:val="left" w:pos="709"/>
        </w:tabs>
        <w:autoSpaceDE w:val="0"/>
        <w:autoSpaceDN w:val="0"/>
        <w:adjustRightInd w:val="0"/>
        <w:jc w:val="center"/>
        <w:rPr>
          <w:rFonts w:ascii="Times New Roman" w:hAnsi="Times New Roman" w:cs="Times New Roman"/>
          <w:sz w:val="28"/>
          <w:szCs w:val="28"/>
        </w:rPr>
      </w:pPr>
      <w:r w:rsidRPr="00DD12BA">
        <w:rPr>
          <w:rFonts w:ascii="Times New Roman" w:hAnsi="Times New Roman" w:cs="Times New Roman"/>
          <w:sz w:val="28"/>
          <w:szCs w:val="28"/>
        </w:rPr>
        <w:t>Организация внутреннего финансового аудита</w:t>
      </w:r>
    </w:p>
    <w:p w:rsidR="002933FA" w:rsidRPr="003F0650" w:rsidRDefault="002933FA" w:rsidP="002645C4">
      <w:pPr>
        <w:widowControl w:val="0"/>
        <w:tabs>
          <w:tab w:val="left" w:pos="709"/>
        </w:tabs>
        <w:autoSpaceDE w:val="0"/>
        <w:autoSpaceDN w:val="0"/>
        <w:adjustRightInd w:val="0"/>
        <w:jc w:val="center"/>
        <w:rPr>
          <w:rFonts w:ascii="Times New Roman" w:hAnsi="Times New Roman" w:cs="Times New Roman"/>
          <w:sz w:val="28"/>
          <w:szCs w:val="28"/>
        </w:rPr>
      </w:pPr>
    </w:p>
    <w:p w:rsidR="009A381E" w:rsidRPr="00263731" w:rsidRDefault="00B12147" w:rsidP="00263731">
      <w:pPr>
        <w:widowControl w:val="0"/>
        <w:tabs>
          <w:tab w:val="left" w:pos="709"/>
        </w:tabs>
        <w:autoSpaceDE w:val="0"/>
        <w:autoSpaceDN w:val="0"/>
        <w:adjustRightInd w:val="0"/>
        <w:ind w:firstLine="709"/>
        <w:rPr>
          <w:rFonts w:ascii="Times New Roman" w:hAnsi="Times New Roman" w:cs="Times New Roman"/>
          <w:sz w:val="28"/>
          <w:szCs w:val="28"/>
        </w:rPr>
      </w:pPr>
      <w:r w:rsidRPr="00153DD3">
        <w:rPr>
          <w:rFonts w:ascii="Times New Roman" w:hAnsi="Times New Roman" w:cs="Times New Roman"/>
          <w:sz w:val="28"/>
          <w:szCs w:val="28"/>
        </w:rPr>
        <w:t>2.1</w:t>
      </w:r>
      <w:r w:rsidR="009A381E" w:rsidRPr="00153DD3">
        <w:rPr>
          <w:rFonts w:ascii="Times New Roman" w:hAnsi="Times New Roman" w:cs="Times New Roman"/>
          <w:sz w:val="28"/>
          <w:szCs w:val="28"/>
        </w:rPr>
        <w:t>. Объектами внутреннего финансового аудита являются бюджетные</w:t>
      </w:r>
      <w:r w:rsidR="009A381E" w:rsidRPr="00263731">
        <w:rPr>
          <w:rFonts w:ascii="Times New Roman" w:hAnsi="Times New Roman" w:cs="Times New Roman"/>
          <w:sz w:val="28"/>
          <w:szCs w:val="28"/>
        </w:rPr>
        <w:t xml:space="preserve"> процедуры и/или составляющие эти процедуры операции (действия) по выполнению </w:t>
      </w:r>
      <w:r w:rsidR="00796600" w:rsidRPr="00263731">
        <w:rPr>
          <w:rFonts w:ascii="Times New Roman" w:hAnsi="Times New Roman" w:cs="Times New Roman"/>
          <w:sz w:val="28"/>
          <w:szCs w:val="28"/>
        </w:rPr>
        <w:t xml:space="preserve">бюджетной процедуры </w:t>
      </w:r>
      <w:r w:rsidR="009A381E" w:rsidRPr="00263731">
        <w:rPr>
          <w:rFonts w:ascii="Times New Roman" w:hAnsi="Times New Roman" w:cs="Times New Roman"/>
          <w:sz w:val="28"/>
          <w:szCs w:val="28"/>
        </w:rPr>
        <w:t xml:space="preserve">(далее </w:t>
      </w:r>
      <w:r w:rsidR="007B26CE" w:rsidRPr="00263731">
        <w:rPr>
          <w:rFonts w:ascii="Times New Roman" w:hAnsi="Times New Roman" w:cs="Times New Roman"/>
          <w:sz w:val="28"/>
          <w:szCs w:val="28"/>
        </w:rPr>
        <w:t>–</w:t>
      </w:r>
      <w:r w:rsidR="009A381E" w:rsidRPr="00263731">
        <w:rPr>
          <w:rFonts w:ascii="Times New Roman" w:hAnsi="Times New Roman" w:cs="Times New Roman"/>
          <w:sz w:val="28"/>
          <w:szCs w:val="28"/>
        </w:rPr>
        <w:t xml:space="preserve"> </w:t>
      </w:r>
      <w:r w:rsidR="00B630F1" w:rsidRPr="00263731">
        <w:rPr>
          <w:rFonts w:ascii="Times New Roman" w:hAnsi="Times New Roman" w:cs="Times New Roman"/>
          <w:sz w:val="28"/>
          <w:szCs w:val="28"/>
        </w:rPr>
        <w:t>о</w:t>
      </w:r>
      <w:r w:rsidR="009A381E" w:rsidRPr="00263731">
        <w:rPr>
          <w:rFonts w:ascii="Times New Roman" w:hAnsi="Times New Roman" w:cs="Times New Roman"/>
          <w:sz w:val="28"/>
          <w:szCs w:val="28"/>
        </w:rPr>
        <w:t>бъект аудита).</w:t>
      </w:r>
    </w:p>
    <w:p w:rsidR="00F303AE" w:rsidRPr="00263731" w:rsidRDefault="00F303AE" w:rsidP="00263731">
      <w:pPr>
        <w:pStyle w:val="ae"/>
        <w:tabs>
          <w:tab w:val="left" w:pos="709"/>
        </w:tabs>
        <w:spacing w:before="0" w:beforeAutospacing="0" w:after="0" w:afterAutospacing="0" w:line="180" w:lineRule="atLeast"/>
        <w:ind w:firstLine="709"/>
        <w:jc w:val="both"/>
        <w:rPr>
          <w:sz w:val="28"/>
          <w:szCs w:val="28"/>
        </w:rPr>
      </w:pPr>
      <w:proofErr w:type="gramStart"/>
      <w:r w:rsidRPr="00263731">
        <w:rPr>
          <w:sz w:val="28"/>
          <w:szCs w:val="28"/>
        </w:rPr>
        <w:t xml:space="preserve">Бюджетные процедуры - процедуры главного администратора (администратора) бюджетных средств, результат выполнения которых влияет </w:t>
      </w:r>
      <w:r w:rsidRPr="00263731">
        <w:rPr>
          <w:sz w:val="28"/>
          <w:szCs w:val="28"/>
        </w:rPr>
        <w:lastRenderedPageBreak/>
        <w:t xml:space="preserve">на значения показателей качества финансового менеджмента, определяемые в соответствии с порядком проведения мониторинга качества финансового менеджмента, предусмотренным </w:t>
      </w:r>
      <w:hyperlink r:id="rId9" w:history="1">
        <w:r w:rsidRPr="00263731">
          <w:rPr>
            <w:rStyle w:val="ad"/>
            <w:rFonts w:eastAsiaTheme="minorEastAsia"/>
            <w:color w:val="auto"/>
            <w:sz w:val="28"/>
            <w:szCs w:val="28"/>
            <w:u w:val="none"/>
          </w:rPr>
          <w:t>пунктом 6 статьи 160.2-1</w:t>
        </w:r>
      </w:hyperlink>
      <w:r w:rsidRPr="00263731">
        <w:rPr>
          <w:sz w:val="28"/>
          <w:szCs w:val="28"/>
        </w:rPr>
        <w:t xml:space="preserve"> Бюджетного кодекса Российской Федерации (далее - значения показателей качества финансового менеджмента), в том числе процедуры по составлению и представлению сведений, необходимых для составления проекта бюджета, а также</w:t>
      </w:r>
      <w:proofErr w:type="gramEnd"/>
      <w:r w:rsidRPr="00263731">
        <w:rPr>
          <w:sz w:val="28"/>
          <w:szCs w:val="28"/>
        </w:rPr>
        <w:t xml:space="preserve"> по исполнению бюджета, ведению бюджетного учета и составлению бюджетной отчетности.</w:t>
      </w:r>
    </w:p>
    <w:p w:rsidR="009A381E" w:rsidRPr="00263731" w:rsidRDefault="00B12147" w:rsidP="00263731">
      <w:pPr>
        <w:widowControl w:val="0"/>
        <w:tabs>
          <w:tab w:val="left" w:pos="709"/>
        </w:tabs>
        <w:autoSpaceDE w:val="0"/>
        <w:autoSpaceDN w:val="0"/>
        <w:adjustRightInd w:val="0"/>
        <w:ind w:firstLine="709"/>
        <w:rPr>
          <w:rFonts w:ascii="Times New Roman" w:hAnsi="Times New Roman" w:cs="Times New Roman"/>
          <w:sz w:val="28"/>
          <w:szCs w:val="28"/>
        </w:rPr>
      </w:pPr>
      <w:r w:rsidRPr="00263731">
        <w:rPr>
          <w:rFonts w:ascii="Times New Roman" w:hAnsi="Times New Roman" w:cs="Times New Roman"/>
          <w:sz w:val="28"/>
          <w:szCs w:val="28"/>
        </w:rPr>
        <w:t>2.2</w:t>
      </w:r>
      <w:r w:rsidR="00417FA7" w:rsidRPr="00263731">
        <w:rPr>
          <w:rFonts w:ascii="Times New Roman" w:hAnsi="Times New Roman" w:cs="Times New Roman"/>
          <w:sz w:val="28"/>
          <w:szCs w:val="28"/>
        </w:rPr>
        <w:t>. </w:t>
      </w:r>
      <w:r w:rsidR="00E44F62" w:rsidRPr="00263731">
        <w:rPr>
          <w:rFonts w:ascii="Times New Roman" w:hAnsi="Times New Roman" w:cs="Times New Roman"/>
          <w:sz w:val="28"/>
          <w:szCs w:val="28"/>
        </w:rPr>
        <w:t xml:space="preserve">Структурным подразделением </w:t>
      </w:r>
      <w:r w:rsidR="00A13984" w:rsidRPr="00263731">
        <w:rPr>
          <w:rFonts w:ascii="Times New Roman" w:hAnsi="Times New Roman" w:cs="Times New Roman"/>
          <w:sz w:val="28"/>
          <w:szCs w:val="28"/>
        </w:rPr>
        <w:t>г</w:t>
      </w:r>
      <w:r w:rsidR="009F06D7" w:rsidRPr="00263731">
        <w:rPr>
          <w:rFonts w:ascii="Times New Roman" w:hAnsi="Times New Roman" w:cs="Times New Roman"/>
          <w:sz w:val="28"/>
          <w:szCs w:val="28"/>
        </w:rPr>
        <w:t>лавн</w:t>
      </w:r>
      <w:r w:rsidR="00B510CF" w:rsidRPr="00263731">
        <w:rPr>
          <w:rFonts w:ascii="Times New Roman" w:hAnsi="Times New Roman" w:cs="Times New Roman"/>
          <w:sz w:val="28"/>
          <w:szCs w:val="28"/>
        </w:rPr>
        <w:t>ого</w:t>
      </w:r>
      <w:r w:rsidR="009F06D7" w:rsidRPr="00263731">
        <w:rPr>
          <w:rFonts w:ascii="Times New Roman" w:hAnsi="Times New Roman" w:cs="Times New Roman"/>
          <w:sz w:val="28"/>
          <w:szCs w:val="28"/>
        </w:rPr>
        <w:t xml:space="preserve"> администратор</w:t>
      </w:r>
      <w:r w:rsidR="00B510CF" w:rsidRPr="00263731">
        <w:rPr>
          <w:rFonts w:ascii="Times New Roman" w:hAnsi="Times New Roman" w:cs="Times New Roman"/>
          <w:sz w:val="28"/>
          <w:szCs w:val="28"/>
        </w:rPr>
        <w:t>а</w:t>
      </w:r>
      <w:r w:rsidR="009F06D7" w:rsidRPr="00263731">
        <w:rPr>
          <w:rFonts w:ascii="Times New Roman" w:hAnsi="Times New Roman" w:cs="Times New Roman"/>
          <w:sz w:val="28"/>
          <w:szCs w:val="28"/>
        </w:rPr>
        <w:t xml:space="preserve"> бюджетных средств</w:t>
      </w:r>
      <w:r w:rsidR="00E44F62" w:rsidRPr="00263731">
        <w:rPr>
          <w:rFonts w:ascii="Times New Roman" w:hAnsi="Times New Roman" w:cs="Times New Roman"/>
          <w:sz w:val="28"/>
          <w:szCs w:val="28"/>
        </w:rPr>
        <w:t xml:space="preserve">, уполномоченным на проведение </w:t>
      </w:r>
      <w:r w:rsidR="009A381E" w:rsidRPr="00263731">
        <w:rPr>
          <w:rFonts w:ascii="Times New Roman" w:hAnsi="Times New Roman" w:cs="Times New Roman"/>
          <w:sz w:val="28"/>
          <w:szCs w:val="28"/>
        </w:rPr>
        <w:t xml:space="preserve">контрольных мероприятий по </w:t>
      </w:r>
      <w:r w:rsidR="00ED66D4" w:rsidRPr="00263731">
        <w:rPr>
          <w:rFonts w:ascii="Times New Roman" w:hAnsi="Times New Roman" w:cs="Times New Roman"/>
          <w:sz w:val="28"/>
          <w:szCs w:val="28"/>
        </w:rPr>
        <w:t>внутренне</w:t>
      </w:r>
      <w:r w:rsidR="009A381E" w:rsidRPr="00263731">
        <w:rPr>
          <w:rFonts w:ascii="Times New Roman" w:hAnsi="Times New Roman" w:cs="Times New Roman"/>
          <w:sz w:val="28"/>
          <w:szCs w:val="28"/>
        </w:rPr>
        <w:t>му</w:t>
      </w:r>
      <w:r w:rsidR="00ED66D4" w:rsidRPr="00263731">
        <w:rPr>
          <w:rFonts w:ascii="Times New Roman" w:hAnsi="Times New Roman" w:cs="Times New Roman"/>
          <w:sz w:val="28"/>
          <w:szCs w:val="28"/>
        </w:rPr>
        <w:t xml:space="preserve"> финансово</w:t>
      </w:r>
      <w:r w:rsidR="009A381E" w:rsidRPr="00263731">
        <w:rPr>
          <w:rFonts w:ascii="Times New Roman" w:hAnsi="Times New Roman" w:cs="Times New Roman"/>
          <w:sz w:val="28"/>
          <w:szCs w:val="28"/>
        </w:rPr>
        <w:t>му</w:t>
      </w:r>
      <w:r w:rsidR="00ED66D4" w:rsidRPr="00263731">
        <w:rPr>
          <w:rFonts w:ascii="Times New Roman" w:hAnsi="Times New Roman" w:cs="Times New Roman"/>
          <w:sz w:val="28"/>
          <w:szCs w:val="28"/>
        </w:rPr>
        <w:t xml:space="preserve"> аудит</w:t>
      </w:r>
      <w:r w:rsidR="009A381E" w:rsidRPr="00263731">
        <w:rPr>
          <w:rFonts w:ascii="Times New Roman" w:hAnsi="Times New Roman" w:cs="Times New Roman"/>
          <w:sz w:val="28"/>
          <w:szCs w:val="28"/>
        </w:rPr>
        <w:t xml:space="preserve">у, является отдел контроля в сфере закупок </w:t>
      </w:r>
      <w:r w:rsidR="00A13984" w:rsidRPr="00263731">
        <w:rPr>
          <w:rFonts w:ascii="Times New Roman" w:hAnsi="Times New Roman" w:cs="Times New Roman"/>
          <w:sz w:val="28"/>
          <w:szCs w:val="28"/>
        </w:rPr>
        <w:t>а</w:t>
      </w:r>
      <w:r w:rsidR="00B510CF" w:rsidRPr="00263731">
        <w:rPr>
          <w:rFonts w:ascii="Times New Roman" w:hAnsi="Times New Roman" w:cs="Times New Roman"/>
          <w:sz w:val="28"/>
          <w:szCs w:val="28"/>
        </w:rPr>
        <w:t>дминистрации</w:t>
      </w:r>
      <w:r w:rsidR="009A381E" w:rsidRPr="00263731">
        <w:rPr>
          <w:rFonts w:ascii="Times New Roman" w:hAnsi="Times New Roman" w:cs="Times New Roman"/>
          <w:sz w:val="28"/>
          <w:szCs w:val="28"/>
        </w:rPr>
        <w:t xml:space="preserve"> муниципального образования Крымский район </w:t>
      </w:r>
      <w:proofErr w:type="gramStart"/>
      <w:r w:rsidR="009A381E" w:rsidRPr="00263731">
        <w:rPr>
          <w:rFonts w:ascii="Times New Roman" w:hAnsi="Times New Roman" w:cs="Times New Roman"/>
          <w:sz w:val="28"/>
          <w:szCs w:val="28"/>
        </w:rPr>
        <w:t xml:space="preserve">( </w:t>
      </w:r>
      <w:proofErr w:type="gramEnd"/>
      <w:r w:rsidR="009A381E" w:rsidRPr="00263731">
        <w:rPr>
          <w:rFonts w:ascii="Times New Roman" w:hAnsi="Times New Roman" w:cs="Times New Roman"/>
          <w:sz w:val="28"/>
          <w:szCs w:val="28"/>
        </w:rPr>
        <w:t xml:space="preserve">далее – </w:t>
      </w:r>
      <w:r w:rsidR="00A13984" w:rsidRPr="00263731">
        <w:rPr>
          <w:rFonts w:ascii="Times New Roman" w:hAnsi="Times New Roman" w:cs="Times New Roman"/>
          <w:sz w:val="28"/>
          <w:szCs w:val="28"/>
        </w:rPr>
        <w:t>с</w:t>
      </w:r>
      <w:r w:rsidR="009A381E" w:rsidRPr="00263731">
        <w:rPr>
          <w:rFonts w:ascii="Times New Roman" w:hAnsi="Times New Roman" w:cs="Times New Roman"/>
          <w:sz w:val="28"/>
          <w:szCs w:val="28"/>
        </w:rPr>
        <w:t xml:space="preserve">убъект внутреннего финансового </w:t>
      </w:r>
      <w:r w:rsidR="002F199A" w:rsidRPr="00263731">
        <w:rPr>
          <w:rFonts w:ascii="Times New Roman" w:hAnsi="Times New Roman" w:cs="Times New Roman"/>
          <w:sz w:val="28"/>
          <w:szCs w:val="28"/>
        </w:rPr>
        <w:t>аудита</w:t>
      </w:r>
      <w:r w:rsidR="00B159A6" w:rsidRPr="00263731">
        <w:rPr>
          <w:rFonts w:ascii="Times New Roman" w:hAnsi="Times New Roman" w:cs="Times New Roman"/>
          <w:sz w:val="28"/>
          <w:szCs w:val="28"/>
        </w:rPr>
        <w:t>, отдел</w:t>
      </w:r>
      <w:r w:rsidR="009A381E" w:rsidRPr="00263731">
        <w:rPr>
          <w:rFonts w:ascii="Times New Roman" w:hAnsi="Times New Roman" w:cs="Times New Roman"/>
          <w:sz w:val="28"/>
          <w:szCs w:val="28"/>
        </w:rPr>
        <w:t>).</w:t>
      </w:r>
    </w:p>
    <w:p w:rsidR="00226090" w:rsidRPr="00263731" w:rsidRDefault="00226090" w:rsidP="00263731">
      <w:pPr>
        <w:pStyle w:val="a5"/>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Организация деятельности субъект</w:t>
      </w:r>
      <w:r w:rsidR="005F70BC" w:rsidRPr="00263731">
        <w:rPr>
          <w:rFonts w:ascii="Times New Roman" w:hAnsi="Times New Roman" w:cs="Times New Roman"/>
          <w:sz w:val="28"/>
          <w:szCs w:val="28"/>
        </w:rPr>
        <w:t>ом</w:t>
      </w:r>
      <w:r w:rsidRPr="00263731">
        <w:rPr>
          <w:rFonts w:ascii="Times New Roman" w:hAnsi="Times New Roman" w:cs="Times New Roman"/>
          <w:sz w:val="28"/>
          <w:szCs w:val="28"/>
        </w:rPr>
        <w:t xml:space="preserve"> внутреннего финансового аудита осуществляется в соответствии с установленными принципами</w:t>
      </w:r>
      <w:r w:rsidR="00C760EC" w:rsidRPr="00263731">
        <w:rPr>
          <w:rFonts w:ascii="Times New Roman" w:hAnsi="Times New Roman" w:cs="Times New Roman"/>
          <w:sz w:val="28"/>
          <w:szCs w:val="28"/>
        </w:rPr>
        <w:t xml:space="preserve"> </w:t>
      </w:r>
      <w:r w:rsidR="00C760EC" w:rsidRPr="00263731">
        <w:rPr>
          <w:rFonts w:ascii="Times New Roman" w:hAnsi="Times New Roman" w:cs="Times New Roman"/>
          <w:sz w:val="28"/>
          <w:szCs w:val="28"/>
          <w:shd w:val="clear" w:color="auto" w:fill="FFFFFF"/>
        </w:rPr>
        <w:t>внутреннего финансового аудита, в том числе принципом функциональной независимости.</w:t>
      </w:r>
      <w:r w:rsidRPr="00263731">
        <w:rPr>
          <w:rFonts w:ascii="Times New Roman" w:hAnsi="Times New Roman" w:cs="Times New Roman"/>
          <w:sz w:val="28"/>
          <w:szCs w:val="28"/>
        </w:rPr>
        <w:t xml:space="preserve"> </w:t>
      </w:r>
    </w:p>
    <w:p w:rsidR="006056A9" w:rsidRPr="00263731" w:rsidRDefault="00B12147" w:rsidP="00263731">
      <w:pPr>
        <w:pStyle w:val="ae"/>
        <w:spacing w:before="0" w:beforeAutospacing="0" w:after="0" w:afterAutospacing="0" w:line="180" w:lineRule="atLeast"/>
        <w:ind w:firstLine="709"/>
        <w:jc w:val="both"/>
        <w:rPr>
          <w:sz w:val="28"/>
          <w:szCs w:val="28"/>
        </w:rPr>
      </w:pPr>
      <w:r w:rsidRPr="00263731">
        <w:rPr>
          <w:sz w:val="28"/>
          <w:szCs w:val="28"/>
        </w:rPr>
        <w:t>2.3.</w:t>
      </w:r>
      <w:r w:rsidR="002645C4" w:rsidRPr="00263731">
        <w:rPr>
          <w:sz w:val="28"/>
          <w:szCs w:val="28"/>
        </w:rPr>
        <w:t xml:space="preserve"> </w:t>
      </w:r>
      <w:r w:rsidR="006056A9" w:rsidRPr="00263731">
        <w:rPr>
          <w:sz w:val="28"/>
          <w:szCs w:val="28"/>
        </w:rPr>
        <w:t>Подчинение субъекта внутреннего финансового аудита при осуществлении внутреннего финансового аудита исключительно и непосредственно руководителю главного администратора (администратора) бюджетных средств.</w:t>
      </w:r>
    </w:p>
    <w:p w:rsidR="00BF4BAF" w:rsidRPr="00263731" w:rsidRDefault="00B12147" w:rsidP="00263731">
      <w:pPr>
        <w:pStyle w:val="a5"/>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2.4</w:t>
      </w:r>
      <w:r w:rsidR="00417FA7" w:rsidRPr="00263731">
        <w:rPr>
          <w:rFonts w:ascii="Times New Roman" w:eastAsia="Times New Roman" w:hAnsi="Times New Roman" w:cs="Times New Roman"/>
          <w:sz w:val="28"/>
          <w:szCs w:val="28"/>
        </w:rPr>
        <w:t>. </w:t>
      </w:r>
      <w:r w:rsidR="00BF4BAF" w:rsidRPr="00263731">
        <w:rPr>
          <w:rFonts w:ascii="Times New Roman" w:eastAsia="Times New Roman" w:hAnsi="Times New Roman" w:cs="Times New Roman"/>
          <w:sz w:val="28"/>
          <w:szCs w:val="28"/>
        </w:rPr>
        <w:t>Методы внутреннего финансового аудита: аналитические процедуры, инспектирование, пересчет, запрос, подтверждение, наблюдение, мониторинг процедур внутреннего финансового контроля.</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Аналитические процедуры</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анализ соотношений и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Инспектирование</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Пересчет</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членами аудиторской группы или уполномоченным должностным лицом самостоятельных расчетов.</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Запрос</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lastRenderedPageBreak/>
        <w:t>Подтверждение</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процесс получения информации относительно 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членов аудиторской группы или уполномоченного должностного лица.</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Наблюдение</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BF4BAF" w:rsidRPr="00263731" w:rsidRDefault="00BF4BAF" w:rsidP="00263731">
      <w:pPr>
        <w:tabs>
          <w:tab w:val="left" w:pos="709"/>
        </w:tabs>
        <w:ind w:firstLine="709"/>
        <w:rPr>
          <w:rFonts w:ascii="Times New Roman" w:hAnsi="Times New Roman" w:cs="Times New Roman"/>
          <w:sz w:val="28"/>
          <w:szCs w:val="28"/>
        </w:rPr>
      </w:pPr>
      <w:r w:rsidRPr="00263731">
        <w:rPr>
          <w:rStyle w:val="a9"/>
          <w:rFonts w:ascii="Times New Roman" w:hAnsi="Times New Roman" w:cs="Times New Roman"/>
          <w:b w:val="0"/>
          <w:color w:val="auto"/>
          <w:sz w:val="28"/>
          <w:szCs w:val="28"/>
        </w:rPr>
        <w:t>Мониторинг процедур внутреннего финансового контроля</w:t>
      </w:r>
      <w:r w:rsidRPr="00263731">
        <w:rPr>
          <w:rFonts w:ascii="Times New Roman" w:hAnsi="Times New Roman" w:cs="Times New Roman"/>
          <w:sz w:val="28"/>
          <w:szCs w:val="28"/>
        </w:rPr>
        <w:t xml:space="preserve">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 xml:space="preserve"> метод внутреннего финансового аудита,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rStyle w:val="s10"/>
          <w:rFonts w:eastAsiaTheme="minorEastAsia"/>
          <w:bCs/>
          <w:sz w:val="28"/>
          <w:szCs w:val="28"/>
        </w:rPr>
        <w:t>Контрольные действия</w:t>
      </w:r>
      <w:r w:rsidRPr="00263731">
        <w:rPr>
          <w:sz w:val="28"/>
          <w:szCs w:val="28"/>
        </w:rPr>
        <w:t> - вид действий по выполнению бюджетной процедуры, совершаемых субъектами бюджетных процедур и (или) прикладными программными средствами, информационными ресурсами (с их использованием) перед, во время, после выполнения операций (действий) по выполнению бюджетных процедур, и осуществляемых в целях 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w:t>
      </w:r>
      <w:proofErr w:type="gramEnd"/>
      <w:r w:rsidRPr="00263731">
        <w:rPr>
          <w:sz w:val="28"/>
          <w:szCs w:val="28"/>
        </w:rPr>
        <w:t xml:space="preserve"> нарушений и (или) недостатков, в том числе их причин и условий.</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Нарушение</w:t>
      </w:r>
      <w:r w:rsidRPr="00263731">
        <w:rPr>
          <w:sz w:val="28"/>
          <w:szCs w:val="28"/>
        </w:rPr>
        <w:t> - несоблюдение установленных правовыми актами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rStyle w:val="s10"/>
          <w:rFonts w:eastAsiaTheme="minorEastAsia"/>
          <w:bCs/>
          <w:sz w:val="28"/>
          <w:szCs w:val="28"/>
        </w:rPr>
        <w:t>Недостаток</w:t>
      </w:r>
      <w:r w:rsidRPr="00263731">
        <w:rPr>
          <w:sz w:val="28"/>
          <w:szCs w:val="28"/>
        </w:rPr>
        <w:t> - правомерная и не являющаяся нарушением операция (действие) по выполнению бюджетной процедуры и (или) действие (бездействие) субъекта бюджетных процедур, которые оказывают негативное влияние на значения показателей качества финансового менеджмента главного администратора (администратора) бюджетных средств, определяемые в соответствии с порядком проведения мониторинга качества финансового менеджмента, предусмотренным </w:t>
      </w:r>
      <w:hyperlink r:id="rId10" w:anchor="block_1602106" w:history="1">
        <w:r w:rsidRPr="00263731">
          <w:rPr>
            <w:rStyle w:val="ad"/>
            <w:color w:val="auto"/>
            <w:sz w:val="28"/>
            <w:szCs w:val="28"/>
            <w:u w:val="none"/>
          </w:rPr>
          <w:t>пунктом 6 статьи 160.2-1</w:t>
        </w:r>
      </w:hyperlink>
      <w:r w:rsidRPr="00263731">
        <w:rPr>
          <w:sz w:val="28"/>
          <w:szCs w:val="28"/>
        </w:rPr>
        <w:t> Бюджетного кодекса Российской Федерации, а также оказывают негативное влияние на</w:t>
      </w:r>
      <w:proofErr w:type="gramEnd"/>
      <w:r w:rsidRPr="00263731">
        <w:rPr>
          <w:sz w:val="28"/>
          <w:szCs w:val="28"/>
        </w:rPr>
        <w:t xml:space="preserve"> качество исполнения бюджетных полномочий </w:t>
      </w:r>
      <w:r w:rsidRPr="00263731">
        <w:rPr>
          <w:sz w:val="28"/>
          <w:szCs w:val="28"/>
        </w:rPr>
        <w:lastRenderedPageBreak/>
        <w:t>главного администратора (администратора) бюджетных средств, на результативность и экономность использования бюджетных средств.</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Результат выполнения бюджетной процедуры</w:t>
      </w:r>
      <w:r w:rsidRPr="00263731">
        <w:rPr>
          <w:sz w:val="28"/>
          <w:szCs w:val="28"/>
        </w:rPr>
        <w:t> - сформированный (подписанный) в соответствии с требованиями к организации (обеспечению выполнения), выполнению бюджетной процедуры документ и (или) совершенное действие, в отношении которого нормативными правовыми актами, регулирующими бюджетные правоотношения, установлены форма, требования к содержанию, сроки и порядок выполнения.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Рабочая документация аудиторского мероприятия</w:t>
      </w:r>
      <w:r w:rsidRPr="00263731">
        <w:rPr>
          <w:sz w:val="28"/>
          <w:szCs w:val="28"/>
        </w:rPr>
        <w:t> -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(при выполнен</w:t>
      </w:r>
      <w:proofErr w:type="gramStart"/>
      <w:r w:rsidRPr="00263731">
        <w:rPr>
          <w:sz w:val="28"/>
          <w:szCs w:val="28"/>
        </w:rPr>
        <w:t>ии ау</w:t>
      </w:r>
      <w:proofErr w:type="gramEnd"/>
      <w:r w:rsidRPr="00263731">
        <w:rPr>
          <w:sz w:val="28"/>
          <w:szCs w:val="28"/>
        </w:rPr>
        <w:t>диторских процедур), в том числе:</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документы, отражающие подготовку к проведению аудиторского мероприятия, включая формирование его программы;</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документы и фактические данные, информация, связанные с выполнением бюджетных процедур;</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объяснения, полученные в ходе проведения аудиторского мероприятия, в том числе от субъектов бюджетных процедур;</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информация о контрольных действиях, совершаемых при выполнении бюджетной процедуры, являющейся объектом внутреннего финансового аудита;</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аналитические материалы, подготовленные в рамках проведения аудиторского мероприятия;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Заключение</w:t>
      </w:r>
      <w:r w:rsidRPr="00263731">
        <w:rPr>
          <w:sz w:val="28"/>
          <w:szCs w:val="28"/>
        </w:rPr>
        <w:t> - подписанный руководителем субъекта внутреннего финансового аудита документ, отражающий результаты проведения аудиторского мероприятия, включая описание выявленных нарушений и (или) недостатков, бюджетных рисков, и содержащий выводы, предложения и рекомендации, в том числе предложения по мерам минимизации (устранения) бюджетных рисков и по организации внутреннего финансового контроля.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Годовая отчетность о результатах деятельности субъекта внутреннего финансового аудита</w:t>
      </w:r>
      <w:r w:rsidRPr="00263731">
        <w:rPr>
          <w:sz w:val="28"/>
          <w:szCs w:val="28"/>
        </w:rPr>
        <w:t> - информация, основанная на данных, отраженных в заключениях и реестре бюджетных рисков, в том числе информация о достоверности сформированной бюджетной отчетности, о принятых (необходимых к принятию) мерах по повышению качества финансового менеджмента и минимизации (устранению) бюджетных рисков, о надежности внутреннего финансового контроля.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Бюджетный риск</w:t>
      </w:r>
      <w:r w:rsidRPr="00263731">
        <w:rPr>
          <w:sz w:val="28"/>
          <w:szCs w:val="28"/>
        </w:rPr>
        <w:t xml:space="preserve"> - возможное событие, негативно влияющее на результат выполнения бюджетной процедуры, в том числе на операцию (действие) по выполнению бюджетной процедуры, а также на качество </w:t>
      </w:r>
      <w:r w:rsidRPr="00263731">
        <w:rPr>
          <w:sz w:val="28"/>
          <w:szCs w:val="28"/>
        </w:rPr>
        <w:lastRenderedPageBreak/>
        <w:t>финансового менеджмента главного администратора (администратора) бюджетных средств.</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Оценка бюджетного риска</w:t>
      </w:r>
      <w:r w:rsidRPr="00263731">
        <w:rPr>
          <w:sz w:val="28"/>
          <w:szCs w:val="28"/>
        </w:rPr>
        <w:t> -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Реестр бюджетных рисков</w:t>
      </w:r>
      <w:r w:rsidRPr="00263731">
        <w:rPr>
          <w:sz w:val="28"/>
          <w:szCs w:val="28"/>
        </w:rPr>
        <w:t> - документ, используемый для сбора и анализа информации о бюджетных рисках и содержащий следующую информацию:</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выявленные бюджетные риски во взаимосвязи с операциями (действиями) по выполнению бюджетных процедур;</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причины и возможные последствия реализации бюджетного риска;</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значимость (уровень) бюджетного риска;</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sz w:val="28"/>
          <w:szCs w:val="28"/>
        </w:rPr>
        <w:t>владельцы бюджетного риска и (или) структурные подразделения (подразделения в составе этих структурных подразделений) главного администратора (администратора) бюджетных средств, ответственные за выполнение (результаты выполнения) бюджетной процедуры, операции (действия) по выполнению бюджетной процедуры, в рамках которой выявлен бюджетный риск;</w:t>
      </w:r>
      <w:proofErr w:type="gramEnd"/>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необходимость (отсутствие необходимости) и приоритетность принятия мер по минимизации (устранению) бюджетного риска;</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Актуализация реестра бюджетных рисков</w:t>
      </w:r>
      <w:r w:rsidRPr="00263731">
        <w:rPr>
          <w:sz w:val="28"/>
          <w:szCs w:val="28"/>
        </w:rPr>
        <w:t> - регулярно (не реже одного раза в год) проводимая переоценка (определение значимости) бюджетных рисков, находящихся в реестре бюджетных рисков, а также выявление бюджетных рисков, присущих текущему и очередному финансовому году, в целях их включения в реестр бюджетных рисков.</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rStyle w:val="s10"/>
          <w:rFonts w:eastAsiaTheme="minorEastAsia"/>
          <w:bCs/>
          <w:sz w:val="28"/>
          <w:szCs w:val="28"/>
        </w:rPr>
        <w:t>Владелец бюджетного риска</w:t>
      </w:r>
      <w:r w:rsidRPr="00263731">
        <w:rPr>
          <w:sz w:val="28"/>
          <w:szCs w:val="28"/>
        </w:rPr>
        <w:t> - субъект бюджетных процедур, ответственный за выполнение (результаты выполнения) бюджетной процедуры, операции (действия) по выполнению бюджетной процедуры, в рамках которой выявлен бюджетный риск, в том числе ответственный за реализацию (выполнение) мер по минимизации (устранению) бюджетного риска.</w:t>
      </w:r>
      <w:proofErr w:type="gramEnd"/>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Меры по минимизации (устранению) бюджетного риска</w:t>
      </w:r>
      <w:r w:rsidRPr="00263731">
        <w:rPr>
          <w:sz w:val="28"/>
          <w:szCs w:val="28"/>
        </w:rPr>
        <w:t> - конкретные, достижимые и имеющие срок выполнения действия, направленные на снижение вероятности и (или) степени влияния бюджетного риска, устранение его причин, в том числе контрольные действия.</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spellStart"/>
      <w:r w:rsidRPr="00263731">
        <w:rPr>
          <w:rStyle w:val="s10"/>
          <w:rFonts w:eastAsiaTheme="minorEastAsia"/>
          <w:bCs/>
          <w:sz w:val="28"/>
          <w:szCs w:val="28"/>
        </w:rPr>
        <w:t>Коррупционно</w:t>
      </w:r>
      <w:proofErr w:type="spellEnd"/>
      <w:r w:rsidRPr="00263731">
        <w:rPr>
          <w:rStyle w:val="s10"/>
          <w:rFonts w:eastAsiaTheme="minorEastAsia"/>
          <w:bCs/>
          <w:sz w:val="28"/>
          <w:szCs w:val="28"/>
        </w:rPr>
        <w:t xml:space="preserve"> опасные операции</w:t>
      </w:r>
      <w:r w:rsidRPr="00263731">
        <w:rPr>
          <w:sz w:val="28"/>
          <w:szCs w:val="28"/>
        </w:rPr>
        <w:t> - операции (действия) по выполнению бюджетной процедуры:</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 xml:space="preserve">при </w:t>
      </w:r>
      <w:proofErr w:type="gramStart"/>
      <w:r w:rsidRPr="00263731">
        <w:rPr>
          <w:sz w:val="28"/>
          <w:szCs w:val="28"/>
        </w:rPr>
        <w:t>выполнении</w:t>
      </w:r>
      <w:proofErr w:type="gramEnd"/>
      <w:r w:rsidRPr="00263731">
        <w:rPr>
          <w:sz w:val="28"/>
          <w:szCs w:val="28"/>
        </w:rPr>
        <w:t xml:space="preserve"> которых может возникнуть конфликт интересов, и в отношении которых внутренний финансовый контроль осуществляют </w:t>
      </w:r>
      <w:r w:rsidRPr="00263731">
        <w:rPr>
          <w:sz w:val="28"/>
          <w:szCs w:val="28"/>
        </w:rPr>
        <w:lastRenderedPageBreak/>
        <w:t>должностные лица, замещающие должности, включенные в перечень должностей, замещение которых связано с коррупционными рисками;</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sz w:val="28"/>
          <w:szCs w:val="28"/>
        </w:rPr>
        <w:t xml:space="preserve">необходимые для выполнения бюджетной процедуры, направленной на организацию исполнения функции органа государственной (муниципальной) власти, определенной в качестве </w:t>
      </w:r>
      <w:proofErr w:type="spellStart"/>
      <w:r w:rsidRPr="00263731">
        <w:rPr>
          <w:sz w:val="28"/>
          <w:szCs w:val="28"/>
        </w:rPr>
        <w:t>коррупционно</w:t>
      </w:r>
      <w:proofErr w:type="spellEnd"/>
      <w:r w:rsidRPr="00263731">
        <w:rPr>
          <w:sz w:val="28"/>
          <w:szCs w:val="28"/>
        </w:rPr>
        <w:t xml:space="preserve"> опасной.</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Конфликт интересов</w:t>
      </w:r>
      <w:r w:rsidRPr="00263731">
        <w:rPr>
          <w:sz w:val="28"/>
          <w:szCs w:val="28"/>
        </w:rPr>
        <w:t> - ситуация, при которой личная или профессиональная заинтересованность (прямая или косвенная) должностного лица (работника) субъекта внутреннего финансового аудита, члена аудиторской группы, влияет или может повлиять на надлежащее, объективное и беспристрастное исполнение им должностных обязанностей.</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Риск искажения бюджетной отчетности</w:t>
      </w:r>
      <w:r w:rsidRPr="00263731">
        <w:rPr>
          <w:sz w:val="28"/>
          <w:szCs w:val="28"/>
        </w:rPr>
        <w:t> - бюджетный риск, выражающийся в возможности допущения факта искажения бюджетной отчетности и (или) данных бюджетного учета, приводящих к искажению бюджетной отчетности.</w:t>
      </w:r>
    </w:p>
    <w:p w:rsidR="00FD3703"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rStyle w:val="s10"/>
          <w:rFonts w:eastAsiaTheme="minorEastAsia"/>
          <w:bCs/>
          <w:sz w:val="28"/>
          <w:szCs w:val="28"/>
        </w:rPr>
        <w:t>Искажение бюджетной отчетности</w:t>
      </w:r>
      <w:r w:rsidRPr="00263731">
        <w:rPr>
          <w:sz w:val="28"/>
          <w:szCs w:val="28"/>
        </w:rPr>
        <w:t> - отражение в бюджетной отчетности информации, которая содержит ошибки, приводящие к искажению информации об активах и обязательствах и (или) финансовом результате и допущенные в связи с нарушением единой методологии бюджетного учета, составления, представления и утверждения бюджетной отчетности, установленной в соответствии со </w:t>
      </w:r>
      <w:hyperlink r:id="rId11" w:anchor="block_165" w:history="1">
        <w:r w:rsidRPr="00263731">
          <w:rPr>
            <w:rStyle w:val="ad"/>
            <w:color w:val="auto"/>
            <w:sz w:val="28"/>
            <w:szCs w:val="28"/>
            <w:u w:val="none"/>
          </w:rPr>
          <w:t>статьями 165</w:t>
        </w:r>
      </w:hyperlink>
      <w:r w:rsidRPr="00263731">
        <w:rPr>
          <w:sz w:val="28"/>
          <w:szCs w:val="28"/>
        </w:rPr>
        <w:t> и </w:t>
      </w:r>
      <w:hyperlink r:id="rId12" w:anchor="block_2641" w:history="1">
        <w:r w:rsidRPr="00263731">
          <w:rPr>
            <w:rStyle w:val="ad"/>
            <w:color w:val="auto"/>
            <w:sz w:val="28"/>
            <w:szCs w:val="28"/>
            <w:u w:val="none"/>
          </w:rPr>
          <w:t>264.1</w:t>
        </w:r>
      </w:hyperlink>
      <w:r w:rsidRPr="00263731">
        <w:rPr>
          <w:sz w:val="28"/>
          <w:szCs w:val="28"/>
        </w:rPr>
        <w:t> Бюджетного кодекса Российской Федерации</w:t>
      </w:r>
      <w:r w:rsidR="00FD3703" w:rsidRPr="00263731">
        <w:rPr>
          <w:sz w:val="28"/>
          <w:szCs w:val="28"/>
        </w:rPr>
        <w:t>.</w:t>
      </w:r>
      <w:r w:rsidRPr="00263731">
        <w:rPr>
          <w:sz w:val="28"/>
          <w:szCs w:val="28"/>
        </w:rPr>
        <w:t xml:space="preserve"> </w:t>
      </w:r>
      <w:proofErr w:type="gramEnd"/>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r w:rsidRPr="00263731">
        <w:rPr>
          <w:rStyle w:val="s10"/>
          <w:rFonts w:eastAsiaTheme="minorEastAsia"/>
          <w:bCs/>
          <w:sz w:val="28"/>
          <w:szCs w:val="28"/>
        </w:rPr>
        <w:t>Оценка риска искажения бюджетной отчетности</w:t>
      </w:r>
      <w:r w:rsidRPr="00263731">
        <w:rPr>
          <w:sz w:val="28"/>
          <w:szCs w:val="28"/>
        </w:rPr>
        <w:t> - осуществляемое субъектом внутреннего финансового аудита и субъектами бюджетных процедур выявление (обнаружение) риска искажения бюджетной отчетности, влияющего на достоверность бюджетной отчетности, а также определение значимости (уровня) этого бюджетного риска с применением критериев существенности ошибки и вероятности допущения ошибки;</w:t>
      </w:r>
    </w:p>
    <w:p w:rsidR="0053234C" w:rsidRPr="00263731" w:rsidRDefault="0053234C" w:rsidP="00263731">
      <w:pPr>
        <w:pStyle w:val="s1"/>
        <w:shd w:val="clear" w:color="auto" w:fill="FFFFFF"/>
        <w:tabs>
          <w:tab w:val="left" w:pos="709"/>
        </w:tabs>
        <w:spacing w:before="0" w:beforeAutospacing="0" w:after="0" w:afterAutospacing="0"/>
        <w:ind w:firstLine="709"/>
        <w:jc w:val="both"/>
        <w:rPr>
          <w:sz w:val="28"/>
          <w:szCs w:val="28"/>
        </w:rPr>
      </w:pPr>
      <w:proofErr w:type="gramStart"/>
      <w:r w:rsidRPr="00263731">
        <w:rPr>
          <w:rStyle w:val="s10"/>
          <w:rFonts w:eastAsiaTheme="minorEastAsia"/>
          <w:bCs/>
          <w:sz w:val="28"/>
          <w:szCs w:val="28"/>
        </w:rPr>
        <w:t>Финансовый менеджмент</w:t>
      </w:r>
      <w:r w:rsidRPr="00263731">
        <w:rPr>
          <w:sz w:val="28"/>
          <w:szCs w:val="28"/>
        </w:rPr>
        <w:t> - деятельность должностных лиц (работников) главного администратора (администратора) бюджетных средств, направленная на достижение заданных (непосредственных и (или) конечных) результатов деятельности главного администратора (администратора) бюджетных средств, включая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органов) или органов местного самоуправления.</w:t>
      </w:r>
      <w:proofErr w:type="gramEnd"/>
    </w:p>
    <w:p w:rsidR="00782CA1" w:rsidRPr="00263731" w:rsidRDefault="00782CA1"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Процедуры главного администратора (администратора) бюджетных средств, результат выполнения которых влияет на значения показателей качества финансового менеджмента, указанные в </w:t>
      </w:r>
      <w:hyperlink r:id="rId13" w:history="1">
        <w:r w:rsidRPr="00263731">
          <w:rPr>
            <w:rStyle w:val="ad"/>
            <w:rFonts w:eastAsiaTheme="minorEastAsia"/>
            <w:color w:val="auto"/>
            <w:sz w:val="28"/>
            <w:szCs w:val="28"/>
            <w:u w:val="none"/>
          </w:rPr>
          <w:t xml:space="preserve">абзаце </w:t>
        </w:r>
        <w:r w:rsidR="00F303AE" w:rsidRPr="00263731">
          <w:rPr>
            <w:rStyle w:val="ad"/>
            <w:rFonts w:eastAsiaTheme="minorEastAsia"/>
            <w:color w:val="auto"/>
            <w:sz w:val="28"/>
            <w:szCs w:val="28"/>
            <w:u w:val="none"/>
          </w:rPr>
          <w:t>втором</w:t>
        </w:r>
        <w:r w:rsidRPr="00263731">
          <w:rPr>
            <w:rStyle w:val="ad"/>
            <w:rFonts w:eastAsiaTheme="minorEastAsia"/>
            <w:color w:val="auto"/>
            <w:sz w:val="28"/>
            <w:szCs w:val="28"/>
            <w:u w:val="none"/>
          </w:rPr>
          <w:t xml:space="preserve"> пункта </w:t>
        </w:r>
        <w:r w:rsidR="00F303AE" w:rsidRPr="00263731">
          <w:rPr>
            <w:rStyle w:val="ad"/>
            <w:rFonts w:eastAsiaTheme="minorEastAsia"/>
            <w:color w:val="auto"/>
            <w:sz w:val="28"/>
            <w:szCs w:val="28"/>
            <w:u w:val="none"/>
          </w:rPr>
          <w:t>2.1.</w:t>
        </w:r>
      </w:hyperlink>
      <w:r w:rsidRPr="00263731">
        <w:rPr>
          <w:sz w:val="28"/>
          <w:szCs w:val="28"/>
        </w:rPr>
        <w:t xml:space="preserve"> настоящего </w:t>
      </w:r>
      <w:r w:rsidR="00F303AE" w:rsidRPr="00263731">
        <w:rPr>
          <w:sz w:val="28"/>
          <w:szCs w:val="28"/>
        </w:rPr>
        <w:t>Порядка</w:t>
      </w:r>
      <w:r w:rsidRPr="00263731">
        <w:rPr>
          <w:sz w:val="28"/>
          <w:szCs w:val="28"/>
        </w:rPr>
        <w:t>, включают:</w:t>
      </w:r>
    </w:p>
    <w:p w:rsidR="00782CA1" w:rsidRPr="00263731" w:rsidRDefault="00782CA1" w:rsidP="00263731">
      <w:pPr>
        <w:pStyle w:val="ae"/>
        <w:tabs>
          <w:tab w:val="left" w:pos="709"/>
        </w:tabs>
        <w:spacing w:before="0" w:beforeAutospacing="0" w:after="0" w:afterAutospacing="0" w:line="180" w:lineRule="atLeast"/>
        <w:ind w:firstLine="709"/>
        <w:jc w:val="both"/>
        <w:rPr>
          <w:sz w:val="28"/>
          <w:szCs w:val="28"/>
        </w:rPr>
      </w:pPr>
      <w:proofErr w:type="gramStart"/>
      <w:r w:rsidRPr="00263731">
        <w:rPr>
          <w:sz w:val="28"/>
          <w:szCs w:val="28"/>
        </w:rPr>
        <w:t xml:space="preserve">процедуры по исполнению бюджетных полномочий главного администратора (администратора) бюджетных средств, за исключением бюджетных полномочий, установленных </w:t>
      </w:r>
      <w:hyperlink r:id="rId14" w:history="1">
        <w:r w:rsidRPr="00263731">
          <w:rPr>
            <w:rStyle w:val="ad"/>
            <w:rFonts w:eastAsiaTheme="minorEastAsia"/>
            <w:color w:val="auto"/>
            <w:sz w:val="28"/>
            <w:szCs w:val="28"/>
          </w:rPr>
          <w:t>статьей 160.2-1</w:t>
        </w:r>
      </w:hyperlink>
      <w:r w:rsidRPr="00263731">
        <w:rPr>
          <w:sz w:val="28"/>
          <w:szCs w:val="28"/>
        </w:rPr>
        <w:t xml:space="preserve"> Бюджетного </w:t>
      </w:r>
      <w:r w:rsidRPr="00263731">
        <w:rPr>
          <w:sz w:val="28"/>
          <w:szCs w:val="28"/>
        </w:rPr>
        <w:lastRenderedPageBreak/>
        <w:t>кодекса Российской Федерации, и процедур по администрированию доходов в бюджет, осуществляемых в соответствии с законодательством Российской Федерации о налогах и сборах, законодательством Российской Федерации о страховых взносах, законодательством Российской Федерации о несостоятельности (банкротстве) и законодательством Российской Федерации о таможенном регулировании;</w:t>
      </w:r>
      <w:proofErr w:type="gramEnd"/>
    </w:p>
    <w:p w:rsidR="00782CA1" w:rsidRPr="00263731" w:rsidRDefault="00782CA1"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процедуры управления активами;</w:t>
      </w:r>
    </w:p>
    <w:p w:rsidR="00782CA1" w:rsidRPr="00263731" w:rsidRDefault="00782CA1"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процедуры осуществления закупок товаров, работ и услуг для обеспечения государственных (муниципальных) нужд.</w:t>
      </w:r>
    </w:p>
    <w:p w:rsidR="00782CA1" w:rsidRPr="00263731" w:rsidRDefault="00782CA1"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 xml:space="preserve">Программа аудиторского мероприятия оформляется в виде документа, формируемого на основе результатов оценки бюджетных рисков в соответствии с принципами внутреннего финансового аудита, в том числе принципами компетентности и объективности, и с учетом </w:t>
      </w:r>
      <w:proofErr w:type="gramStart"/>
      <w:r w:rsidRPr="00263731">
        <w:rPr>
          <w:rFonts w:ascii="Times New Roman" w:eastAsia="Times New Roman" w:hAnsi="Times New Roman" w:cs="Times New Roman"/>
          <w:sz w:val="28"/>
          <w:szCs w:val="28"/>
        </w:rPr>
        <w:t>необходимости достижения целей осуществления внутреннего финансового аудита</w:t>
      </w:r>
      <w:proofErr w:type="gramEnd"/>
      <w:r w:rsidRPr="00263731">
        <w:rPr>
          <w:rFonts w:ascii="Times New Roman" w:eastAsia="Times New Roman" w:hAnsi="Times New Roman" w:cs="Times New Roman"/>
          <w:sz w:val="28"/>
          <w:szCs w:val="28"/>
        </w:rPr>
        <w:t>.</w:t>
      </w:r>
    </w:p>
    <w:p w:rsidR="00782CA1" w:rsidRPr="00263731" w:rsidRDefault="00782CA1"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План проведения аудиторских мероприятий оформляется в виде документа, составляемого в соответствии с принципами внутреннего финансового аудита, в том числе принципами компетентности и объективности, и с учетом результатов оценки бюджетных рисков.</w:t>
      </w:r>
    </w:p>
    <w:p w:rsidR="00782CA1" w:rsidRPr="00263731" w:rsidRDefault="00782CA1" w:rsidP="00263731">
      <w:pPr>
        <w:tabs>
          <w:tab w:val="left" w:pos="709"/>
        </w:tabs>
        <w:spacing w:line="180" w:lineRule="atLeast"/>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План проведения аудиторских мероприятий включает не менее двух планируемых к проведению в главном администраторе (администраторе) бюджетных средств в очередном финансовом году аудиторских мероприятий, необходимых для достижения целей осуществления внутреннего финансового аудита, окончание которых приходится на очередной финансовый год или период с начала года, следующего за очередным финансовым годом, до наиболее позднего из установленных сроков представления консолидированной (индивидуальной) годовой бюджетной отчетности</w:t>
      </w:r>
      <w:proofErr w:type="gramEnd"/>
      <w:r w:rsidRPr="00263731">
        <w:rPr>
          <w:rFonts w:ascii="Times New Roman" w:eastAsia="Times New Roman" w:hAnsi="Times New Roman" w:cs="Times New Roman"/>
          <w:sz w:val="28"/>
          <w:szCs w:val="28"/>
        </w:rPr>
        <w:t xml:space="preserve"> за очередной финансовый год, полномочия по составлению </w:t>
      </w:r>
      <w:proofErr w:type="gramStart"/>
      <w:r w:rsidRPr="00263731">
        <w:rPr>
          <w:rFonts w:ascii="Times New Roman" w:eastAsia="Times New Roman" w:hAnsi="Times New Roman" w:cs="Times New Roman"/>
          <w:sz w:val="28"/>
          <w:szCs w:val="28"/>
        </w:rPr>
        <w:t>которой</w:t>
      </w:r>
      <w:proofErr w:type="gramEnd"/>
      <w:r w:rsidRPr="00263731">
        <w:rPr>
          <w:rFonts w:ascii="Times New Roman" w:eastAsia="Times New Roman" w:hAnsi="Times New Roman" w:cs="Times New Roman"/>
          <w:sz w:val="28"/>
          <w:szCs w:val="28"/>
        </w:rPr>
        <w:t xml:space="preserve"> осуществляет главный администратор (администратор) бюджетных средств.</w:t>
      </w:r>
    </w:p>
    <w:p w:rsidR="00782CA1" w:rsidRPr="00263731" w:rsidRDefault="00782CA1"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Анализ соотношений и закономерностей, указанный в </w:t>
      </w:r>
      <w:hyperlink r:id="rId15" w:history="1">
        <w:r w:rsidRPr="00263731">
          <w:rPr>
            <w:rStyle w:val="ad"/>
            <w:rFonts w:eastAsiaTheme="minorEastAsia"/>
            <w:color w:val="auto"/>
            <w:sz w:val="28"/>
            <w:szCs w:val="28"/>
            <w:u w:val="none"/>
          </w:rPr>
          <w:t xml:space="preserve">абзаце </w:t>
        </w:r>
        <w:r w:rsidR="00F303AE" w:rsidRPr="00263731">
          <w:rPr>
            <w:rStyle w:val="ad"/>
            <w:rFonts w:eastAsiaTheme="minorEastAsia"/>
            <w:color w:val="auto"/>
            <w:sz w:val="28"/>
            <w:szCs w:val="28"/>
            <w:u w:val="none"/>
          </w:rPr>
          <w:t>втором</w:t>
        </w:r>
        <w:r w:rsidRPr="00263731">
          <w:rPr>
            <w:rStyle w:val="ad"/>
            <w:rFonts w:eastAsiaTheme="minorEastAsia"/>
            <w:color w:val="auto"/>
            <w:sz w:val="28"/>
            <w:szCs w:val="28"/>
            <w:u w:val="none"/>
          </w:rPr>
          <w:t xml:space="preserve"> пункта </w:t>
        </w:r>
        <w:r w:rsidR="00F303AE" w:rsidRPr="00263731">
          <w:rPr>
            <w:rStyle w:val="ad"/>
            <w:rFonts w:eastAsiaTheme="minorEastAsia"/>
            <w:color w:val="auto"/>
            <w:sz w:val="28"/>
            <w:szCs w:val="28"/>
            <w:u w:val="none"/>
          </w:rPr>
          <w:t>2.4.</w:t>
        </w:r>
      </w:hyperlink>
      <w:r w:rsidRPr="00263731">
        <w:rPr>
          <w:sz w:val="28"/>
          <w:szCs w:val="28"/>
        </w:rPr>
        <w:t xml:space="preserve"> настоящего </w:t>
      </w:r>
      <w:r w:rsidR="004202CA">
        <w:rPr>
          <w:sz w:val="28"/>
          <w:szCs w:val="28"/>
        </w:rPr>
        <w:t>Порядка</w:t>
      </w:r>
      <w:r w:rsidRPr="00263731">
        <w:rPr>
          <w:sz w:val="28"/>
          <w:szCs w:val="28"/>
        </w:rPr>
        <w:t xml:space="preserve">, </w:t>
      </w:r>
      <w:proofErr w:type="gramStart"/>
      <w:r w:rsidRPr="00263731">
        <w:rPr>
          <w:sz w:val="28"/>
          <w:szCs w:val="28"/>
        </w:rPr>
        <w:t>осуществляется</w:t>
      </w:r>
      <w:proofErr w:type="gramEnd"/>
      <w:r w:rsidRPr="00263731">
        <w:rPr>
          <w:sz w:val="28"/>
          <w:szCs w:val="28"/>
        </w:rPr>
        <w:t xml:space="preserve"> в том числе путем определения взаимосвязей и непротиворечивости финансовой и нефинансовой информации.</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 xml:space="preserve">Инспектирование как метод внутреннего финансового аудита используется </w:t>
      </w:r>
      <w:proofErr w:type="gramStart"/>
      <w:r w:rsidRPr="00263731">
        <w:rPr>
          <w:rFonts w:ascii="Times New Roman" w:eastAsia="Times New Roman" w:hAnsi="Times New Roman" w:cs="Times New Roman"/>
          <w:sz w:val="28"/>
          <w:szCs w:val="28"/>
        </w:rPr>
        <w:t>для</w:t>
      </w:r>
      <w:proofErr w:type="gramEnd"/>
      <w:r w:rsidRPr="00263731">
        <w:rPr>
          <w:rFonts w:ascii="Times New Roman" w:eastAsia="Times New Roman" w:hAnsi="Times New Roman" w:cs="Times New Roman"/>
          <w:sz w:val="28"/>
          <w:szCs w:val="28"/>
        </w:rPr>
        <w:t>:</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изучения документов, фактических данных, информации, связанных с организацией (обеспечением выполнения), выполнением бюджетной процедуры (операций (действий) по выполнению бюджетной процедуры), включая совершаемые субъектами бюджетных процедур и (или) прикладными программными средствами, информационными ресурсами (с их использованием) контрольные действия и их результаты, и их анализа на предмет степени соблюдения требований к исполнению бюджетных полномочий, установленных правовыми актами, регулирующими бюджетные правоотношения, и требований к</w:t>
      </w:r>
      <w:proofErr w:type="gramEnd"/>
      <w:r w:rsidRPr="00263731">
        <w:rPr>
          <w:rFonts w:ascii="Times New Roman" w:eastAsia="Times New Roman" w:hAnsi="Times New Roman" w:cs="Times New Roman"/>
          <w:sz w:val="28"/>
          <w:szCs w:val="28"/>
        </w:rPr>
        <w:t xml:space="preserve"> организации (обеспечению выполнения), </w:t>
      </w:r>
      <w:r w:rsidRPr="00263731">
        <w:rPr>
          <w:rFonts w:ascii="Times New Roman" w:eastAsia="Times New Roman" w:hAnsi="Times New Roman" w:cs="Times New Roman"/>
          <w:sz w:val="28"/>
          <w:szCs w:val="28"/>
        </w:rPr>
        <w:lastRenderedPageBreak/>
        <w:t>выполнению бюджетной процедуры (операций (действий) по выполнению бюджетной процедуры), установленных правовыми актами и иными документами главного администратора (администратора) бюджетных средств);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изучения документов и информации, связанных с организацией (обеспечением выполнения), выполнением бюджетной процедуры (операций (действий) по выполнению бюджетной процедуры), и их анализа на предмет соответствия их содержания данным о фактах хозяйственной жизни;</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изучения (осмотра) нефинансовых активов, имеющих материально-вещественную форму.</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Для осуществления проверки точности арифметических расчетов субъектов бюджетных процедур в документах (прикладных программных средствах, информационных ресурсах), указанной в </w:t>
      </w:r>
      <w:hyperlink r:id="rId16" w:history="1">
        <w:r w:rsidRPr="00263731">
          <w:rPr>
            <w:rStyle w:val="ad"/>
            <w:rFonts w:eastAsiaTheme="minorEastAsia"/>
            <w:color w:val="auto"/>
            <w:sz w:val="28"/>
            <w:szCs w:val="28"/>
            <w:u w:val="none"/>
          </w:rPr>
          <w:t xml:space="preserve">абзаце </w:t>
        </w:r>
        <w:r w:rsidR="003A23A8" w:rsidRPr="00263731">
          <w:rPr>
            <w:rStyle w:val="ad"/>
            <w:rFonts w:eastAsiaTheme="minorEastAsia"/>
            <w:color w:val="auto"/>
            <w:sz w:val="28"/>
            <w:szCs w:val="28"/>
            <w:u w:val="none"/>
          </w:rPr>
          <w:t>четвертом</w:t>
        </w:r>
        <w:r w:rsidRPr="00263731">
          <w:rPr>
            <w:rStyle w:val="ad"/>
            <w:rFonts w:eastAsiaTheme="minorEastAsia"/>
            <w:color w:val="auto"/>
            <w:sz w:val="28"/>
            <w:szCs w:val="28"/>
            <w:u w:val="none"/>
          </w:rPr>
          <w:t xml:space="preserve"> пункта </w:t>
        </w:r>
        <w:r w:rsidR="003A23A8" w:rsidRPr="00263731">
          <w:rPr>
            <w:rStyle w:val="ad"/>
            <w:rFonts w:eastAsiaTheme="minorEastAsia"/>
            <w:color w:val="auto"/>
            <w:sz w:val="28"/>
            <w:szCs w:val="28"/>
            <w:u w:val="none"/>
          </w:rPr>
          <w:t>2.4.</w:t>
        </w:r>
      </w:hyperlink>
      <w:r w:rsidRPr="00263731">
        <w:rPr>
          <w:sz w:val="28"/>
          <w:szCs w:val="28"/>
        </w:rPr>
        <w:t xml:space="preserve"> настоящего </w:t>
      </w:r>
      <w:r w:rsidR="003A23A8" w:rsidRPr="00263731">
        <w:rPr>
          <w:sz w:val="28"/>
          <w:szCs w:val="28"/>
        </w:rPr>
        <w:t>Порядка</w:t>
      </w:r>
      <w:r w:rsidRPr="00263731">
        <w:rPr>
          <w:sz w:val="28"/>
          <w:szCs w:val="28"/>
        </w:rPr>
        <w:t xml:space="preserve">, </w:t>
      </w:r>
      <w:proofErr w:type="gramStart"/>
      <w:r w:rsidRPr="00263731">
        <w:rPr>
          <w:sz w:val="28"/>
          <w:szCs w:val="28"/>
        </w:rPr>
        <w:t>применяется</w:t>
      </w:r>
      <w:proofErr w:type="gramEnd"/>
      <w:r w:rsidRPr="00263731">
        <w:rPr>
          <w:sz w:val="28"/>
          <w:szCs w:val="28"/>
        </w:rPr>
        <w:t xml:space="preserve"> в том числе проверка используемых при формировании числовых показателей автоматизированными системами и средствами формул (алгоритмов).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Запрос и подтверждение как методы внутреннего финансового аудита осуществляются путем устного обращения к субъектам бюджетных процедур, а также письменного обращения, содержащего указание на сроки, форму (способ представления), адресата, к субъектам бюджетных процедур и (или) лицам, располагающим документами и фактическими данными, информацией, необходимыми для проведения аудиторского мероприятия, в целях получения документов и фактических данных, информации, необходимых для проведения аудиторского мероприятия.</w:t>
      </w:r>
      <w:proofErr w:type="gramEnd"/>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Наблюдение как метод внутреннего финансового аудита осуществляется непосредственно и (или) с использованием фото-, видео- и аудиотехники, а также иных видов техники и приборов членами аудиторской группы или уполномоченным должностным лицом для изучения действий субъектов бюджетных процедур, осуществляемых ими в ходе выполнения операций (действий) по выполнению бюджетных процедур в рамках исполнения своих должностных обязанностей, в том числе в ходе совершения контрольных</w:t>
      </w:r>
      <w:proofErr w:type="gramEnd"/>
      <w:r w:rsidRPr="00263731">
        <w:rPr>
          <w:rFonts w:ascii="Times New Roman" w:eastAsia="Times New Roman" w:hAnsi="Times New Roman" w:cs="Times New Roman"/>
          <w:sz w:val="28"/>
          <w:szCs w:val="28"/>
        </w:rPr>
        <w:t xml:space="preserve"> действий.</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Наблюдение не должно создавать препятствий для субъектов бюджетных процедур при выполнении ими операций (действий) по выполнению бюджетных процедур.</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Мониторинг процедур внутреннего финансового контроля как метод внутреннего финансового аудита используется в одном из следующих случаев: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длительность аудиторского мероприятия составляет не менее 4 (четырех) месяцев;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длительность аудиторского мероприятия соответствует периоду выполнения бюджетных процедур (операций (действий) по выполнению бюджетных процедур) в течение текущего финансового года.</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lastRenderedPageBreak/>
        <w:t xml:space="preserve">В целях формирования и ведения реестра бюджетных рисков оценка бюджетного риска </w:t>
      </w:r>
      <w:proofErr w:type="gramStart"/>
      <w:r w:rsidRPr="00263731">
        <w:rPr>
          <w:rFonts w:ascii="Times New Roman" w:eastAsia="Times New Roman" w:hAnsi="Times New Roman" w:cs="Times New Roman"/>
          <w:sz w:val="28"/>
          <w:szCs w:val="28"/>
        </w:rPr>
        <w:t>проводится</w:t>
      </w:r>
      <w:proofErr w:type="gramEnd"/>
      <w:r w:rsidRPr="00263731">
        <w:rPr>
          <w:rFonts w:ascii="Times New Roman" w:eastAsia="Times New Roman" w:hAnsi="Times New Roman" w:cs="Times New Roman"/>
          <w:sz w:val="28"/>
          <w:szCs w:val="28"/>
        </w:rPr>
        <w:t xml:space="preserve"> в том числе при планировании деятельности субъекта внутреннего финансового аудита, планировании и проведении аудиторских мероприятий и формировании информации о результатах исполнения решений, направленных на повышение качества финансового менеджмента.</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Оценка бюджетного риска (риска искажения бюджетной отчетности) включает в себя актуализацию значимости (уровня) выявленных (обнаруженных) бюджетных рисков (рисков искажения бюджетной отчетности) по результатам анализа имеющихся причин и условий (обстоятельств) для реализации бюджетных рисков и возможных последствий реализации бюджетных рисков (рисков искажения бюджетной отчетности).</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В реестре бюджетных рисков содержатся 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 в случае принятия решения о реализации соответствующих мер по минимизации (устранению) бюджетных рисков: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руководителем главного администратора (администратора) бюджетных средств;</w:t>
      </w:r>
    </w:p>
    <w:p w:rsidR="001D044D" w:rsidRPr="00263731" w:rsidRDefault="001D044D" w:rsidP="00263731">
      <w:pPr>
        <w:tabs>
          <w:tab w:val="left" w:pos="709"/>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субъектами бюджетных процедур, являющимися руководителями структурных подразделений главного администратора (администратора) бюджетных средств.</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Актуализация реестра бюджетных рисков проводится перед составлением проекта плана проведения аудиторских мероприятий.</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Переоценка (определение значимости) бюджетных рисков, находящихся в реестре бюджетных рисков, указанная в </w:t>
      </w:r>
      <w:hyperlink r:id="rId17" w:history="1">
        <w:r w:rsidRPr="00263731">
          <w:rPr>
            <w:rStyle w:val="ad"/>
            <w:rFonts w:eastAsiaTheme="minorEastAsia"/>
            <w:color w:val="auto"/>
            <w:sz w:val="28"/>
            <w:szCs w:val="28"/>
            <w:u w:val="none"/>
          </w:rPr>
          <w:t xml:space="preserve">абзаце </w:t>
        </w:r>
        <w:r w:rsidR="001F416C" w:rsidRPr="00263731">
          <w:rPr>
            <w:rStyle w:val="ad"/>
            <w:rFonts w:eastAsiaTheme="minorEastAsia"/>
            <w:color w:val="auto"/>
            <w:sz w:val="28"/>
            <w:szCs w:val="28"/>
            <w:u w:val="none"/>
          </w:rPr>
          <w:t xml:space="preserve">тридцать </w:t>
        </w:r>
        <w:r w:rsidR="000375E1" w:rsidRPr="00263731">
          <w:rPr>
            <w:rStyle w:val="ad"/>
            <w:rFonts w:eastAsiaTheme="minorEastAsia"/>
            <w:color w:val="auto"/>
            <w:sz w:val="28"/>
            <w:szCs w:val="28"/>
            <w:u w:val="none"/>
          </w:rPr>
          <w:t>третьем</w:t>
        </w:r>
        <w:r w:rsidRPr="00263731">
          <w:rPr>
            <w:rStyle w:val="ad"/>
            <w:rFonts w:eastAsiaTheme="minorEastAsia"/>
            <w:color w:val="auto"/>
            <w:sz w:val="28"/>
            <w:szCs w:val="28"/>
            <w:u w:val="none"/>
          </w:rPr>
          <w:t xml:space="preserve"> пункта </w:t>
        </w:r>
        <w:r w:rsidR="001F416C" w:rsidRPr="00263731">
          <w:rPr>
            <w:rStyle w:val="ad"/>
            <w:rFonts w:eastAsiaTheme="minorEastAsia"/>
            <w:color w:val="auto"/>
            <w:sz w:val="28"/>
            <w:szCs w:val="28"/>
            <w:u w:val="none"/>
          </w:rPr>
          <w:t>2.4.</w:t>
        </w:r>
      </w:hyperlink>
      <w:r w:rsidRPr="00263731">
        <w:rPr>
          <w:sz w:val="28"/>
          <w:szCs w:val="28"/>
        </w:rPr>
        <w:t xml:space="preserve"> настоящего </w:t>
      </w:r>
      <w:r w:rsidR="001F416C" w:rsidRPr="00263731">
        <w:rPr>
          <w:sz w:val="28"/>
          <w:szCs w:val="28"/>
        </w:rPr>
        <w:t>Порядка</w:t>
      </w:r>
      <w:r w:rsidRPr="00263731">
        <w:rPr>
          <w:sz w:val="28"/>
          <w:szCs w:val="28"/>
        </w:rPr>
        <w:t>, проводится путем актуализации оценки бюджетных рисков, находящихся в реестре бюджетных рисков.</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Меры по минимизации (устранению) бюджетных рисков включают действия, указанные </w:t>
      </w:r>
      <w:r w:rsidR="000375E1" w:rsidRPr="00263731">
        <w:rPr>
          <w:sz w:val="28"/>
          <w:szCs w:val="28"/>
        </w:rPr>
        <w:t xml:space="preserve">в </w:t>
      </w:r>
      <w:hyperlink r:id="rId18" w:history="1">
        <w:r w:rsidR="000375E1" w:rsidRPr="00263731">
          <w:rPr>
            <w:rStyle w:val="ad"/>
            <w:rFonts w:eastAsiaTheme="minorEastAsia"/>
            <w:color w:val="auto"/>
            <w:sz w:val="28"/>
            <w:szCs w:val="28"/>
            <w:u w:val="none"/>
          </w:rPr>
          <w:t>абзаце тридцать первом пункта 2.4.</w:t>
        </w:r>
      </w:hyperlink>
      <w:r w:rsidR="000375E1" w:rsidRPr="00263731">
        <w:rPr>
          <w:sz w:val="28"/>
          <w:szCs w:val="28"/>
        </w:rPr>
        <w:t xml:space="preserve"> настоящего Порядка</w:t>
      </w:r>
      <w:r w:rsidRPr="00263731">
        <w:rPr>
          <w:sz w:val="28"/>
          <w:szCs w:val="28"/>
        </w:rPr>
        <w:t>, а также действия, направленные на повышение качества финансового менеджмента, в том числе на повышение результативности и экономности использования бюджетных средств и устранение причин и условий нарушений и (или) недостатков.</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Контрольные действия, являющиеся мерами по минимизации (устранению) бюджетных рисков, совершаются субъектами бюджетных процедур и (или) прикладными программными средствами, информационными ресурсами (с их использованием) перед выполнением операций (действий) по выполнению бюджетных процедур (меры по организации внутреннего финансового контроля).</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r w:rsidRPr="00263731">
        <w:rPr>
          <w:sz w:val="28"/>
          <w:szCs w:val="28"/>
        </w:rPr>
        <w:t xml:space="preserve">Применение критериев существенности ошибки и вероятности допущения ошибки, указанных в </w:t>
      </w:r>
      <w:hyperlink r:id="rId19" w:history="1">
        <w:r w:rsidRPr="00263731">
          <w:rPr>
            <w:rStyle w:val="ad"/>
            <w:rFonts w:eastAsiaTheme="minorEastAsia"/>
            <w:color w:val="auto"/>
            <w:sz w:val="28"/>
            <w:szCs w:val="28"/>
            <w:u w:val="none"/>
          </w:rPr>
          <w:t xml:space="preserve">абзаце </w:t>
        </w:r>
        <w:r w:rsidR="004060A4" w:rsidRPr="00263731">
          <w:rPr>
            <w:rStyle w:val="ad"/>
            <w:rFonts w:eastAsiaTheme="minorEastAsia"/>
            <w:color w:val="auto"/>
            <w:sz w:val="28"/>
            <w:szCs w:val="28"/>
            <w:u w:val="none"/>
          </w:rPr>
          <w:t>сороковом</w:t>
        </w:r>
        <w:r w:rsidRPr="00263731">
          <w:rPr>
            <w:rStyle w:val="ad"/>
            <w:rFonts w:eastAsiaTheme="minorEastAsia"/>
            <w:color w:val="auto"/>
            <w:sz w:val="28"/>
            <w:szCs w:val="28"/>
            <w:u w:val="none"/>
          </w:rPr>
          <w:t xml:space="preserve"> пункта </w:t>
        </w:r>
        <w:r w:rsidR="004060A4" w:rsidRPr="00263731">
          <w:rPr>
            <w:rStyle w:val="ad"/>
            <w:rFonts w:eastAsiaTheme="minorEastAsia"/>
            <w:color w:val="auto"/>
            <w:sz w:val="28"/>
            <w:szCs w:val="28"/>
            <w:u w:val="none"/>
          </w:rPr>
          <w:t>2.4.</w:t>
        </w:r>
      </w:hyperlink>
      <w:r w:rsidRPr="00263731">
        <w:rPr>
          <w:sz w:val="28"/>
          <w:szCs w:val="28"/>
        </w:rPr>
        <w:t xml:space="preserve"> настоящего </w:t>
      </w:r>
      <w:r w:rsidR="004060A4" w:rsidRPr="00263731">
        <w:rPr>
          <w:sz w:val="28"/>
          <w:szCs w:val="28"/>
        </w:rPr>
        <w:t>Порядка</w:t>
      </w:r>
      <w:r w:rsidRPr="00263731">
        <w:rPr>
          <w:sz w:val="28"/>
          <w:szCs w:val="28"/>
        </w:rPr>
        <w:t xml:space="preserve">, осуществляется путем применения критериев степени влияния (в </w:t>
      </w:r>
      <w:r w:rsidRPr="00263731">
        <w:rPr>
          <w:sz w:val="28"/>
          <w:szCs w:val="28"/>
        </w:rPr>
        <w:lastRenderedPageBreak/>
        <w:t>части уровня потенциального искажения бюджетной отчетности) и вероятности.</w:t>
      </w:r>
    </w:p>
    <w:p w:rsidR="001D044D" w:rsidRPr="00263731" w:rsidRDefault="001D044D" w:rsidP="00263731">
      <w:pPr>
        <w:pStyle w:val="ae"/>
        <w:tabs>
          <w:tab w:val="left" w:pos="709"/>
        </w:tabs>
        <w:spacing w:before="0" w:beforeAutospacing="0" w:after="0" w:afterAutospacing="0" w:line="180" w:lineRule="atLeast"/>
        <w:ind w:firstLine="709"/>
        <w:jc w:val="both"/>
        <w:rPr>
          <w:sz w:val="28"/>
          <w:szCs w:val="28"/>
        </w:rPr>
      </w:pPr>
      <w:proofErr w:type="gramStart"/>
      <w:r w:rsidRPr="00263731">
        <w:rPr>
          <w:sz w:val="28"/>
          <w:szCs w:val="28"/>
        </w:rPr>
        <w:t xml:space="preserve">Деятельность должностных лиц (работников) главного администратора (администратора) бюджетных средств, указанная в </w:t>
      </w:r>
      <w:hyperlink r:id="rId20" w:history="1">
        <w:r w:rsidRPr="00263731">
          <w:rPr>
            <w:rStyle w:val="ad"/>
            <w:rFonts w:eastAsiaTheme="minorEastAsia"/>
            <w:color w:val="auto"/>
            <w:sz w:val="28"/>
            <w:szCs w:val="28"/>
          </w:rPr>
          <w:t xml:space="preserve"> пункт</w:t>
        </w:r>
        <w:r w:rsidR="00202DAB">
          <w:rPr>
            <w:rStyle w:val="ad"/>
            <w:rFonts w:eastAsiaTheme="minorEastAsia"/>
            <w:color w:val="auto"/>
            <w:sz w:val="28"/>
            <w:szCs w:val="28"/>
          </w:rPr>
          <w:t>е</w:t>
        </w:r>
        <w:r w:rsidRPr="00263731">
          <w:rPr>
            <w:rStyle w:val="ad"/>
            <w:rFonts w:eastAsiaTheme="minorEastAsia"/>
            <w:color w:val="auto"/>
            <w:sz w:val="28"/>
            <w:szCs w:val="28"/>
          </w:rPr>
          <w:t xml:space="preserve"> </w:t>
        </w:r>
        <w:r w:rsidR="004060A4" w:rsidRPr="00263731">
          <w:rPr>
            <w:rStyle w:val="ad"/>
            <w:rFonts w:eastAsiaTheme="minorEastAsia"/>
            <w:color w:val="auto"/>
            <w:sz w:val="28"/>
            <w:szCs w:val="28"/>
          </w:rPr>
          <w:t>2.4.</w:t>
        </w:r>
      </w:hyperlink>
      <w:r w:rsidRPr="00263731">
        <w:rPr>
          <w:sz w:val="28"/>
          <w:szCs w:val="28"/>
        </w:rPr>
        <w:t xml:space="preserve"> настоящего </w:t>
      </w:r>
      <w:r w:rsidR="004060A4" w:rsidRPr="00263731">
        <w:rPr>
          <w:sz w:val="28"/>
          <w:szCs w:val="28"/>
        </w:rPr>
        <w:t>Порядка</w:t>
      </w:r>
      <w:r w:rsidRPr="00263731">
        <w:rPr>
          <w:sz w:val="28"/>
          <w:szCs w:val="28"/>
        </w:rPr>
        <w:t>, включает исполнение бюджетных полномочий, а также полномочий муниципального заказчика, полномочий собственника имущества муниципального образования, направленное на достижение заданных (непосредственных и (или) конечных) результатов деятельности органов местного самоуправления, органов местной администрации, органов управления государственными внебюджетными фондами и (или) иных главных администраторов (администраторов) бюджетных средств и (или</w:t>
      </w:r>
      <w:proofErr w:type="gramEnd"/>
      <w:r w:rsidRPr="00263731">
        <w:rPr>
          <w:sz w:val="28"/>
          <w:szCs w:val="28"/>
        </w:rPr>
        <w:t>) целей, для достижения которых создано казенное учреждение.</w:t>
      </w:r>
    </w:p>
    <w:p w:rsidR="00FE43B7" w:rsidRPr="00263731" w:rsidRDefault="00B12147" w:rsidP="00263731">
      <w:pPr>
        <w:pStyle w:val="ae"/>
        <w:spacing w:before="0" w:beforeAutospacing="0" w:after="0" w:afterAutospacing="0" w:line="288" w:lineRule="atLeast"/>
        <w:ind w:firstLine="709"/>
        <w:jc w:val="both"/>
        <w:rPr>
          <w:sz w:val="28"/>
          <w:szCs w:val="28"/>
        </w:rPr>
      </w:pPr>
      <w:r w:rsidRPr="00263731">
        <w:rPr>
          <w:sz w:val="28"/>
          <w:szCs w:val="28"/>
        </w:rPr>
        <w:t>2.5</w:t>
      </w:r>
      <w:r w:rsidR="00C65E11" w:rsidRPr="00263731">
        <w:rPr>
          <w:sz w:val="28"/>
          <w:szCs w:val="28"/>
        </w:rPr>
        <w:t>.</w:t>
      </w:r>
      <w:r w:rsidR="00417FA7" w:rsidRPr="00263731">
        <w:rPr>
          <w:sz w:val="28"/>
          <w:szCs w:val="28"/>
        </w:rPr>
        <w:t> </w:t>
      </w:r>
      <w:r w:rsidR="00FE43B7" w:rsidRPr="00263731">
        <w:rPr>
          <w:sz w:val="28"/>
          <w:szCs w:val="28"/>
        </w:rPr>
        <w:t>Деятельность субъекта внутреннего финансового аудита и членов аудиторской группы основывается на принципах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w:t>
      </w:r>
    </w:p>
    <w:p w:rsidR="00BF4BAF" w:rsidRPr="00263731" w:rsidRDefault="00C65E11" w:rsidP="00263731">
      <w:pPr>
        <w:pStyle w:val="a5"/>
        <w:tabs>
          <w:tab w:val="left" w:pos="709"/>
        </w:tabs>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Принципы внутреннего финансового аудита: законность, функциональная независимость, объективность, компетентность, профессиональный скептицизм, системность, эффективность, ответственность и стандартизация.</w:t>
      </w:r>
      <w:proofErr w:type="gramEnd"/>
    </w:p>
    <w:p w:rsidR="00C65E11" w:rsidRPr="00263731" w:rsidRDefault="00C65E11" w:rsidP="00263731">
      <w:pPr>
        <w:tabs>
          <w:tab w:val="left" w:pos="709"/>
        </w:tabs>
        <w:ind w:firstLine="709"/>
        <w:rPr>
          <w:rFonts w:ascii="Times New Roman" w:hAnsi="Times New Roman" w:cs="Times New Roman"/>
          <w:sz w:val="28"/>
          <w:szCs w:val="28"/>
        </w:rPr>
      </w:pPr>
      <w:bookmarkStart w:id="1" w:name="sub_1005"/>
      <w:r w:rsidRPr="00263731">
        <w:rPr>
          <w:rFonts w:ascii="Times New Roman" w:hAnsi="Times New Roman" w:cs="Times New Roman"/>
          <w:sz w:val="28"/>
          <w:szCs w:val="28"/>
        </w:rPr>
        <w:t>Принцип законности выражается в строгом и полном соблюдении законодательства Российской Федерации, а также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внутренние акты главного администратора бюджетных средств.</w:t>
      </w:r>
    </w:p>
    <w:p w:rsidR="00FE43B7" w:rsidRPr="00263731" w:rsidRDefault="00FE43B7" w:rsidP="00263731">
      <w:pPr>
        <w:spacing w:line="288" w:lineRule="atLeast"/>
        <w:ind w:firstLine="709"/>
        <w:rPr>
          <w:rFonts w:ascii="Times New Roman" w:eastAsia="Times New Roman" w:hAnsi="Times New Roman" w:cs="Times New Roman"/>
          <w:sz w:val="28"/>
          <w:szCs w:val="28"/>
        </w:rPr>
      </w:pPr>
      <w:bookmarkStart w:id="2" w:name="sub_1007"/>
      <w:bookmarkEnd w:id="1"/>
      <w:r w:rsidRPr="00263731">
        <w:rPr>
          <w:rFonts w:ascii="Times New Roman" w:eastAsia="Times New Roman" w:hAnsi="Times New Roman" w:cs="Times New Roman"/>
          <w:sz w:val="28"/>
          <w:szCs w:val="28"/>
        </w:rPr>
        <w:t>Принцип функциональной независимости предусматривает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 включая недопущение конфликта интересов любого рода при осуществлении внутреннего финансового аудита, в том числе при формировании заключений и годовой отчетности о результатах деятельности субъекта внутреннего финансового аудита.</w:t>
      </w:r>
    </w:p>
    <w:p w:rsidR="00FE43B7" w:rsidRPr="00263731" w:rsidRDefault="00FE43B7" w:rsidP="00263731">
      <w:pPr>
        <w:spacing w:line="288"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В целях обеспечения осуществления внутреннего финансового аудита на основе принципа функциональной независимости аудиторские мероприятия организуют и осуществляют должностные лица (работники) субъекта внутреннего финансового аудита (уполномоченное должностное лицо, члены аудиторской группы), которые:</w:t>
      </w:r>
    </w:p>
    <w:p w:rsidR="00FE43B7" w:rsidRPr="00263731" w:rsidRDefault="00FE43B7" w:rsidP="00263731">
      <w:pPr>
        <w:spacing w:line="288"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 xml:space="preserve">имеют возможность беспрепятственного осуществления внутреннего финансового аудита (невмешательства в осуществление внутреннего финансового аудита третьих лиц), в том числе подготовить заключение, отразив в нем результаты проведения аудиторского мероприятия; </w:t>
      </w:r>
    </w:p>
    <w:p w:rsidR="00FE43B7" w:rsidRPr="00263731" w:rsidRDefault="00FE43B7" w:rsidP="00263731">
      <w:pPr>
        <w:spacing w:line="288"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 xml:space="preserve">не имеют конфликта интересов, в частности родства или свойства с субъектами бюджетных процедур; </w:t>
      </w:r>
    </w:p>
    <w:p w:rsidR="00FE43B7" w:rsidRPr="00263731" w:rsidRDefault="00FE43B7" w:rsidP="00263731">
      <w:pPr>
        <w:spacing w:line="288"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lastRenderedPageBreak/>
        <w:t>в течение текущего и отчетного финансового года не принимали участие в организации (обеспечении выполнения), выполнении бюджетных процедур и (или) составляющих эти процедуры операций (действий) по выполнению бюджетных процедур, которые являются объектами внутреннего финансового аудита</w:t>
      </w:r>
      <w:r w:rsidR="00DF7F6D" w:rsidRPr="00263731">
        <w:rPr>
          <w:rFonts w:ascii="Times New Roman" w:eastAsia="Times New Roman" w:hAnsi="Times New Roman" w:cs="Times New Roman"/>
          <w:sz w:val="28"/>
          <w:szCs w:val="28"/>
        </w:rPr>
        <w:t>.</w:t>
      </w:r>
    </w:p>
    <w:p w:rsidR="00DF7F6D" w:rsidRPr="00263731" w:rsidRDefault="00DF7F6D" w:rsidP="00263731">
      <w:pPr>
        <w:spacing w:line="288" w:lineRule="atLeast"/>
        <w:ind w:firstLine="709"/>
        <w:rPr>
          <w:rFonts w:ascii="Times New Roman" w:eastAsia="Times New Roman" w:hAnsi="Times New Roman" w:cs="Times New Roman"/>
          <w:sz w:val="28"/>
          <w:szCs w:val="28"/>
        </w:rPr>
      </w:pPr>
      <w:bookmarkStart w:id="3" w:name="sub_1008"/>
      <w:bookmarkEnd w:id="2"/>
      <w:proofErr w:type="gramStart"/>
      <w:r w:rsidRPr="00263731">
        <w:rPr>
          <w:rFonts w:ascii="Times New Roman" w:eastAsia="Times New Roman" w:hAnsi="Times New Roman" w:cs="Times New Roman"/>
          <w:sz w:val="28"/>
          <w:szCs w:val="28"/>
        </w:rPr>
        <w:t>Принцип объективности предусматривает полноту сбора и использования аудиторских доказательств, рабочей документации аудиторского мероприятия, в том числе возражений и предложений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 с учетом результатов их рассмотрения, при формировании выводов, предложений и рекомендаций по результатам аудиторского мероприятия, а также отсутствие предубеждений или предвзятости в отношении операций (действий) по выполнению</w:t>
      </w:r>
      <w:proofErr w:type="gramEnd"/>
      <w:r w:rsidRPr="00263731">
        <w:rPr>
          <w:rFonts w:ascii="Times New Roman" w:eastAsia="Times New Roman" w:hAnsi="Times New Roman" w:cs="Times New Roman"/>
          <w:sz w:val="28"/>
          <w:szCs w:val="28"/>
        </w:rPr>
        <w:t xml:space="preserve"> бюджетных процедур и субъектов бюджетных процедур при оценке бюджетных рисков и составлении годовой отчетности о результатах деятельности субъекта внутреннего финансового аудита.</w:t>
      </w:r>
    </w:p>
    <w:p w:rsidR="00C65E11" w:rsidRPr="00263731" w:rsidRDefault="00C65E1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Принцип компетентности выражается в применении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65E11" w:rsidRPr="00263731" w:rsidRDefault="00C65E11" w:rsidP="00263731">
      <w:pPr>
        <w:tabs>
          <w:tab w:val="left" w:pos="709"/>
        </w:tabs>
        <w:ind w:firstLine="709"/>
        <w:rPr>
          <w:rFonts w:ascii="Times New Roman" w:hAnsi="Times New Roman" w:cs="Times New Roman"/>
          <w:sz w:val="28"/>
          <w:szCs w:val="28"/>
        </w:rPr>
      </w:pPr>
      <w:bookmarkStart w:id="4" w:name="sub_1009"/>
      <w:bookmarkEnd w:id="3"/>
      <w:r w:rsidRPr="00263731">
        <w:rPr>
          <w:rFonts w:ascii="Times New Roman" w:hAnsi="Times New Roman" w:cs="Times New Roman"/>
          <w:sz w:val="28"/>
          <w:szCs w:val="28"/>
        </w:rPr>
        <w:t>Принцип профессионального скептицизма подразумевает критическую оценку обоснованности, надежности и достаточности полученных аудиторских доказательств и направлен на минимизацию возможности упустить из виду подозрительные обстоятельства, сделать неоправданные обобщения при подготовке выводов,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C65E11" w:rsidRPr="00263731" w:rsidRDefault="00C65E11" w:rsidP="00263731">
      <w:pPr>
        <w:tabs>
          <w:tab w:val="left" w:pos="709"/>
        </w:tabs>
        <w:ind w:firstLine="709"/>
        <w:rPr>
          <w:rFonts w:ascii="Times New Roman" w:hAnsi="Times New Roman" w:cs="Times New Roman"/>
          <w:sz w:val="28"/>
          <w:szCs w:val="28"/>
        </w:rPr>
      </w:pPr>
      <w:bookmarkStart w:id="5" w:name="sub_1010"/>
      <w:bookmarkEnd w:id="4"/>
      <w:r w:rsidRPr="00263731">
        <w:rPr>
          <w:rFonts w:ascii="Times New Roman" w:hAnsi="Times New Roman" w:cs="Times New Roman"/>
          <w:sz w:val="28"/>
          <w:szCs w:val="28"/>
        </w:rPr>
        <w:t>Принцип системности заключается в том, что при планировании и проведен</w:t>
      </w:r>
      <w:proofErr w:type="gramStart"/>
      <w:r w:rsidRPr="00263731">
        <w:rPr>
          <w:rFonts w:ascii="Times New Roman" w:hAnsi="Times New Roman" w:cs="Times New Roman"/>
          <w:sz w:val="28"/>
          <w:szCs w:val="28"/>
        </w:rPr>
        <w:t>ии ау</w:t>
      </w:r>
      <w:proofErr w:type="gramEnd"/>
      <w:r w:rsidRPr="00263731">
        <w:rPr>
          <w:rFonts w:ascii="Times New Roman" w:hAnsi="Times New Roman" w:cs="Times New Roman"/>
          <w:sz w:val="28"/>
          <w:szCs w:val="28"/>
        </w:rPr>
        <w:t>диторских мероприятий бюджетные и коррупционные риски периодически анализируются по всем бюджетным процедурам.</w:t>
      </w:r>
    </w:p>
    <w:p w:rsidR="00C65E11" w:rsidRPr="00263731" w:rsidRDefault="00C65E11" w:rsidP="00263731">
      <w:pPr>
        <w:tabs>
          <w:tab w:val="left" w:pos="709"/>
        </w:tabs>
        <w:ind w:firstLine="709"/>
        <w:rPr>
          <w:rFonts w:ascii="Times New Roman" w:hAnsi="Times New Roman" w:cs="Times New Roman"/>
          <w:sz w:val="28"/>
          <w:szCs w:val="28"/>
        </w:rPr>
      </w:pPr>
      <w:bookmarkStart w:id="6" w:name="sub_1011"/>
      <w:bookmarkEnd w:id="5"/>
      <w:r w:rsidRPr="00263731">
        <w:rPr>
          <w:rFonts w:ascii="Times New Roman" w:hAnsi="Times New Roman" w:cs="Times New Roman"/>
          <w:sz w:val="28"/>
          <w:szCs w:val="28"/>
        </w:rPr>
        <w:t>Принцип эффективности означает,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 заданного (наименьшего) объема затрачиваемых ресурсов.</w:t>
      </w:r>
    </w:p>
    <w:p w:rsidR="00C65E11" w:rsidRPr="00263731" w:rsidRDefault="00C65E11" w:rsidP="00263731">
      <w:pPr>
        <w:tabs>
          <w:tab w:val="left" w:pos="709"/>
        </w:tabs>
        <w:ind w:firstLine="709"/>
        <w:rPr>
          <w:rFonts w:ascii="Times New Roman" w:hAnsi="Times New Roman" w:cs="Times New Roman"/>
          <w:sz w:val="28"/>
          <w:szCs w:val="28"/>
        </w:rPr>
      </w:pPr>
      <w:bookmarkStart w:id="7" w:name="sub_1012"/>
      <w:bookmarkEnd w:id="6"/>
      <w:r w:rsidRPr="00263731">
        <w:rPr>
          <w:rFonts w:ascii="Times New Roman" w:hAnsi="Times New Roman" w:cs="Times New Roman"/>
          <w:sz w:val="28"/>
          <w:szCs w:val="28"/>
        </w:rPr>
        <w:t>Принцип ответственности означает, что субъект внутреннего финансового аудита несет ответственность перед руководителем главного администратора бюджетных средств за предоставление полных и достоверных заключений, выводов и предложений (рекомендаций), позволяющих при их надлежащем выполнении достичь цели и задачи осуществления внутреннего финансового аудита.</w:t>
      </w:r>
    </w:p>
    <w:bookmarkEnd w:id="7"/>
    <w:p w:rsidR="00DF7F6D" w:rsidRPr="00263731" w:rsidRDefault="00DF7F6D" w:rsidP="00263731">
      <w:pPr>
        <w:spacing w:line="288"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lastRenderedPageBreak/>
        <w:t xml:space="preserve">Принцип стандартизации предусматривает единство методологии организации и осуществления внутреннего финансового аудита в главных администраторах (администраторах) бюджетных средств, что </w:t>
      </w:r>
      <w:proofErr w:type="gramStart"/>
      <w:r w:rsidRPr="00263731">
        <w:rPr>
          <w:rFonts w:ascii="Times New Roman" w:eastAsia="Times New Roman" w:hAnsi="Times New Roman" w:cs="Times New Roman"/>
          <w:sz w:val="28"/>
          <w:szCs w:val="28"/>
        </w:rPr>
        <w:t>выражается</w:t>
      </w:r>
      <w:proofErr w:type="gramEnd"/>
      <w:r w:rsidRPr="00263731">
        <w:rPr>
          <w:rFonts w:ascii="Times New Roman" w:eastAsia="Times New Roman" w:hAnsi="Times New Roman" w:cs="Times New Roman"/>
          <w:sz w:val="28"/>
          <w:szCs w:val="28"/>
        </w:rPr>
        <w:t xml:space="preserve"> в том числе в обеспечении при издании ведомственных (внутренних) актов, обеспечивающих осуществление внутреннего финансового аудита, применения терминов, недопущения ограничения применения методов и способов изучения объектов внутреннего финансового аудита, прав должностных лиц (работников) субъекта внутреннего финансового аудита (уполномоченного должностного лица, членов аудиторской группы), недопущения перераспределения (дублирования исполнения) обязанностей должностных лиц (работников) субъекта внутреннего финансового аудита (уполномоченного должностного лица, членов аудиторской группы), применения </w:t>
      </w:r>
      <w:proofErr w:type="gramStart"/>
      <w:r w:rsidRPr="00263731">
        <w:rPr>
          <w:rFonts w:ascii="Times New Roman" w:eastAsia="Times New Roman" w:hAnsi="Times New Roman" w:cs="Times New Roman"/>
          <w:sz w:val="28"/>
          <w:szCs w:val="28"/>
        </w:rPr>
        <w:t>риск-ориентированного</w:t>
      </w:r>
      <w:proofErr w:type="gramEnd"/>
      <w:r w:rsidRPr="00263731">
        <w:rPr>
          <w:rFonts w:ascii="Times New Roman" w:eastAsia="Times New Roman" w:hAnsi="Times New Roman" w:cs="Times New Roman"/>
          <w:sz w:val="28"/>
          <w:szCs w:val="28"/>
        </w:rPr>
        <w:t xml:space="preserve"> подхода при планировании и проведении аудиторских мероприятий, установленных федеральными стандартами внутреннего финансового аудита.</w:t>
      </w:r>
    </w:p>
    <w:p w:rsidR="00AE63E5" w:rsidRPr="00263731" w:rsidRDefault="00B12147" w:rsidP="00263731">
      <w:pPr>
        <w:tabs>
          <w:tab w:val="left" w:pos="709"/>
        </w:tabs>
        <w:ind w:firstLine="709"/>
        <w:rPr>
          <w:rFonts w:ascii="Times New Roman" w:hAnsi="Times New Roman" w:cs="Times New Roman"/>
          <w:sz w:val="28"/>
          <w:szCs w:val="28"/>
        </w:rPr>
      </w:pPr>
      <w:r w:rsidRPr="00263731">
        <w:rPr>
          <w:rFonts w:ascii="Times New Roman" w:eastAsia="Times New Roman" w:hAnsi="Times New Roman" w:cs="Times New Roman"/>
          <w:sz w:val="28"/>
          <w:szCs w:val="28"/>
        </w:rPr>
        <w:t>2.6</w:t>
      </w:r>
      <w:r w:rsidR="002110FA" w:rsidRPr="00263731">
        <w:rPr>
          <w:rFonts w:ascii="Times New Roman" w:eastAsia="Times New Roman" w:hAnsi="Times New Roman" w:cs="Times New Roman"/>
          <w:sz w:val="28"/>
          <w:szCs w:val="28"/>
        </w:rPr>
        <w:t xml:space="preserve">. </w:t>
      </w:r>
      <w:r w:rsidR="00AE63E5" w:rsidRPr="00263731">
        <w:rPr>
          <w:rFonts w:ascii="Times New Roman" w:hAnsi="Times New Roman" w:cs="Times New Roman"/>
          <w:sz w:val="28"/>
          <w:szCs w:val="28"/>
        </w:rPr>
        <w:t xml:space="preserve">В целях оценки надежности внутреннего финансового контроля, осуществляемого </w:t>
      </w:r>
      <w:r w:rsidR="00B510CF" w:rsidRPr="00263731">
        <w:rPr>
          <w:rFonts w:ascii="Times New Roman" w:hAnsi="Times New Roman" w:cs="Times New Roman"/>
          <w:sz w:val="28"/>
          <w:szCs w:val="28"/>
        </w:rPr>
        <w:t>г</w:t>
      </w:r>
      <w:r w:rsidR="009F06D7" w:rsidRPr="00263731">
        <w:rPr>
          <w:rFonts w:ascii="Times New Roman" w:hAnsi="Times New Roman" w:cs="Times New Roman"/>
          <w:sz w:val="28"/>
          <w:szCs w:val="28"/>
        </w:rPr>
        <w:t>лавны</w:t>
      </w:r>
      <w:r w:rsidR="00B510CF" w:rsidRPr="00263731">
        <w:rPr>
          <w:rFonts w:ascii="Times New Roman" w:hAnsi="Times New Roman" w:cs="Times New Roman"/>
          <w:sz w:val="28"/>
          <w:szCs w:val="28"/>
        </w:rPr>
        <w:t>м</w:t>
      </w:r>
      <w:r w:rsidR="009F06D7" w:rsidRPr="00263731">
        <w:rPr>
          <w:rFonts w:ascii="Times New Roman" w:hAnsi="Times New Roman" w:cs="Times New Roman"/>
          <w:sz w:val="28"/>
          <w:szCs w:val="28"/>
        </w:rPr>
        <w:t xml:space="preserve"> администратор</w:t>
      </w:r>
      <w:r w:rsidR="00B510CF" w:rsidRPr="00263731">
        <w:rPr>
          <w:rFonts w:ascii="Times New Roman" w:hAnsi="Times New Roman" w:cs="Times New Roman"/>
          <w:sz w:val="28"/>
          <w:szCs w:val="28"/>
        </w:rPr>
        <w:t>ом</w:t>
      </w:r>
      <w:r w:rsidR="009F06D7" w:rsidRPr="00263731">
        <w:rPr>
          <w:rFonts w:ascii="Times New Roman" w:hAnsi="Times New Roman" w:cs="Times New Roman"/>
          <w:sz w:val="28"/>
          <w:szCs w:val="28"/>
        </w:rPr>
        <w:t xml:space="preserve"> бюджетных средств</w:t>
      </w:r>
      <w:r w:rsidR="00AE63E5" w:rsidRPr="00263731">
        <w:rPr>
          <w:rFonts w:ascii="Times New Roman" w:hAnsi="Times New Roman" w:cs="Times New Roman"/>
          <w:sz w:val="28"/>
          <w:szCs w:val="28"/>
        </w:rPr>
        <w:t>,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A45529" w:rsidRPr="00263731" w:rsidRDefault="00CC4889" w:rsidP="00263731">
      <w:pPr>
        <w:tabs>
          <w:tab w:val="left" w:pos="709"/>
        </w:tabs>
        <w:ind w:firstLine="709"/>
        <w:rPr>
          <w:rFonts w:ascii="Times New Roman" w:hAnsi="Times New Roman" w:cs="Times New Roman"/>
          <w:sz w:val="28"/>
          <w:szCs w:val="28"/>
        </w:rPr>
      </w:pPr>
      <w:bookmarkStart w:id="8" w:name="sub_10141"/>
      <w:proofErr w:type="gramStart"/>
      <w:r w:rsidRPr="00263731">
        <w:rPr>
          <w:rFonts w:ascii="Times New Roman" w:hAnsi="Times New Roman" w:cs="Times New Roman"/>
          <w:sz w:val="28"/>
          <w:szCs w:val="28"/>
        </w:rPr>
        <w:t>-</w:t>
      </w:r>
      <w:r w:rsidR="00A45529" w:rsidRPr="00263731">
        <w:rPr>
          <w:rFonts w:ascii="Times New Roman" w:hAnsi="Times New Roman" w:cs="Times New Roman"/>
          <w:sz w:val="28"/>
          <w:szCs w:val="28"/>
        </w:rPr>
        <w:t xml:space="preserve"> установление достаточности и актуальности правовых актов и документов главного администратора бюджетных средств,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roofErr w:type="gramEnd"/>
    </w:p>
    <w:p w:rsidR="00DF7F6D" w:rsidRPr="00263731" w:rsidRDefault="00DF7F6D" w:rsidP="00263731">
      <w:pPr>
        <w:pStyle w:val="ae"/>
        <w:spacing w:before="0" w:beforeAutospacing="0" w:after="0" w:afterAutospacing="0" w:line="288" w:lineRule="atLeast"/>
        <w:ind w:firstLine="709"/>
        <w:jc w:val="both"/>
        <w:rPr>
          <w:sz w:val="28"/>
          <w:szCs w:val="28"/>
        </w:rPr>
      </w:pPr>
      <w:proofErr w:type="gramStart"/>
      <w:r w:rsidRPr="00263731">
        <w:rPr>
          <w:sz w:val="28"/>
          <w:szCs w:val="28"/>
        </w:rPr>
        <w:t>-изучение организации (обеспечения выполнения), выполнения бюджетной процедуры и (или) операций (действий) по выполнению бюджетной процедуры, в том числе на предмет наличия избыточных (дублирующих друг друга) операций (действий) по выполнению бюджетной процедуры;</w:t>
      </w:r>
      <w:proofErr w:type="gramEnd"/>
    </w:p>
    <w:p w:rsidR="00DF7F6D" w:rsidRPr="00263731" w:rsidRDefault="00CC4889" w:rsidP="00263731">
      <w:pPr>
        <w:pStyle w:val="ae"/>
        <w:spacing w:before="0" w:beforeAutospacing="0" w:after="0" w:afterAutospacing="0" w:line="288" w:lineRule="atLeast"/>
        <w:ind w:firstLine="709"/>
        <w:jc w:val="both"/>
        <w:rPr>
          <w:sz w:val="28"/>
          <w:szCs w:val="28"/>
        </w:rPr>
      </w:pPr>
      <w:bookmarkStart w:id="9" w:name="sub_10143"/>
      <w:bookmarkEnd w:id="8"/>
      <w:r w:rsidRPr="00263731">
        <w:rPr>
          <w:sz w:val="28"/>
          <w:szCs w:val="28"/>
        </w:rPr>
        <w:t>-</w:t>
      </w:r>
      <w:r w:rsidR="00417FA7" w:rsidRPr="00263731">
        <w:rPr>
          <w:sz w:val="28"/>
          <w:szCs w:val="28"/>
        </w:rPr>
        <w:t> </w:t>
      </w:r>
      <w:bookmarkStart w:id="10" w:name="sub_10144"/>
      <w:bookmarkEnd w:id="9"/>
      <w:r w:rsidR="00DF7F6D" w:rsidRPr="00263731">
        <w:rPr>
          <w:sz w:val="28"/>
          <w:szCs w:val="28"/>
        </w:rPr>
        <w:t>изучение организации предоставления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администратора (администратора) бюджетных средств;</w:t>
      </w:r>
    </w:p>
    <w:p w:rsidR="00A734FD" w:rsidRPr="00263731" w:rsidRDefault="00CC4889" w:rsidP="00263731">
      <w:pPr>
        <w:pStyle w:val="ae"/>
        <w:spacing w:before="0" w:beforeAutospacing="0" w:after="0" w:afterAutospacing="0" w:line="288" w:lineRule="atLeast"/>
        <w:ind w:firstLine="709"/>
        <w:jc w:val="both"/>
        <w:rPr>
          <w:sz w:val="28"/>
          <w:szCs w:val="28"/>
        </w:rPr>
      </w:pPr>
      <w:r w:rsidRPr="00263731">
        <w:rPr>
          <w:sz w:val="28"/>
          <w:szCs w:val="28"/>
        </w:rPr>
        <w:t>-</w:t>
      </w:r>
      <w:r w:rsidR="00A45529" w:rsidRPr="00263731">
        <w:rPr>
          <w:sz w:val="28"/>
          <w:szCs w:val="28"/>
        </w:rPr>
        <w:t xml:space="preserve"> </w:t>
      </w:r>
      <w:bookmarkStart w:id="11" w:name="sub_10145"/>
      <w:bookmarkEnd w:id="10"/>
      <w:r w:rsidR="00A734FD" w:rsidRPr="00263731">
        <w:rPr>
          <w:sz w:val="28"/>
          <w:szCs w:val="28"/>
        </w:rPr>
        <w:t>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A734FD" w:rsidRPr="00263731" w:rsidRDefault="00CC4889" w:rsidP="00263731">
      <w:pPr>
        <w:pStyle w:val="ae"/>
        <w:spacing w:before="0" w:beforeAutospacing="0" w:after="0" w:afterAutospacing="0" w:line="288" w:lineRule="atLeast"/>
        <w:ind w:firstLine="709"/>
        <w:jc w:val="both"/>
        <w:rPr>
          <w:sz w:val="28"/>
          <w:szCs w:val="28"/>
        </w:rPr>
      </w:pPr>
      <w:r w:rsidRPr="00263731">
        <w:rPr>
          <w:sz w:val="28"/>
          <w:szCs w:val="28"/>
        </w:rPr>
        <w:lastRenderedPageBreak/>
        <w:t>-</w:t>
      </w:r>
      <w:r w:rsidR="00A45529" w:rsidRPr="00263731">
        <w:rPr>
          <w:sz w:val="28"/>
          <w:szCs w:val="28"/>
        </w:rPr>
        <w:t xml:space="preserve"> </w:t>
      </w:r>
      <w:bookmarkStart w:id="12" w:name="sub_10146"/>
      <w:bookmarkEnd w:id="11"/>
      <w:r w:rsidR="00A734FD" w:rsidRPr="00263731">
        <w:rPr>
          <w:sz w:val="28"/>
          <w:szCs w:val="28"/>
        </w:rPr>
        <w:t>формирование предложений и рекомендаций по совершенствованию организации (обеспечения выполнения), выполнения бюджетной процедуры, в том числе по организации внутреннего финансового контроля;</w:t>
      </w:r>
    </w:p>
    <w:p w:rsidR="00A45529" w:rsidRPr="00263731" w:rsidRDefault="00CC4889" w:rsidP="00263731">
      <w:pPr>
        <w:tabs>
          <w:tab w:val="left" w:pos="709"/>
        </w:tabs>
        <w:ind w:firstLine="709"/>
        <w:rPr>
          <w:rFonts w:ascii="Times New Roman" w:hAnsi="Times New Roman" w:cs="Times New Roman"/>
          <w:sz w:val="28"/>
          <w:szCs w:val="28"/>
        </w:rPr>
      </w:pPr>
      <w:proofErr w:type="gramStart"/>
      <w:r w:rsidRPr="00263731">
        <w:rPr>
          <w:rFonts w:ascii="Times New Roman" w:hAnsi="Times New Roman" w:cs="Times New Roman"/>
          <w:sz w:val="28"/>
          <w:szCs w:val="28"/>
        </w:rPr>
        <w:t>-</w:t>
      </w:r>
      <w:r w:rsidR="00A45529" w:rsidRPr="00263731">
        <w:rPr>
          <w:rFonts w:ascii="Times New Roman" w:hAnsi="Times New Roman" w:cs="Times New Roman"/>
          <w:sz w:val="28"/>
          <w:szCs w:val="28"/>
        </w:rPr>
        <w:t xml:space="preserve"> 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roofErr w:type="gramEnd"/>
    </w:p>
    <w:p w:rsidR="00A734FD" w:rsidRPr="00263731" w:rsidRDefault="00CC4889" w:rsidP="00263731">
      <w:pPr>
        <w:pStyle w:val="ae"/>
        <w:spacing w:before="0" w:beforeAutospacing="0" w:after="0" w:afterAutospacing="0" w:line="288" w:lineRule="atLeast"/>
        <w:ind w:firstLine="709"/>
        <w:jc w:val="both"/>
        <w:rPr>
          <w:sz w:val="28"/>
          <w:szCs w:val="28"/>
        </w:rPr>
      </w:pPr>
      <w:bookmarkStart w:id="13" w:name="sub_10147"/>
      <w:bookmarkEnd w:id="12"/>
      <w:r w:rsidRPr="00263731">
        <w:rPr>
          <w:sz w:val="28"/>
          <w:szCs w:val="28"/>
        </w:rPr>
        <w:t>-</w:t>
      </w:r>
      <w:r w:rsidR="00A45529" w:rsidRPr="00263731">
        <w:rPr>
          <w:sz w:val="28"/>
          <w:szCs w:val="28"/>
        </w:rPr>
        <w:t xml:space="preserve"> </w:t>
      </w:r>
      <w:bookmarkStart w:id="14" w:name="sub_10148"/>
      <w:bookmarkEnd w:id="13"/>
      <w:r w:rsidR="00A734FD" w:rsidRPr="00263731">
        <w:rPr>
          <w:sz w:val="28"/>
          <w:szCs w:val="28"/>
        </w:rPr>
        <w:t>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bookmarkEnd w:id="14"/>
    <w:p w:rsidR="00404CA6" w:rsidRPr="00263731" w:rsidRDefault="00B12147" w:rsidP="00263731">
      <w:pPr>
        <w:pStyle w:val="ae"/>
        <w:spacing w:before="0" w:beforeAutospacing="0" w:after="0" w:afterAutospacing="0" w:line="288" w:lineRule="atLeast"/>
        <w:ind w:firstLine="709"/>
        <w:jc w:val="both"/>
        <w:rPr>
          <w:sz w:val="28"/>
          <w:szCs w:val="28"/>
        </w:rPr>
      </w:pPr>
      <w:r w:rsidRPr="00263731">
        <w:rPr>
          <w:sz w:val="28"/>
          <w:szCs w:val="28"/>
        </w:rPr>
        <w:t>2.7</w:t>
      </w:r>
      <w:r w:rsidR="00EF740A" w:rsidRPr="00263731">
        <w:rPr>
          <w:sz w:val="28"/>
          <w:szCs w:val="28"/>
        </w:rPr>
        <w:t xml:space="preserve">. </w:t>
      </w:r>
      <w:bookmarkStart w:id="15" w:name="sub_10151"/>
      <w:proofErr w:type="gramStart"/>
      <w:r w:rsidR="00404CA6" w:rsidRPr="00263731">
        <w:rPr>
          <w:sz w:val="28"/>
          <w:szCs w:val="28"/>
        </w:rPr>
        <w:t xml:space="preserve">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в соответствии с </w:t>
      </w:r>
      <w:hyperlink r:id="rId21" w:history="1">
        <w:r w:rsidR="00404CA6" w:rsidRPr="00263731">
          <w:rPr>
            <w:rStyle w:val="ad"/>
            <w:rFonts w:eastAsiaTheme="minorEastAsia"/>
            <w:color w:val="auto"/>
            <w:sz w:val="28"/>
            <w:szCs w:val="28"/>
            <w:u w:val="none"/>
          </w:rPr>
          <w:t>абзацем тридцать первым статьи 165</w:t>
        </w:r>
      </w:hyperlink>
      <w:r w:rsidR="00404CA6" w:rsidRPr="00263731">
        <w:rPr>
          <w:sz w:val="28"/>
          <w:szCs w:val="28"/>
        </w:rPr>
        <w:t xml:space="preserve"> и </w:t>
      </w:r>
      <w:hyperlink r:id="rId22" w:history="1">
        <w:r w:rsidR="00404CA6" w:rsidRPr="00263731">
          <w:rPr>
            <w:rStyle w:val="ad"/>
            <w:rFonts w:eastAsiaTheme="minorEastAsia"/>
            <w:color w:val="auto"/>
            <w:sz w:val="28"/>
            <w:szCs w:val="28"/>
            <w:u w:val="none"/>
          </w:rPr>
          <w:t>пунктом 1 статьи 264.1</w:t>
        </w:r>
      </w:hyperlink>
      <w:r w:rsidR="00404CA6" w:rsidRPr="00263731">
        <w:rPr>
          <w:sz w:val="28"/>
          <w:szCs w:val="28"/>
        </w:rPr>
        <w:t xml:space="preserve"> Бюджетного кодекса Российской Федерации, а также ведомственным (внутренним) актам, принятым в соответствии с </w:t>
      </w:r>
      <w:hyperlink r:id="rId23" w:history="1">
        <w:r w:rsidR="00404CA6" w:rsidRPr="00263731">
          <w:rPr>
            <w:rStyle w:val="ad"/>
            <w:rFonts w:eastAsiaTheme="minorEastAsia"/>
            <w:color w:val="auto"/>
            <w:sz w:val="28"/>
            <w:szCs w:val="28"/>
            <w:u w:val="none"/>
          </w:rPr>
          <w:t>пунктом 5 статьи 264.1</w:t>
        </w:r>
      </w:hyperlink>
      <w:r w:rsidR="00404CA6" w:rsidRPr="00263731">
        <w:rPr>
          <w:sz w:val="28"/>
          <w:szCs w:val="28"/>
        </w:rPr>
        <w:t xml:space="preserve"> Бюджетного кодекса Российской</w:t>
      </w:r>
      <w:proofErr w:type="gramEnd"/>
      <w:r w:rsidR="00404CA6" w:rsidRPr="00263731">
        <w:rPr>
          <w:sz w:val="28"/>
          <w:szCs w:val="28"/>
        </w:rPr>
        <w:t xml:space="preserve"> Федерации, деятельность субъекта внутреннего финансового аудита должна быть направлена на решение задач</w:t>
      </w:r>
      <w:r w:rsidR="00EB3198" w:rsidRPr="00263731">
        <w:rPr>
          <w:sz w:val="28"/>
          <w:szCs w:val="28"/>
        </w:rPr>
        <w:t xml:space="preserve"> в соответствии с пунктом 15 Федерального стандарта внутреннего финансового аудита «Определения, принципы и задачи внутреннего финансового аудита» утвержденного приказом министерства финансов Российской Федерации от 21.</w:t>
      </w:r>
      <w:r w:rsidR="0094412B" w:rsidRPr="00263731">
        <w:rPr>
          <w:sz w:val="28"/>
          <w:szCs w:val="28"/>
        </w:rPr>
        <w:t>11.2019 №196н с изменениями и дополнениями.</w:t>
      </w:r>
    </w:p>
    <w:p w:rsidR="0094412B" w:rsidRPr="00263731" w:rsidRDefault="00B12147" w:rsidP="00263731">
      <w:pPr>
        <w:pStyle w:val="ae"/>
        <w:spacing w:before="0" w:beforeAutospacing="0" w:after="0" w:afterAutospacing="0" w:line="288" w:lineRule="atLeast"/>
        <w:ind w:firstLine="709"/>
        <w:jc w:val="both"/>
        <w:rPr>
          <w:sz w:val="28"/>
          <w:szCs w:val="28"/>
        </w:rPr>
      </w:pPr>
      <w:bookmarkStart w:id="16" w:name="sub_1016"/>
      <w:bookmarkEnd w:id="15"/>
      <w:r w:rsidRPr="00263731">
        <w:rPr>
          <w:sz w:val="28"/>
          <w:szCs w:val="28"/>
        </w:rPr>
        <w:t>2.8</w:t>
      </w:r>
      <w:r w:rsidR="00770438" w:rsidRPr="00263731">
        <w:rPr>
          <w:sz w:val="28"/>
          <w:szCs w:val="28"/>
        </w:rPr>
        <w:t xml:space="preserve">. </w:t>
      </w:r>
      <w:bookmarkEnd w:id="16"/>
      <w:proofErr w:type="gramStart"/>
      <w:r w:rsidR="00C93756" w:rsidRPr="00263731">
        <w:rPr>
          <w:sz w:val="28"/>
          <w:szCs w:val="28"/>
        </w:rPr>
        <w:t>В целях повышения качества финансового менеджмента, в том числе подготовки предложений о повышении результативности и экономности использования бюджетных средств, деятельность субъекта внутреннего финансового аудита должна быть направлена на решение задач</w:t>
      </w:r>
      <w:r w:rsidR="0094412B" w:rsidRPr="00263731">
        <w:rPr>
          <w:sz w:val="28"/>
          <w:szCs w:val="28"/>
        </w:rPr>
        <w:t xml:space="preserve"> в соответствии с пунктом 16 Федерального стандарта внутреннего финансового аудита «Определения, принципы и задачи внутреннего финансового аудита» утвержденного приказом министерства финансов Российской Федерации от 21.11.2019 №196н с изменениями и дополнениями.</w:t>
      </w:r>
      <w:proofErr w:type="gramEnd"/>
    </w:p>
    <w:p w:rsidR="00BC0DB7" w:rsidRPr="00263731" w:rsidRDefault="00B12147" w:rsidP="00263731">
      <w:pPr>
        <w:pStyle w:val="ae"/>
        <w:spacing w:before="0" w:beforeAutospacing="0" w:after="0" w:afterAutospacing="0" w:line="180" w:lineRule="atLeast"/>
        <w:ind w:firstLine="709"/>
        <w:jc w:val="both"/>
        <w:rPr>
          <w:sz w:val="28"/>
          <w:szCs w:val="28"/>
        </w:rPr>
      </w:pPr>
      <w:r w:rsidRPr="00263731">
        <w:rPr>
          <w:sz w:val="28"/>
          <w:szCs w:val="28"/>
        </w:rPr>
        <w:t>2.9</w:t>
      </w:r>
      <w:r w:rsidR="00417FA7" w:rsidRPr="00263731">
        <w:rPr>
          <w:sz w:val="28"/>
          <w:szCs w:val="28"/>
        </w:rPr>
        <w:t>. </w:t>
      </w:r>
      <w:r w:rsidR="00BC0DB7" w:rsidRPr="00263731">
        <w:rPr>
          <w:sz w:val="28"/>
          <w:szCs w:val="28"/>
        </w:rPr>
        <w:t>Должностные лица (работники) субъекта внутреннего финансового аудита (уполномоченное должностное лицо, члены аудиторской группы) при осуществлении внутреннего финансового аудита имеют право:</w:t>
      </w:r>
    </w:p>
    <w:p w:rsidR="00BC0DB7" w:rsidRPr="00263731" w:rsidRDefault="00BC0DB7" w:rsidP="00263731">
      <w:pPr>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бюджетными процедурами и (или) операциями (действиями) по выполнению бюджетных процедур, в том числе объяснения в письменной и (или) устной форме;</w:t>
      </w:r>
    </w:p>
    <w:p w:rsidR="009552A8" w:rsidRPr="00263731" w:rsidRDefault="009552A8" w:rsidP="00263731">
      <w:pPr>
        <w:pStyle w:val="s1"/>
        <w:tabs>
          <w:tab w:val="left" w:pos="709"/>
        </w:tabs>
        <w:spacing w:before="0" w:beforeAutospacing="0" w:after="0" w:afterAutospacing="0"/>
        <w:ind w:firstLine="709"/>
        <w:jc w:val="both"/>
        <w:rPr>
          <w:sz w:val="28"/>
          <w:szCs w:val="28"/>
        </w:rPr>
      </w:pPr>
      <w:r w:rsidRPr="00263731">
        <w:rPr>
          <w:sz w:val="28"/>
          <w:szCs w:val="28"/>
        </w:rPr>
        <w:lastRenderedPageBreak/>
        <w:t>получать доступ к прикладным программным средствам и информационным ресурсам, обеспечивающим исполнение бюджетных полномочий главного администратора (администратора) бюджетных средств и (или) содержащим информацию об операциях (действиях) по выполнению бюджетной процедуры;</w:t>
      </w:r>
    </w:p>
    <w:p w:rsidR="009552A8" w:rsidRPr="00263731" w:rsidRDefault="009552A8"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 xml:space="preserve">знакомиться с организационно-распорядительными и техническими документами главного администратора (администратора) бюджетных средств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 </w:t>
      </w:r>
    </w:p>
    <w:p w:rsidR="009552A8" w:rsidRPr="00263731" w:rsidRDefault="009552A8"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 xml:space="preserve">посещать помещения и территории, которые занимают субъекты бюджетных процедур; </w:t>
      </w:r>
    </w:p>
    <w:p w:rsidR="00F10537" w:rsidRPr="00263731" w:rsidRDefault="00F10537" w:rsidP="00263731">
      <w:pPr>
        <w:pStyle w:val="ae"/>
        <w:spacing w:before="0" w:beforeAutospacing="0" w:after="0" w:afterAutospacing="0" w:line="180" w:lineRule="atLeast"/>
        <w:ind w:firstLine="709"/>
        <w:jc w:val="both"/>
        <w:rPr>
          <w:sz w:val="28"/>
          <w:szCs w:val="28"/>
        </w:rPr>
      </w:pPr>
      <w:r w:rsidRPr="00263731">
        <w:rPr>
          <w:sz w:val="28"/>
          <w:szCs w:val="28"/>
        </w:rPr>
        <w:t>консультировать субъектов бюджетных процедур по вопросам, связанным с совершенствованием организации внутреннего финансового контроля, повышением качества финансового менеджмента, в том числе с повышением результативности и экономности использования бюджетных средств;</w:t>
      </w:r>
    </w:p>
    <w:p w:rsidR="009552A8" w:rsidRPr="00263731" w:rsidRDefault="009552A8"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осуществлять профессиональное развитие путем приобретения новых знаний и умений, развития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 при осуществлении внутреннего финансового аудита;</w:t>
      </w:r>
    </w:p>
    <w:p w:rsidR="00F10537" w:rsidRPr="00263731" w:rsidRDefault="00F10537" w:rsidP="00263731">
      <w:pPr>
        <w:pStyle w:val="ae"/>
        <w:spacing w:before="0" w:beforeAutospacing="0" w:after="0" w:afterAutospacing="0" w:line="180" w:lineRule="atLeast"/>
        <w:ind w:firstLine="709"/>
        <w:jc w:val="both"/>
        <w:rPr>
          <w:sz w:val="28"/>
          <w:szCs w:val="28"/>
        </w:rPr>
      </w:pPr>
      <w:proofErr w:type="gramStart"/>
      <w:r w:rsidRPr="00263731">
        <w:rPr>
          <w:sz w:val="28"/>
          <w:szCs w:val="28"/>
        </w:rPr>
        <w:t xml:space="preserve">запрашивать и получать от главных администраторов (администраторов) бюджетных средств, во взаимодействии с которыми осуществляются бюджетные процедуры, и запрашивать у иных юридических лиц (организаций), которым переданы отдельные полномочия, в том числе полномочия муниципального заказчика и бюджетные полномочия, указанные в </w:t>
      </w:r>
      <w:hyperlink r:id="rId24" w:history="1">
        <w:r w:rsidRPr="00263731">
          <w:rPr>
            <w:rStyle w:val="ad"/>
            <w:rFonts w:eastAsiaTheme="minorEastAsia"/>
            <w:color w:val="auto"/>
            <w:sz w:val="28"/>
            <w:szCs w:val="28"/>
          </w:rPr>
          <w:t>пункте 10.1 статьи 161</w:t>
        </w:r>
      </w:hyperlink>
      <w:r w:rsidRPr="00263731">
        <w:rPr>
          <w:sz w:val="28"/>
          <w:szCs w:val="28"/>
        </w:rPr>
        <w:t xml:space="preserve"> и в </w:t>
      </w:r>
      <w:hyperlink r:id="rId25" w:history="1">
        <w:r w:rsidRPr="00263731">
          <w:rPr>
            <w:rStyle w:val="ad"/>
            <w:rFonts w:eastAsiaTheme="minorEastAsia"/>
            <w:color w:val="auto"/>
            <w:sz w:val="28"/>
            <w:szCs w:val="28"/>
          </w:rPr>
          <w:t>пункте 6 статьи 264.1</w:t>
        </w:r>
      </w:hyperlink>
      <w:r w:rsidRPr="00263731">
        <w:rPr>
          <w:sz w:val="28"/>
          <w:szCs w:val="28"/>
        </w:rPr>
        <w:t xml:space="preserve"> Бюджетного кодекса Российской Федерации (далее - отдельные полномочия), необходимые для осуществления внутреннего финансового</w:t>
      </w:r>
      <w:proofErr w:type="gramEnd"/>
      <w:r w:rsidRPr="00263731">
        <w:rPr>
          <w:sz w:val="28"/>
          <w:szCs w:val="28"/>
        </w:rPr>
        <w:t xml:space="preserve"> аудита документы и фактические данные, информацию, а также доступ к их прикладным программным средствам и информационным ресурсам в случае, если органы государственной власти (государственные органы), органы управления государственными внебюджетными фондами, органы местного самоуправления (их территориальные органы, подведомственные казенные учреждения) являющиеся главными администраторами (администраторами) бюджетных средств, передали свои отдельные полномочия;</w:t>
      </w:r>
    </w:p>
    <w:p w:rsidR="009552A8" w:rsidRPr="00263731" w:rsidRDefault="009552A8" w:rsidP="00263731">
      <w:pPr>
        <w:tabs>
          <w:tab w:val="left" w:pos="709"/>
        </w:tabs>
        <w:ind w:firstLine="709"/>
        <w:rPr>
          <w:rFonts w:ascii="Times New Roman" w:hAnsi="Times New Roman" w:cs="Times New Roman"/>
          <w:sz w:val="28"/>
          <w:szCs w:val="28"/>
        </w:rPr>
      </w:pPr>
      <w:proofErr w:type="gramStart"/>
      <w:r w:rsidRPr="00263731">
        <w:rPr>
          <w:rFonts w:ascii="Times New Roman" w:hAnsi="Times New Roman" w:cs="Times New Roman"/>
          <w:sz w:val="28"/>
          <w:szCs w:val="28"/>
        </w:rPr>
        <w:t xml:space="preserve">руководствоваться применимыми при осуществлении внутреннего финансового аудита положениями </w:t>
      </w:r>
      <w:hyperlink r:id="rId26" w:anchor="/document/71150478/entry/1000" w:history="1">
        <w:r w:rsidRPr="00263731">
          <w:rPr>
            <w:rStyle w:val="ad"/>
            <w:rFonts w:ascii="Times New Roman" w:hAnsi="Times New Roman" w:cs="Times New Roman"/>
            <w:color w:val="auto"/>
            <w:sz w:val="28"/>
            <w:szCs w:val="28"/>
            <w:u w:val="none"/>
          </w:rPr>
          <w:t>профессионального стандарта</w:t>
        </w:r>
      </w:hyperlink>
      <w:r w:rsidRPr="00263731">
        <w:rPr>
          <w:rFonts w:ascii="Times New Roman" w:hAnsi="Times New Roman" w:cs="Times New Roman"/>
          <w:sz w:val="28"/>
          <w:szCs w:val="28"/>
        </w:rPr>
        <w:t xml:space="preserve"> "Внутренний аудитор" в части положений, не урегулированных установленными Министерством финансов Российской Федерации федеральными стандартами внутреннего финансового аудита, а также ведомственными (внутренними) актами главного администратора </w:t>
      </w:r>
      <w:r w:rsidRPr="00263731">
        <w:rPr>
          <w:rFonts w:ascii="Times New Roman" w:hAnsi="Times New Roman" w:cs="Times New Roman"/>
          <w:sz w:val="28"/>
          <w:szCs w:val="28"/>
        </w:rPr>
        <w:lastRenderedPageBreak/>
        <w:t>(администратора) бюджетных средств, обеспечивающими осуществление внутреннего финансового аудита.</w:t>
      </w:r>
      <w:proofErr w:type="gramEnd"/>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2.9.1.Консультирование субъектов бюджетных процедур по вопросам, связанным с совершенствованием организации внутреннего финансового контроля, повышением качества финансового менеджмента, осуществляется по решению руководителя субъекта внутреннего финансового аудита, в том числе по вопросам, определенным:</w:t>
      </w:r>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при оценке бюджетных рисков и анализе способов их минимизации (устранения), в том числе по обращениям субъектов бюджетных процедур;</w:t>
      </w:r>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в связи с изменением в течение текущего финансового года в деятельности главного администратора (администратора) бюджетных средств, в том числе изменением его организационной структуры;</w:t>
      </w:r>
    </w:p>
    <w:p w:rsidR="00294C3B" w:rsidRPr="00263731" w:rsidRDefault="00294C3B" w:rsidP="00263731">
      <w:pPr>
        <w:pStyle w:val="ae"/>
        <w:spacing w:before="0" w:beforeAutospacing="0" w:after="0" w:afterAutospacing="0" w:line="180" w:lineRule="atLeast"/>
        <w:ind w:firstLine="709"/>
        <w:jc w:val="both"/>
        <w:rPr>
          <w:sz w:val="28"/>
          <w:szCs w:val="28"/>
        </w:rPr>
      </w:pPr>
      <w:proofErr w:type="gramStart"/>
      <w:r w:rsidRPr="00263731">
        <w:rPr>
          <w:sz w:val="28"/>
          <w:szCs w:val="28"/>
        </w:rPr>
        <w:t xml:space="preserve">в связи с изменением в течение текущего финансового года объема бюджетных полномочий, самостоятельно осуществляемых главным администратором (администратором) бюджетных средств в соответствии со </w:t>
      </w:r>
      <w:hyperlink r:id="rId27" w:history="1">
        <w:r w:rsidRPr="00263731">
          <w:rPr>
            <w:rStyle w:val="ad"/>
            <w:rFonts w:eastAsiaTheme="minorEastAsia"/>
            <w:color w:val="auto"/>
            <w:sz w:val="28"/>
            <w:szCs w:val="28"/>
            <w:u w:val="none"/>
          </w:rPr>
          <w:t>статьями 158</w:t>
        </w:r>
      </w:hyperlink>
      <w:r w:rsidRPr="00263731">
        <w:rPr>
          <w:sz w:val="28"/>
          <w:szCs w:val="28"/>
        </w:rPr>
        <w:t xml:space="preserve">, </w:t>
      </w:r>
      <w:hyperlink r:id="rId28" w:history="1">
        <w:r w:rsidRPr="00263731">
          <w:rPr>
            <w:rStyle w:val="ad"/>
            <w:rFonts w:eastAsiaTheme="minorEastAsia"/>
            <w:color w:val="auto"/>
            <w:sz w:val="28"/>
            <w:szCs w:val="28"/>
            <w:u w:val="none"/>
          </w:rPr>
          <w:t>160.1</w:t>
        </w:r>
      </w:hyperlink>
      <w:r w:rsidRPr="00263731">
        <w:rPr>
          <w:sz w:val="28"/>
          <w:szCs w:val="28"/>
        </w:rPr>
        <w:t xml:space="preserve">, </w:t>
      </w:r>
      <w:hyperlink r:id="rId29" w:history="1">
        <w:r w:rsidRPr="00263731">
          <w:rPr>
            <w:rStyle w:val="ad"/>
            <w:rFonts w:eastAsiaTheme="minorEastAsia"/>
            <w:color w:val="auto"/>
            <w:sz w:val="28"/>
            <w:szCs w:val="28"/>
            <w:u w:val="none"/>
          </w:rPr>
          <w:t>160.2</w:t>
        </w:r>
      </w:hyperlink>
      <w:r w:rsidRPr="00263731">
        <w:rPr>
          <w:sz w:val="28"/>
          <w:szCs w:val="28"/>
        </w:rPr>
        <w:t xml:space="preserve"> и </w:t>
      </w:r>
      <w:hyperlink r:id="rId30" w:history="1">
        <w:r w:rsidRPr="00263731">
          <w:rPr>
            <w:rStyle w:val="ad"/>
            <w:rFonts w:eastAsiaTheme="minorEastAsia"/>
            <w:color w:val="auto"/>
            <w:sz w:val="28"/>
            <w:szCs w:val="28"/>
            <w:u w:val="none"/>
          </w:rPr>
          <w:t>162</w:t>
        </w:r>
      </w:hyperlink>
      <w:r w:rsidRPr="00263731">
        <w:rPr>
          <w:sz w:val="28"/>
          <w:szCs w:val="28"/>
        </w:rPr>
        <w:t xml:space="preserve"> Бюджетного кодекса Российской Федерации и принятыми нормативными правовыми актами (муниципальными правовыми актами), регулирующими бюджетные правоотношения;</w:t>
      </w:r>
      <w:proofErr w:type="gramEnd"/>
    </w:p>
    <w:p w:rsidR="00294C3B" w:rsidRPr="00263731" w:rsidRDefault="00294C3B" w:rsidP="00263731">
      <w:pPr>
        <w:pStyle w:val="ae"/>
        <w:spacing w:before="0" w:beforeAutospacing="0" w:after="0" w:afterAutospacing="0" w:line="180" w:lineRule="atLeast"/>
        <w:ind w:firstLine="709"/>
        <w:jc w:val="both"/>
        <w:rPr>
          <w:sz w:val="28"/>
          <w:szCs w:val="28"/>
        </w:rPr>
      </w:pPr>
      <w:proofErr w:type="gramStart"/>
      <w:r w:rsidRPr="00263731">
        <w:rPr>
          <w:sz w:val="28"/>
          <w:szCs w:val="28"/>
        </w:rPr>
        <w:t>при реализации субъектами бюджетных процедур, в том числе являющимися руководителями структурных подразделений главного администратора (администратора) бюджетных средств, выводов, предложений и рекомендаций субъекта внутреннего финансового аудита (уполномоченного должностного лица, членов аудиторской группы);</w:t>
      </w:r>
      <w:proofErr w:type="gramEnd"/>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при применении норм бюджетного законодательства и иных нормативных правовых актов (муниципальных правовых актов), регулирующих бюджетные правоотношения;</w:t>
      </w:r>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при наличии фактов, свидетельствующих о признаках нарушений (недостатков), не связанных с объектом внутреннего финансового аудита, выявленных при проведении анализа документов и фактических данных, информации в целях планирования и проведения аудиторского мероприятия.</w:t>
      </w:r>
    </w:p>
    <w:p w:rsidR="00294C3B" w:rsidRPr="00263731" w:rsidRDefault="00C4547F" w:rsidP="00263731">
      <w:pPr>
        <w:pStyle w:val="ae"/>
        <w:spacing w:before="0" w:beforeAutospacing="0" w:after="0" w:afterAutospacing="0" w:line="180" w:lineRule="atLeast"/>
        <w:ind w:firstLine="709"/>
        <w:jc w:val="both"/>
        <w:rPr>
          <w:sz w:val="28"/>
          <w:szCs w:val="28"/>
        </w:rPr>
      </w:pPr>
      <w:r w:rsidRPr="00263731">
        <w:rPr>
          <w:sz w:val="28"/>
          <w:szCs w:val="28"/>
        </w:rPr>
        <w:t>2.9.</w:t>
      </w:r>
      <w:r w:rsidR="00294C3B" w:rsidRPr="00263731">
        <w:rPr>
          <w:sz w:val="28"/>
          <w:szCs w:val="28"/>
        </w:rPr>
        <w:t xml:space="preserve">2. </w:t>
      </w:r>
      <w:proofErr w:type="gramStart"/>
      <w:r w:rsidR="00294C3B" w:rsidRPr="00263731">
        <w:rPr>
          <w:sz w:val="28"/>
          <w:szCs w:val="28"/>
        </w:rPr>
        <w:t>Решение руководителя субъекта внутреннего финансового аудита об осуществлении консультирования субъектов бюджетных процедур принимается с учетом необходимости соблюдения принципов внутреннего финансового аудита, включая принципы функциональной независимости и компетентности, в случае достаточности ресурсов для проведения плановых и внеплановых аудиторских мероприятий и отсутствия возможности (необходимости) составления перечня вопросов, подлежащих изучению в ходе проведения аудиторского мероприятия.</w:t>
      </w:r>
      <w:proofErr w:type="gramEnd"/>
    </w:p>
    <w:p w:rsidR="00294C3B" w:rsidRPr="00263731" w:rsidRDefault="00C4547F" w:rsidP="00263731">
      <w:pPr>
        <w:pStyle w:val="ae"/>
        <w:spacing w:before="0" w:beforeAutospacing="0" w:after="0" w:afterAutospacing="0" w:line="180" w:lineRule="atLeast"/>
        <w:ind w:firstLine="709"/>
        <w:jc w:val="both"/>
        <w:rPr>
          <w:sz w:val="28"/>
          <w:szCs w:val="28"/>
        </w:rPr>
      </w:pPr>
      <w:r w:rsidRPr="00263731">
        <w:rPr>
          <w:sz w:val="28"/>
          <w:szCs w:val="28"/>
        </w:rPr>
        <w:t>2.9.3</w:t>
      </w:r>
      <w:r w:rsidR="00294C3B" w:rsidRPr="00263731">
        <w:rPr>
          <w:sz w:val="28"/>
          <w:szCs w:val="28"/>
        </w:rPr>
        <w:t>. Итоги консультирования в письменной форме представляются субъектом внутреннего финансового аудита субъектам бюджетных процедур, являющимся руководителями структурных подразделений главного администратора (администратора) бюджетных средств.</w:t>
      </w:r>
    </w:p>
    <w:p w:rsidR="00294C3B" w:rsidRPr="00263731" w:rsidRDefault="00294C3B" w:rsidP="00263731">
      <w:pPr>
        <w:pStyle w:val="ae"/>
        <w:spacing w:before="0" w:beforeAutospacing="0" w:after="0" w:afterAutospacing="0" w:line="180" w:lineRule="atLeast"/>
        <w:ind w:firstLine="709"/>
        <w:jc w:val="both"/>
        <w:rPr>
          <w:sz w:val="28"/>
          <w:szCs w:val="28"/>
        </w:rPr>
      </w:pPr>
      <w:r w:rsidRPr="00263731">
        <w:rPr>
          <w:sz w:val="28"/>
          <w:szCs w:val="28"/>
        </w:rPr>
        <w:t xml:space="preserve">Субъекты бюджетных процедур, являющиеся руководителями структурных подразделений главного администратора (администратора) </w:t>
      </w:r>
      <w:r w:rsidRPr="00263731">
        <w:rPr>
          <w:sz w:val="28"/>
          <w:szCs w:val="28"/>
        </w:rPr>
        <w:lastRenderedPageBreak/>
        <w:t>бюджетных средств, вправе самостоятельно принимать решения о необходимости, содержании и сроках реализации мер по минимизации (устранению) бюджетных рисков по итогам консультирования.</w:t>
      </w:r>
    </w:p>
    <w:p w:rsidR="00C24818" w:rsidRPr="00263731" w:rsidRDefault="00B12147" w:rsidP="00263731">
      <w:pPr>
        <w:tabs>
          <w:tab w:val="left" w:pos="709"/>
        </w:tabs>
        <w:ind w:firstLine="709"/>
        <w:rPr>
          <w:rFonts w:ascii="Times New Roman" w:hAnsi="Times New Roman" w:cs="Times New Roman"/>
          <w:sz w:val="28"/>
          <w:szCs w:val="28"/>
        </w:rPr>
      </w:pPr>
      <w:r w:rsidRPr="00263731">
        <w:rPr>
          <w:rFonts w:ascii="Times New Roman" w:eastAsia="Times New Roman" w:hAnsi="Times New Roman" w:cs="Times New Roman"/>
          <w:sz w:val="28"/>
          <w:szCs w:val="28"/>
        </w:rPr>
        <w:t>2.10</w:t>
      </w:r>
      <w:r w:rsidR="008C75D3" w:rsidRPr="00263731">
        <w:rPr>
          <w:rFonts w:ascii="Times New Roman" w:eastAsia="Times New Roman" w:hAnsi="Times New Roman" w:cs="Times New Roman"/>
          <w:sz w:val="28"/>
          <w:szCs w:val="28"/>
        </w:rPr>
        <w:t>.</w:t>
      </w:r>
      <w:r w:rsidR="008C75D3" w:rsidRPr="00263731">
        <w:rPr>
          <w:rFonts w:ascii="Times New Roman" w:hAnsi="Times New Roman" w:cs="Times New Roman"/>
          <w:sz w:val="28"/>
          <w:szCs w:val="28"/>
        </w:rPr>
        <w:t xml:space="preserve"> Руководитель </w:t>
      </w:r>
      <w:r w:rsidR="00E63E6D" w:rsidRPr="00263731">
        <w:rPr>
          <w:rFonts w:ascii="Times New Roman" w:hAnsi="Times New Roman" w:cs="Times New Roman"/>
          <w:sz w:val="28"/>
          <w:szCs w:val="28"/>
        </w:rPr>
        <w:t>субъекта</w:t>
      </w:r>
      <w:r w:rsidR="00766A9B" w:rsidRPr="00263731">
        <w:rPr>
          <w:rFonts w:ascii="Times New Roman" w:hAnsi="Times New Roman" w:cs="Times New Roman"/>
          <w:sz w:val="28"/>
          <w:szCs w:val="28"/>
        </w:rPr>
        <w:t xml:space="preserve"> внутреннего финансового контроля</w:t>
      </w:r>
      <w:r w:rsidR="008C75D3" w:rsidRPr="00263731">
        <w:rPr>
          <w:rFonts w:ascii="Times New Roman" w:hAnsi="Times New Roman" w:cs="Times New Roman"/>
          <w:sz w:val="28"/>
          <w:szCs w:val="28"/>
        </w:rPr>
        <w:t xml:space="preserve">, помимо </w:t>
      </w:r>
      <w:proofErr w:type="gramStart"/>
      <w:r w:rsidR="008C75D3" w:rsidRPr="00263731">
        <w:rPr>
          <w:rFonts w:ascii="Times New Roman" w:hAnsi="Times New Roman" w:cs="Times New Roman"/>
          <w:sz w:val="28"/>
          <w:szCs w:val="28"/>
        </w:rPr>
        <w:t>указанных</w:t>
      </w:r>
      <w:proofErr w:type="gramEnd"/>
      <w:r w:rsidR="008C75D3" w:rsidRPr="00263731">
        <w:rPr>
          <w:rFonts w:ascii="Times New Roman" w:hAnsi="Times New Roman" w:cs="Times New Roman"/>
          <w:sz w:val="28"/>
          <w:szCs w:val="28"/>
        </w:rPr>
        <w:t xml:space="preserve"> </w:t>
      </w:r>
      <w:r w:rsidR="00762FAF" w:rsidRPr="00263731">
        <w:rPr>
          <w:rFonts w:ascii="Times New Roman" w:hAnsi="Times New Roman" w:cs="Times New Roman"/>
          <w:sz w:val="28"/>
          <w:szCs w:val="28"/>
        </w:rPr>
        <w:t>в</w:t>
      </w:r>
      <w:r w:rsidR="008C75D3" w:rsidRPr="00263731">
        <w:rPr>
          <w:rFonts w:ascii="Times New Roman" w:hAnsi="Times New Roman" w:cs="Times New Roman"/>
          <w:b/>
          <w:sz w:val="28"/>
          <w:szCs w:val="28"/>
        </w:rPr>
        <w:t xml:space="preserve"> </w:t>
      </w:r>
      <w:hyperlink w:anchor="sub_1003" w:history="1">
        <w:r w:rsidR="008C75D3" w:rsidRPr="00263731">
          <w:rPr>
            <w:rStyle w:val="aa"/>
            <w:rFonts w:ascii="Times New Roman" w:hAnsi="Times New Roman" w:cs="Times New Roman"/>
            <w:b w:val="0"/>
            <w:color w:val="auto"/>
            <w:sz w:val="28"/>
            <w:szCs w:val="28"/>
          </w:rPr>
          <w:t xml:space="preserve">пункте </w:t>
        </w:r>
        <w:r w:rsidR="004E57CE" w:rsidRPr="00263731">
          <w:rPr>
            <w:rStyle w:val="aa"/>
            <w:rFonts w:ascii="Times New Roman" w:hAnsi="Times New Roman" w:cs="Times New Roman"/>
            <w:b w:val="0"/>
            <w:color w:val="auto"/>
            <w:sz w:val="28"/>
            <w:szCs w:val="28"/>
          </w:rPr>
          <w:t>2.9</w:t>
        </w:r>
      </w:hyperlink>
      <w:r w:rsidR="008C75D3" w:rsidRPr="00263731">
        <w:rPr>
          <w:rFonts w:ascii="Times New Roman" w:hAnsi="Times New Roman" w:cs="Times New Roman"/>
          <w:sz w:val="28"/>
          <w:szCs w:val="28"/>
        </w:rPr>
        <w:t xml:space="preserve"> настоящего </w:t>
      </w:r>
      <w:r w:rsidR="00E63E6D" w:rsidRPr="00263731">
        <w:rPr>
          <w:rFonts w:ascii="Times New Roman" w:hAnsi="Times New Roman" w:cs="Times New Roman"/>
          <w:sz w:val="28"/>
          <w:szCs w:val="28"/>
        </w:rPr>
        <w:t>Порядка</w:t>
      </w:r>
      <w:r w:rsidR="008C75D3" w:rsidRPr="00263731">
        <w:rPr>
          <w:rFonts w:ascii="Times New Roman" w:hAnsi="Times New Roman" w:cs="Times New Roman"/>
          <w:sz w:val="28"/>
          <w:szCs w:val="28"/>
        </w:rPr>
        <w:t>, имеет право:</w:t>
      </w:r>
    </w:p>
    <w:p w:rsidR="00AC6D5D" w:rsidRPr="00263731" w:rsidRDefault="00AC6D5D" w:rsidP="00263731">
      <w:pPr>
        <w:pStyle w:val="ae"/>
        <w:spacing w:before="0" w:beforeAutospacing="0" w:after="0" w:afterAutospacing="0" w:line="180" w:lineRule="atLeast"/>
        <w:ind w:firstLine="709"/>
        <w:jc w:val="both"/>
        <w:rPr>
          <w:sz w:val="28"/>
          <w:szCs w:val="28"/>
        </w:rPr>
      </w:pPr>
      <w:r w:rsidRPr="00263731">
        <w:rPr>
          <w:sz w:val="28"/>
          <w:szCs w:val="28"/>
        </w:rPr>
        <w:t>подписывать и направлять запросы субъектам бюджетных процедур о представлении документов и фактических данных, информации, необходимых для проведения аудиторского мероприятия;</w:t>
      </w:r>
    </w:p>
    <w:p w:rsidR="00C24818" w:rsidRPr="00263731" w:rsidRDefault="00C24818" w:rsidP="00263731">
      <w:pPr>
        <w:tabs>
          <w:tab w:val="left" w:pos="709"/>
        </w:tabs>
        <w:ind w:firstLine="709"/>
        <w:rPr>
          <w:rFonts w:ascii="Times New Roman" w:eastAsia="Times New Roman" w:hAnsi="Times New Roman" w:cs="Times New Roman"/>
          <w:sz w:val="28"/>
          <w:szCs w:val="28"/>
        </w:rPr>
      </w:pPr>
      <w:proofErr w:type="gramStart"/>
      <w:r w:rsidRPr="00263731">
        <w:rPr>
          <w:rFonts w:ascii="Times New Roman" w:eastAsia="Times New Roman" w:hAnsi="Times New Roman" w:cs="Times New Roman"/>
          <w:sz w:val="28"/>
          <w:szCs w:val="28"/>
        </w:rPr>
        <w:t>обсуждать с субъектами бюджетных процедур, являющимися руководителями структурных подразделений главного администратора (администратора) бюджетных средств, вопросы, связанные с проведением аудиторского мероприятия, в том числе результаты проведения аудиторского мероприятия, отраженные в заключении;</w:t>
      </w:r>
      <w:proofErr w:type="gramEnd"/>
    </w:p>
    <w:p w:rsidR="00AC6D5D" w:rsidRPr="00263731" w:rsidRDefault="00AC6D5D" w:rsidP="00263731">
      <w:pPr>
        <w:pStyle w:val="ae"/>
        <w:spacing w:before="0" w:beforeAutospacing="0" w:after="0" w:afterAutospacing="0" w:line="180" w:lineRule="atLeast"/>
        <w:ind w:firstLine="709"/>
        <w:jc w:val="both"/>
        <w:rPr>
          <w:sz w:val="28"/>
          <w:szCs w:val="28"/>
        </w:rPr>
      </w:pPr>
      <w:r w:rsidRPr="00263731">
        <w:rPr>
          <w:sz w:val="28"/>
          <w:szCs w:val="28"/>
        </w:rPr>
        <w:t>подготавливать и представлять на согласование руководителю субъекта внутреннего финансового аудита предложения по изменению программы аудиторского мероприятия, в том числе по поручению руководителя субъекта внутреннего финансового аудита (в случае если руководитель аудиторской группы не является уполномоченным должностным лицом).</w:t>
      </w:r>
    </w:p>
    <w:p w:rsidR="00AC6D5D" w:rsidRPr="00263731" w:rsidRDefault="00AC6D5D" w:rsidP="00263731">
      <w:pPr>
        <w:pStyle w:val="ae"/>
        <w:spacing w:before="0" w:beforeAutospacing="0" w:after="0" w:afterAutospacing="0" w:line="180" w:lineRule="atLeast"/>
        <w:ind w:firstLine="709"/>
        <w:jc w:val="both"/>
        <w:rPr>
          <w:sz w:val="28"/>
          <w:szCs w:val="28"/>
        </w:rPr>
      </w:pPr>
      <w:r w:rsidRPr="00263731">
        <w:rPr>
          <w:sz w:val="28"/>
          <w:szCs w:val="28"/>
        </w:rPr>
        <w:t>подписывать и направлять обращения к лицам, располагающим документами и фактическими данными, информацией, необходимой для планирования и проведения аудиторского мероприятия;</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привлекать к проведению аудиторского мероприятия должностное лицо (работника) главного администратора (администратора) бюджетных средств и (или) эксперта, а также включать привлеченных лиц в состав аудиторской группы;</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определять членов аудиторской группы и назначать из состава должностных лиц (работников) субъекта внутреннего финансового аудита руководителя аудиторской группы в целях проведения аудиторского мероприятия;</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 результатам проведенной оценки бюджетных рисков вносить изменения в программу аудиторского мероприятия (за исключением изменения срока проведения аудиторского мероприятия в части даты его окончания);</w:t>
      </w:r>
    </w:p>
    <w:p w:rsidR="00AC6D5D" w:rsidRPr="00263731" w:rsidRDefault="00AC6D5D" w:rsidP="00263731">
      <w:pPr>
        <w:pStyle w:val="ae"/>
        <w:spacing w:before="0" w:beforeAutospacing="0" w:after="0" w:afterAutospacing="0" w:line="180" w:lineRule="atLeast"/>
        <w:ind w:firstLine="709"/>
        <w:jc w:val="both"/>
        <w:rPr>
          <w:sz w:val="28"/>
          <w:szCs w:val="28"/>
        </w:rPr>
      </w:pPr>
      <w:r w:rsidRPr="00263731">
        <w:rPr>
          <w:sz w:val="28"/>
          <w:szCs w:val="28"/>
        </w:rPr>
        <w:t>обсуждать с руководителем главного администратора (администратора) бюджетных средств, субъектами бюджетных процедур, являющимися руководителями структурных подразделений главного администратора (администратора) бюджетных средств, вопросы, связанные с проведением аудиторского мероприятия;</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подготавливать и направлять руководителю главного администратора (администратора) бюджетных сре</w:t>
      </w:r>
      <w:proofErr w:type="gramStart"/>
      <w:r w:rsidRPr="00263731">
        <w:rPr>
          <w:rFonts w:ascii="Times New Roman" w:eastAsia="Times New Roman" w:hAnsi="Times New Roman" w:cs="Times New Roman"/>
          <w:sz w:val="28"/>
          <w:szCs w:val="28"/>
        </w:rPr>
        <w:t>дств пр</w:t>
      </w:r>
      <w:proofErr w:type="gramEnd"/>
      <w:r w:rsidRPr="00263731">
        <w:rPr>
          <w:rFonts w:ascii="Times New Roman" w:eastAsia="Times New Roman" w:hAnsi="Times New Roman" w:cs="Times New Roman"/>
          <w:sz w:val="28"/>
          <w:szCs w:val="28"/>
        </w:rPr>
        <w:t>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lastRenderedPageBreak/>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C24818" w:rsidRPr="00263731" w:rsidRDefault="00C24818" w:rsidP="00263731">
      <w:pPr>
        <w:shd w:val="clear" w:color="auto" w:fill="FFFFFF"/>
        <w:tabs>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подготавливать предложения по совершенствованию правовых актов и иных документов главного администратора (администратора) бюджетных средств, устанавливающих требования к организации (обеспечению выполнения),</w:t>
      </w:r>
      <w:r w:rsidR="00AC6D5D" w:rsidRPr="00263731">
        <w:rPr>
          <w:rFonts w:ascii="Times New Roman" w:eastAsia="Times New Roman" w:hAnsi="Times New Roman" w:cs="Times New Roman"/>
          <w:sz w:val="28"/>
          <w:szCs w:val="28"/>
        </w:rPr>
        <w:t xml:space="preserve"> выполнению бюджетной процедуры;</w:t>
      </w:r>
    </w:p>
    <w:p w:rsidR="00AC6D5D" w:rsidRPr="00263731" w:rsidRDefault="00AC6D5D" w:rsidP="00263731">
      <w:pPr>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подписывать и направлять запросы субъектам бюджетных процедур о представлении документов и фактических данных, информации, необходимых для осуществления внутреннего финансового аудита, в том числе оценки бюджетных рисков, планирования и проведения аудиторского мероприятия, составления годовой отчетности о результатах деятельности субъекта внутреннего финансового аудита.</w:t>
      </w:r>
    </w:p>
    <w:p w:rsidR="00776A82" w:rsidRPr="00263731" w:rsidRDefault="00B12147" w:rsidP="00263731">
      <w:pPr>
        <w:tabs>
          <w:tab w:val="left" w:pos="709"/>
        </w:tabs>
        <w:ind w:firstLine="709"/>
        <w:rPr>
          <w:rFonts w:ascii="Times New Roman" w:hAnsi="Times New Roman" w:cs="Times New Roman"/>
          <w:sz w:val="28"/>
          <w:szCs w:val="28"/>
        </w:rPr>
      </w:pPr>
      <w:r w:rsidRPr="00263731">
        <w:rPr>
          <w:rFonts w:ascii="Times New Roman" w:eastAsia="Times New Roman" w:hAnsi="Times New Roman" w:cs="Times New Roman"/>
          <w:sz w:val="28"/>
          <w:szCs w:val="28"/>
        </w:rPr>
        <w:t>2.11</w:t>
      </w:r>
      <w:r w:rsidR="00776A82" w:rsidRPr="00263731">
        <w:rPr>
          <w:rFonts w:ascii="Times New Roman" w:eastAsia="Times New Roman" w:hAnsi="Times New Roman" w:cs="Times New Roman"/>
          <w:sz w:val="28"/>
          <w:szCs w:val="28"/>
        </w:rPr>
        <w:t xml:space="preserve">. </w:t>
      </w:r>
      <w:r w:rsidR="00776A82" w:rsidRPr="00263731">
        <w:rPr>
          <w:rFonts w:ascii="Times New Roman" w:hAnsi="Times New Roman" w:cs="Times New Roman"/>
          <w:sz w:val="28"/>
          <w:szCs w:val="28"/>
        </w:rPr>
        <w:t>Должностные лица субъекта внутреннего финансового аудита обязаны:</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внутренние акты главного администратора бюджетных средств;</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соблюдать положения Кодекса этики и служебного поведения, принятого главным администратором  бюджетных сре</w:t>
      </w:r>
      <w:proofErr w:type="gramStart"/>
      <w:r w:rsidRPr="00263731">
        <w:rPr>
          <w:rFonts w:ascii="Times New Roman" w:hAnsi="Times New Roman" w:cs="Times New Roman"/>
          <w:sz w:val="28"/>
          <w:szCs w:val="28"/>
        </w:rPr>
        <w:t>дств в с</w:t>
      </w:r>
      <w:proofErr w:type="gramEnd"/>
      <w:r w:rsidRPr="00263731">
        <w:rPr>
          <w:rFonts w:ascii="Times New Roman" w:hAnsi="Times New Roman" w:cs="Times New Roman"/>
          <w:sz w:val="28"/>
          <w:szCs w:val="28"/>
        </w:rPr>
        <w:t xml:space="preserve">оответствии со </w:t>
      </w:r>
      <w:hyperlink r:id="rId31" w:history="1">
        <w:r w:rsidRPr="00263731">
          <w:rPr>
            <w:rStyle w:val="aa"/>
            <w:rFonts w:ascii="Times New Roman" w:hAnsi="Times New Roman" w:cs="Times New Roman"/>
            <w:b w:val="0"/>
            <w:color w:val="auto"/>
            <w:sz w:val="28"/>
            <w:szCs w:val="28"/>
          </w:rPr>
          <w:t>статьей 13.3</w:t>
        </w:r>
      </w:hyperlink>
      <w:r w:rsidRPr="00263731">
        <w:rPr>
          <w:rFonts w:ascii="Times New Roman" w:hAnsi="Times New Roman" w:cs="Times New Roman"/>
          <w:b/>
          <w:sz w:val="28"/>
          <w:szCs w:val="28"/>
        </w:rPr>
        <w:t xml:space="preserve"> </w:t>
      </w:r>
      <w:r w:rsidRPr="00263731">
        <w:rPr>
          <w:rFonts w:ascii="Times New Roman" w:hAnsi="Times New Roman" w:cs="Times New Roman"/>
          <w:sz w:val="28"/>
          <w:szCs w:val="28"/>
        </w:rPr>
        <w:t xml:space="preserve">Федерального закона от 25 декабря 2008 г. N 273-ФЗ </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О противодействии коррупции</w:t>
      </w:r>
      <w:r w:rsidR="007B26CE" w:rsidRPr="00263731">
        <w:rPr>
          <w:rFonts w:ascii="Times New Roman" w:hAnsi="Times New Roman" w:cs="Times New Roman"/>
          <w:sz w:val="28"/>
          <w:szCs w:val="28"/>
        </w:rPr>
        <w:t>»</w:t>
      </w:r>
      <w:r w:rsidRPr="00263731">
        <w:rPr>
          <w:rFonts w:ascii="Times New Roman" w:hAnsi="Times New Roman" w:cs="Times New Roman"/>
          <w:sz w:val="28"/>
          <w:szCs w:val="28"/>
        </w:rPr>
        <w:t>;</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своевременно сообщать руководителю субъекта внутреннего финансового аудита (руководителю главного администратора бюджетных средств) о нарушениях д</w:t>
      </w:r>
      <w:r w:rsidR="00A656F2" w:rsidRPr="00263731">
        <w:rPr>
          <w:rFonts w:ascii="Times New Roman" w:hAnsi="Times New Roman" w:cs="Times New Roman"/>
          <w:sz w:val="28"/>
          <w:szCs w:val="28"/>
        </w:rPr>
        <w:t>олжностными лицами</w:t>
      </w:r>
      <w:r w:rsidRPr="00263731">
        <w:rPr>
          <w:rFonts w:ascii="Times New Roman" w:hAnsi="Times New Roman" w:cs="Times New Roman"/>
          <w:sz w:val="28"/>
          <w:szCs w:val="28"/>
        </w:rPr>
        <w:t xml:space="preserve"> субъекта внутреннего финансового ауд</w:t>
      </w:r>
      <w:r w:rsidR="00A656F2" w:rsidRPr="00263731">
        <w:rPr>
          <w:rFonts w:ascii="Times New Roman" w:hAnsi="Times New Roman" w:cs="Times New Roman"/>
          <w:sz w:val="28"/>
          <w:szCs w:val="28"/>
        </w:rPr>
        <w:t xml:space="preserve">ита </w:t>
      </w:r>
      <w:r w:rsidRPr="00263731">
        <w:rPr>
          <w:rFonts w:ascii="Times New Roman" w:hAnsi="Times New Roman" w:cs="Times New Roman"/>
          <w:sz w:val="28"/>
          <w:szCs w:val="28"/>
        </w:rPr>
        <w:t xml:space="preserve"> принципов внутреннего финансового аудита, о личной заинтересованности при исполнении должностных обязанностей, которая может привести к конфликту интересов, а также о выявленных признаках коррупционных и иных правонарушений;</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применять основанный на результатах оценки бюджетных рисков (</w:t>
      </w:r>
      <w:proofErr w:type="gramStart"/>
      <w:r w:rsidRPr="00263731">
        <w:rPr>
          <w:rFonts w:ascii="Times New Roman" w:hAnsi="Times New Roman" w:cs="Times New Roman"/>
          <w:sz w:val="28"/>
          <w:szCs w:val="28"/>
        </w:rPr>
        <w:t>риск-ориентированный</w:t>
      </w:r>
      <w:proofErr w:type="gramEnd"/>
      <w:r w:rsidRPr="00263731">
        <w:rPr>
          <w:rFonts w:ascii="Times New Roman" w:hAnsi="Times New Roman" w:cs="Times New Roman"/>
          <w:sz w:val="28"/>
          <w:szCs w:val="28"/>
        </w:rPr>
        <w:t>) подход при планировании и проведении аудиторских мероприятий;</w:t>
      </w:r>
    </w:p>
    <w:p w:rsidR="00E87FA0" w:rsidRPr="00263731" w:rsidRDefault="00E87FA0" w:rsidP="00263731">
      <w:pPr>
        <w:pStyle w:val="ae"/>
        <w:spacing w:before="0" w:beforeAutospacing="0" w:after="0" w:afterAutospacing="0" w:line="180" w:lineRule="atLeast"/>
        <w:ind w:firstLine="709"/>
        <w:jc w:val="both"/>
        <w:rPr>
          <w:sz w:val="28"/>
          <w:szCs w:val="28"/>
        </w:rPr>
      </w:pPr>
      <w:r w:rsidRPr="00263731">
        <w:rPr>
          <w:sz w:val="28"/>
          <w:szCs w:val="28"/>
        </w:rPr>
        <w:t>проводить аудиторские мероприятия в соответствии с программами этих мероприятий, в том числе по решению руководителя аудиторской группы выполнять отдельные задания и подготавливать аналитические записки (справки) в рамках аудиторского мероприятия;</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обеспечивать получение достаточных аудиторских доказательств;</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формировать рабочую документацию аудиторского мероприятия;</w:t>
      </w:r>
    </w:p>
    <w:p w:rsidR="00E87FA0" w:rsidRPr="00263731" w:rsidRDefault="00E87FA0" w:rsidP="00263731">
      <w:pPr>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lastRenderedPageBreak/>
        <w:t>обеспечивать сбор и анализ информации о бюджетных рисках, оценивать бюджетные риски и способы их минимизации (устранения), а также анализировать выявленные нарушения и (или) недостатки в целях ведения реестра бюджетных рисков;</w:t>
      </w:r>
    </w:p>
    <w:p w:rsidR="00776A82" w:rsidRPr="00263731" w:rsidRDefault="00776A82"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принимать участие в подготовке заключений и годовой отчетности о результатах деятельности субъекта внутреннего финансового аудита.</w:t>
      </w:r>
    </w:p>
    <w:p w:rsidR="00F02A61" w:rsidRPr="00263731" w:rsidRDefault="002E680B" w:rsidP="00263731">
      <w:pPr>
        <w:tabs>
          <w:tab w:val="left" w:pos="567"/>
          <w:tab w:val="left" w:pos="709"/>
        </w:tabs>
        <w:ind w:firstLine="709"/>
        <w:rPr>
          <w:rFonts w:ascii="Times New Roman" w:hAnsi="Times New Roman" w:cs="Times New Roman"/>
          <w:sz w:val="28"/>
          <w:szCs w:val="28"/>
        </w:rPr>
      </w:pPr>
      <w:r w:rsidRPr="00263731">
        <w:rPr>
          <w:rFonts w:ascii="Times New Roman" w:eastAsia="Times New Roman" w:hAnsi="Times New Roman" w:cs="Times New Roman"/>
          <w:sz w:val="28"/>
          <w:szCs w:val="28"/>
        </w:rPr>
        <w:t>2.12</w:t>
      </w:r>
      <w:r w:rsidR="00F02A61" w:rsidRPr="00263731">
        <w:rPr>
          <w:rFonts w:ascii="Times New Roman" w:eastAsia="Times New Roman" w:hAnsi="Times New Roman" w:cs="Times New Roman"/>
          <w:sz w:val="28"/>
          <w:szCs w:val="28"/>
        </w:rPr>
        <w:t>.</w:t>
      </w:r>
      <w:r w:rsidR="00F02A61" w:rsidRPr="00263731">
        <w:rPr>
          <w:rFonts w:ascii="Times New Roman" w:hAnsi="Times New Roman" w:cs="Times New Roman"/>
          <w:sz w:val="28"/>
          <w:szCs w:val="28"/>
        </w:rPr>
        <w:t xml:space="preserve"> Руководитель субъекта внутреннего финансового аудита, помимо исполнения указанных в </w:t>
      </w:r>
      <w:hyperlink w:anchor="sub_1006" w:history="1">
        <w:r w:rsidR="00F02A61" w:rsidRPr="00263731">
          <w:rPr>
            <w:rStyle w:val="aa"/>
            <w:rFonts w:ascii="Times New Roman" w:hAnsi="Times New Roman" w:cs="Times New Roman"/>
            <w:b w:val="0"/>
            <w:color w:val="auto"/>
            <w:sz w:val="28"/>
            <w:szCs w:val="28"/>
          </w:rPr>
          <w:t>пункт</w:t>
        </w:r>
      </w:hyperlink>
      <w:r w:rsidR="00F02A61" w:rsidRPr="00263731">
        <w:rPr>
          <w:rFonts w:ascii="Times New Roman" w:hAnsi="Times New Roman" w:cs="Times New Roman"/>
          <w:sz w:val="28"/>
          <w:szCs w:val="28"/>
        </w:rPr>
        <w:t>е</w:t>
      </w:r>
      <w:hyperlink w:anchor="sub_1007" w:history="1"/>
      <w:r w:rsidR="00F02A61" w:rsidRPr="00263731">
        <w:rPr>
          <w:rFonts w:ascii="Times New Roman" w:hAnsi="Times New Roman" w:cs="Times New Roman"/>
          <w:sz w:val="28"/>
          <w:szCs w:val="28"/>
        </w:rPr>
        <w:t xml:space="preserve"> </w:t>
      </w:r>
      <w:r w:rsidR="00B12147" w:rsidRPr="00263731">
        <w:rPr>
          <w:rFonts w:ascii="Times New Roman" w:hAnsi="Times New Roman" w:cs="Times New Roman"/>
          <w:sz w:val="28"/>
          <w:szCs w:val="28"/>
        </w:rPr>
        <w:t>2.11</w:t>
      </w:r>
      <w:r w:rsidR="00F02A61" w:rsidRPr="00263731">
        <w:rPr>
          <w:rFonts w:ascii="Times New Roman" w:hAnsi="Times New Roman" w:cs="Times New Roman"/>
          <w:sz w:val="28"/>
          <w:szCs w:val="28"/>
        </w:rPr>
        <w:t xml:space="preserve"> настоящего Порядка обязанностей, обязан:</w:t>
      </w:r>
    </w:p>
    <w:p w:rsidR="001A7FB4" w:rsidRPr="00263731" w:rsidRDefault="001A7FB4" w:rsidP="00263731">
      <w:pPr>
        <w:tabs>
          <w:tab w:val="left" w:pos="567"/>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проводить анализ документов и фактических данных, информации, связанных с объектом внутреннего финансового аудита, в целях организации проведения и проведения аудиторского мероприятия;</w:t>
      </w:r>
    </w:p>
    <w:p w:rsidR="002E680B" w:rsidRPr="00263731" w:rsidRDefault="002E680B" w:rsidP="00263731">
      <w:pPr>
        <w:shd w:val="clear" w:color="auto" w:fill="FFFFFF"/>
        <w:tabs>
          <w:tab w:val="left" w:pos="567"/>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обеспечивать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w:t>
      </w:r>
      <w:proofErr w:type="gramStart"/>
      <w:r w:rsidRPr="00263731">
        <w:rPr>
          <w:rFonts w:ascii="Times New Roman" w:eastAsia="Times New Roman" w:hAnsi="Times New Roman" w:cs="Times New Roman"/>
          <w:sz w:val="28"/>
          <w:szCs w:val="28"/>
        </w:rPr>
        <w:t>ии ау</w:t>
      </w:r>
      <w:proofErr w:type="gramEnd"/>
      <w:r w:rsidRPr="00263731">
        <w:rPr>
          <w:rFonts w:ascii="Times New Roman" w:eastAsia="Times New Roman" w:hAnsi="Times New Roman" w:cs="Times New Roman"/>
          <w:sz w:val="28"/>
          <w:szCs w:val="28"/>
        </w:rPr>
        <w:t>диторского мероприятия и достаточности аудиторских доказательств;</w:t>
      </w:r>
    </w:p>
    <w:p w:rsidR="002E680B" w:rsidRPr="00263731" w:rsidRDefault="002E680B" w:rsidP="00263731">
      <w:pPr>
        <w:shd w:val="clear" w:color="auto" w:fill="FFFFFF"/>
        <w:tabs>
          <w:tab w:val="left" w:pos="567"/>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обеспечивать подготовку заключения;</w:t>
      </w:r>
    </w:p>
    <w:p w:rsidR="002E680B" w:rsidRPr="00263731" w:rsidRDefault="002E680B" w:rsidP="00263731">
      <w:pPr>
        <w:shd w:val="clear" w:color="auto" w:fill="FFFFFF"/>
        <w:tabs>
          <w:tab w:val="left" w:pos="567"/>
          <w:tab w:val="left" w:pos="709"/>
        </w:tabs>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направлять субъектам бюджетных процедур, являющимся руководителями структурных подразделений главного администратора (администратора) бюджетных средств, программу аудиторского мероприятия;</w:t>
      </w:r>
    </w:p>
    <w:p w:rsidR="00287D11" w:rsidRPr="00263731" w:rsidRDefault="00287D11" w:rsidP="00263731">
      <w:pPr>
        <w:tabs>
          <w:tab w:val="left" w:pos="567"/>
        </w:tabs>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подготавливать материалы, необходимые для рассмотрения письменных возражений и предложений, полученных от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w:t>
      </w:r>
    </w:p>
    <w:p w:rsidR="00F02A61" w:rsidRPr="00263731" w:rsidRDefault="00F02A61" w:rsidP="00263731">
      <w:pPr>
        <w:tabs>
          <w:tab w:val="left" w:pos="567"/>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планировать деятельность субъекта внутреннего финансового аудита, в том числе в части проведения аудиторских мероприятий;</w:t>
      </w:r>
    </w:p>
    <w:p w:rsidR="00F02A61" w:rsidRPr="00263731" w:rsidRDefault="00F02A61" w:rsidP="00263731">
      <w:pPr>
        <w:tabs>
          <w:tab w:val="left" w:pos="567"/>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представлять на утверждение руководителю главного администратора бюджетных сре</w:t>
      </w:r>
      <w:proofErr w:type="gramStart"/>
      <w:r w:rsidRPr="00263731">
        <w:rPr>
          <w:rFonts w:ascii="Times New Roman" w:hAnsi="Times New Roman" w:cs="Times New Roman"/>
          <w:sz w:val="28"/>
          <w:szCs w:val="28"/>
        </w:rPr>
        <w:t>дств пл</w:t>
      </w:r>
      <w:proofErr w:type="gramEnd"/>
      <w:r w:rsidRPr="00263731">
        <w:rPr>
          <w:rFonts w:ascii="Times New Roman" w:hAnsi="Times New Roman" w:cs="Times New Roman"/>
          <w:sz w:val="28"/>
          <w:szCs w:val="28"/>
        </w:rPr>
        <w:t>ан проведения аудиторских мероприятий;</w:t>
      </w:r>
    </w:p>
    <w:p w:rsidR="00F02A61" w:rsidRPr="00263731" w:rsidRDefault="00F02A61" w:rsidP="00263731">
      <w:pPr>
        <w:tabs>
          <w:tab w:val="left" w:pos="567"/>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обеспечивать выполнение плана проведения аудиторских мероприятий;</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утверждать программы аудиторских мероприятий;</w:t>
      </w:r>
    </w:p>
    <w:p w:rsidR="00287D11" w:rsidRPr="00263731" w:rsidRDefault="00287D11" w:rsidP="00263731">
      <w:pPr>
        <w:spacing w:line="180" w:lineRule="atLeast"/>
        <w:ind w:firstLine="709"/>
        <w:rPr>
          <w:rFonts w:ascii="Times New Roman" w:eastAsia="Times New Roman" w:hAnsi="Times New Roman" w:cs="Times New Roman"/>
          <w:sz w:val="28"/>
          <w:szCs w:val="28"/>
        </w:rPr>
      </w:pPr>
      <w:r w:rsidRPr="00263731">
        <w:rPr>
          <w:rFonts w:ascii="Times New Roman" w:eastAsia="Times New Roman" w:hAnsi="Times New Roman" w:cs="Times New Roman"/>
          <w:sz w:val="28"/>
          <w:szCs w:val="28"/>
        </w:rPr>
        <w:t>проводить, в том числе самостоятельно, аудиторское мероприятие в случае, если руководителем субъекта внутреннего финансового аудита является уполномоченное должностное лицо;</w:t>
      </w:r>
    </w:p>
    <w:p w:rsidR="00287D11" w:rsidRPr="00263731" w:rsidRDefault="00287D11" w:rsidP="00263731">
      <w:pPr>
        <w:pStyle w:val="ae"/>
        <w:spacing w:before="0" w:beforeAutospacing="0" w:after="0" w:afterAutospacing="0" w:line="180" w:lineRule="atLeast"/>
        <w:ind w:firstLine="709"/>
        <w:jc w:val="both"/>
        <w:rPr>
          <w:sz w:val="28"/>
          <w:szCs w:val="28"/>
        </w:rPr>
      </w:pPr>
      <w:r w:rsidRPr="00263731">
        <w:rPr>
          <w:sz w:val="28"/>
          <w:szCs w:val="28"/>
        </w:rPr>
        <w:t>рассматривать письменные возражения и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подписывать заключения, осуществляя контроль полноты отражения результатов проведения аудиторского мероприятия, и представлять заключения руководителю главного администратора  бюджетных средств;</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lastRenderedPageBreak/>
        <w:t>представлять руководителю главного администратора бюджетных средств годовую отчетность о результатах деятельности субъекта внутреннего финансового аудита за отчетный год;</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обеспечивать проведение мониторинга реализации субъектами бюджетных процедур мер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обеспечивать ведение реестра бюджетных рисков;</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(работников) субъекта внутреннего финансового аудита (членов аудиторской группы);</w:t>
      </w:r>
    </w:p>
    <w:p w:rsidR="00F02A61" w:rsidRPr="00263731" w:rsidRDefault="00F02A61"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своевременно сообщать руководителю главного администратора  бюджетных средств о выявленных признаках коррупционных и иных правонарушений.</w:t>
      </w:r>
    </w:p>
    <w:p w:rsidR="005D15C1" w:rsidRPr="00263731" w:rsidRDefault="00B12147" w:rsidP="00263731">
      <w:pPr>
        <w:tabs>
          <w:tab w:val="left" w:pos="709"/>
        </w:tabs>
        <w:ind w:firstLine="709"/>
        <w:rPr>
          <w:rFonts w:ascii="Times New Roman" w:hAnsi="Times New Roman" w:cs="Times New Roman"/>
          <w:sz w:val="28"/>
          <w:szCs w:val="28"/>
        </w:rPr>
      </w:pPr>
      <w:r w:rsidRPr="00263731">
        <w:rPr>
          <w:rFonts w:ascii="Times New Roman" w:eastAsia="Times New Roman" w:hAnsi="Times New Roman" w:cs="Times New Roman"/>
          <w:sz w:val="28"/>
          <w:szCs w:val="28"/>
        </w:rPr>
        <w:t>2.13</w:t>
      </w:r>
      <w:r w:rsidR="00F02A61" w:rsidRPr="00263731">
        <w:rPr>
          <w:rFonts w:ascii="Times New Roman" w:eastAsia="Times New Roman" w:hAnsi="Times New Roman" w:cs="Times New Roman"/>
          <w:sz w:val="28"/>
          <w:szCs w:val="28"/>
        </w:rPr>
        <w:t xml:space="preserve">. </w:t>
      </w:r>
      <w:r w:rsidR="005D15C1" w:rsidRPr="00263731">
        <w:rPr>
          <w:rFonts w:ascii="Times New Roman" w:hAnsi="Times New Roman" w:cs="Times New Roman"/>
          <w:sz w:val="28"/>
          <w:szCs w:val="28"/>
        </w:rPr>
        <w:t>Субъекты бюджетных процедур имеют право:</w:t>
      </w:r>
    </w:p>
    <w:p w:rsidR="00287D11" w:rsidRPr="00263731" w:rsidRDefault="00287D11" w:rsidP="00263731">
      <w:pPr>
        <w:pStyle w:val="ae"/>
        <w:spacing w:before="0" w:beforeAutospacing="0" w:after="0" w:afterAutospacing="0" w:line="180" w:lineRule="atLeast"/>
        <w:ind w:firstLine="709"/>
        <w:jc w:val="both"/>
        <w:rPr>
          <w:sz w:val="28"/>
          <w:szCs w:val="28"/>
        </w:rPr>
      </w:pPr>
      <w:r w:rsidRPr="00263731">
        <w:rPr>
          <w:sz w:val="28"/>
          <w:szCs w:val="28"/>
        </w:rPr>
        <w:t>получать разъяснения у членов аудиторской группы по вопросам, связанным с проведением аудиторского мероприятия;</w:t>
      </w:r>
    </w:p>
    <w:p w:rsidR="00287D11" w:rsidRPr="00263731" w:rsidRDefault="00287D11" w:rsidP="00263731">
      <w:pPr>
        <w:pStyle w:val="ae"/>
        <w:spacing w:before="0" w:beforeAutospacing="0" w:after="0" w:afterAutospacing="0" w:line="180" w:lineRule="atLeast"/>
        <w:ind w:firstLine="709"/>
        <w:jc w:val="both"/>
        <w:rPr>
          <w:sz w:val="28"/>
          <w:szCs w:val="28"/>
        </w:rPr>
      </w:pPr>
      <w:r w:rsidRPr="00263731">
        <w:rPr>
          <w:sz w:val="28"/>
          <w:szCs w:val="28"/>
        </w:rPr>
        <w:t>получать информацию о результатах проведения аудиторского мероприятия;</w:t>
      </w:r>
    </w:p>
    <w:p w:rsidR="00287D11" w:rsidRPr="00263731" w:rsidRDefault="00287D11" w:rsidP="00263731">
      <w:pPr>
        <w:pStyle w:val="ae"/>
        <w:spacing w:before="0" w:beforeAutospacing="0" w:after="0" w:afterAutospacing="0" w:line="180" w:lineRule="atLeast"/>
        <w:ind w:firstLine="709"/>
        <w:jc w:val="both"/>
        <w:rPr>
          <w:sz w:val="28"/>
          <w:szCs w:val="28"/>
        </w:rPr>
      </w:pPr>
      <w:r w:rsidRPr="00263731">
        <w:rPr>
          <w:sz w:val="28"/>
          <w:szCs w:val="28"/>
        </w:rPr>
        <w:t>представлять письменные возражения и предложения по результатам рассмотрения промежуточных и (или) предварительных результатов аудиторского мероприятия, включая проект заключения, и (или) заключения (при получении).</w:t>
      </w:r>
    </w:p>
    <w:p w:rsidR="005D15C1" w:rsidRPr="00263731" w:rsidRDefault="00B12147" w:rsidP="00263731">
      <w:pPr>
        <w:tabs>
          <w:tab w:val="left" w:pos="709"/>
        </w:tabs>
        <w:ind w:firstLine="709"/>
        <w:rPr>
          <w:rFonts w:ascii="Times New Roman" w:hAnsi="Times New Roman" w:cs="Times New Roman"/>
          <w:sz w:val="28"/>
          <w:szCs w:val="28"/>
        </w:rPr>
      </w:pPr>
      <w:r w:rsidRPr="00263731">
        <w:rPr>
          <w:rFonts w:ascii="Times New Roman" w:hAnsi="Times New Roman" w:cs="Times New Roman"/>
          <w:sz w:val="28"/>
          <w:szCs w:val="28"/>
        </w:rPr>
        <w:t>2.14</w:t>
      </w:r>
      <w:r w:rsidR="005D15C1" w:rsidRPr="00263731">
        <w:rPr>
          <w:rFonts w:ascii="Times New Roman" w:hAnsi="Times New Roman" w:cs="Times New Roman"/>
          <w:sz w:val="28"/>
          <w:szCs w:val="28"/>
        </w:rPr>
        <w:t>. Субъекты бюджетных процедур обязаны:</w:t>
      </w:r>
    </w:p>
    <w:p w:rsidR="009E793A" w:rsidRPr="00263731" w:rsidRDefault="009E793A" w:rsidP="00263731">
      <w:pPr>
        <w:pStyle w:val="ae"/>
        <w:spacing w:before="0" w:beforeAutospacing="0" w:after="0" w:afterAutospacing="0" w:line="180" w:lineRule="atLeast"/>
        <w:ind w:firstLine="709"/>
        <w:jc w:val="both"/>
        <w:rPr>
          <w:sz w:val="28"/>
          <w:szCs w:val="28"/>
        </w:rPr>
      </w:pPr>
      <w:r w:rsidRPr="00263731">
        <w:rPr>
          <w:sz w:val="28"/>
          <w:szCs w:val="28"/>
        </w:rPr>
        <w:t>оценивать бюджетные риски и анализировать способы их минимизации (устранения), а также анализировать выявленные нарушения и (или) недостатки в целях формирования предложений по ведению реестра бюджетных рисков;</w:t>
      </w:r>
    </w:p>
    <w:p w:rsidR="009E793A" w:rsidRPr="00263731" w:rsidRDefault="009E793A" w:rsidP="00263731">
      <w:pPr>
        <w:pStyle w:val="ae"/>
        <w:spacing w:before="0" w:beforeAutospacing="0" w:after="0" w:afterAutospacing="0" w:line="180" w:lineRule="atLeast"/>
        <w:ind w:firstLine="709"/>
        <w:jc w:val="both"/>
        <w:rPr>
          <w:sz w:val="28"/>
          <w:szCs w:val="28"/>
        </w:rPr>
      </w:pPr>
      <w:r w:rsidRPr="00263731">
        <w:rPr>
          <w:sz w:val="28"/>
          <w:szCs w:val="28"/>
        </w:rPr>
        <w:t>выполнять законные требования должностных лиц (работников) субъекта внутреннего финансового аудита (уполномоченного должностного лица, членов аудиторской группы);</w:t>
      </w:r>
    </w:p>
    <w:p w:rsidR="009E793A" w:rsidRPr="00263731" w:rsidRDefault="009E793A" w:rsidP="00263731">
      <w:pPr>
        <w:pStyle w:val="ae"/>
        <w:spacing w:before="0" w:beforeAutospacing="0" w:after="0" w:afterAutospacing="0" w:line="180" w:lineRule="atLeast"/>
        <w:ind w:firstLine="709"/>
        <w:jc w:val="both"/>
        <w:rPr>
          <w:sz w:val="28"/>
          <w:szCs w:val="28"/>
        </w:rPr>
      </w:pPr>
      <w:r w:rsidRPr="00263731">
        <w:rPr>
          <w:sz w:val="28"/>
          <w:szCs w:val="28"/>
        </w:rPr>
        <w:t>по результатам проведения аудиторских мероприятий реализовывать меры по минимизации (устранению) бюджетных рисков и по устранению выявленных нарушений и (или) недостатков (при необходимости);</w:t>
      </w:r>
    </w:p>
    <w:p w:rsidR="009E793A" w:rsidRPr="00263731" w:rsidRDefault="009E793A" w:rsidP="00263731">
      <w:pPr>
        <w:pStyle w:val="ae"/>
        <w:spacing w:before="0" w:beforeAutospacing="0" w:after="0" w:afterAutospacing="0" w:line="180" w:lineRule="atLeast"/>
        <w:ind w:firstLine="709"/>
        <w:jc w:val="both"/>
        <w:rPr>
          <w:sz w:val="28"/>
          <w:szCs w:val="28"/>
        </w:rPr>
      </w:pPr>
      <w:r w:rsidRPr="00263731">
        <w:rPr>
          <w:sz w:val="28"/>
          <w:szCs w:val="28"/>
        </w:rPr>
        <w:t>осуществлять в присутствии членов аудиторской группы (уполномоченного должностного лица при самостоятельном проведен</w:t>
      </w:r>
      <w:proofErr w:type="gramStart"/>
      <w:r w:rsidRPr="00263731">
        <w:rPr>
          <w:sz w:val="28"/>
          <w:szCs w:val="28"/>
        </w:rPr>
        <w:t>ии ау</w:t>
      </w:r>
      <w:proofErr w:type="gramEnd"/>
      <w:r w:rsidRPr="00263731">
        <w:rPr>
          <w:sz w:val="28"/>
          <w:szCs w:val="28"/>
        </w:rPr>
        <w:t xml:space="preserve">диторского мероприятия)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бюджетной процедуры, в случае, если </w:t>
      </w:r>
      <w:r w:rsidRPr="00263731">
        <w:rPr>
          <w:sz w:val="28"/>
          <w:szCs w:val="28"/>
        </w:rPr>
        <w:lastRenderedPageBreak/>
        <w:t>аудиторское мероприятие проводится методом наблюдения и (или) инспектирования.</w:t>
      </w:r>
    </w:p>
    <w:p w:rsidR="00BB7C13" w:rsidRPr="00263731" w:rsidRDefault="00BB7C13" w:rsidP="00263731">
      <w:pPr>
        <w:tabs>
          <w:tab w:val="left" w:pos="709"/>
        </w:tabs>
        <w:ind w:firstLine="709"/>
        <w:rPr>
          <w:rFonts w:ascii="Times New Roman" w:hAnsi="Times New Roman" w:cs="Times New Roman"/>
          <w:sz w:val="28"/>
          <w:szCs w:val="28"/>
        </w:rPr>
      </w:pPr>
    </w:p>
    <w:p w:rsidR="007B26CE" w:rsidRPr="00955F4B" w:rsidRDefault="007B26CE" w:rsidP="002645C4">
      <w:pPr>
        <w:pStyle w:val="a5"/>
        <w:numPr>
          <w:ilvl w:val="0"/>
          <w:numId w:val="4"/>
        </w:numPr>
        <w:tabs>
          <w:tab w:val="left" w:pos="709"/>
        </w:tabs>
        <w:jc w:val="center"/>
        <w:rPr>
          <w:rFonts w:ascii="Times New Roman" w:eastAsia="Times New Roman" w:hAnsi="Times New Roman" w:cs="Times New Roman"/>
          <w:sz w:val="28"/>
          <w:szCs w:val="28"/>
        </w:rPr>
      </w:pPr>
      <w:r w:rsidRPr="00955F4B">
        <w:rPr>
          <w:rFonts w:ascii="Times New Roman" w:eastAsia="Times New Roman" w:hAnsi="Times New Roman" w:cs="Times New Roman"/>
          <w:sz w:val="28"/>
          <w:szCs w:val="28"/>
        </w:rPr>
        <w:t xml:space="preserve">Планирование </w:t>
      </w:r>
      <w:r w:rsidR="004C1993" w:rsidRPr="00955F4B">
        <w:rPr>
          <w:rFonts w:ascii="Times New Roman" w:eastAsia="Times New Roman" w:hAnsi="Times New Roman" w:cs="Times New Roman"/>
          <w:sz w:val="28"/>
          <w:szCs w:val="28"/>
        </w:rPr>
        <w:t xml:space="preserve">и проведение </w:t>
      </w:r>
      <w:r w:rsidRPr="00955F4B">
        <w:rPr>
          <w:rFonts w:ascii="Times New Roman" w:eastAsia="Times New Roman" w:hAnsi="Times New Roman" w:cs="Times New Roman"/>
          <w:sz w:val="28"/>
          <w:szCs w:val="28"/>
        </w:rPr>
        <w:t>внутреннего финансового аудита</w:t>
      </w:r>
    </w:p>
    <w:p w:rsidR="00260F26" w:rsidRPr="003F0650" w:rsidRDefault="00260F26" w:rsidP="002645C4">
      <w:pPr>
        <w:pStyle w:val="a5"/>
        <w:tabs>
          <w:tab w:val="left" w:pos="709"/>
        </w:tabs>
        <w:ind w:left="1571"/>
        <w:rPr>
          <w:rFonts w:ascii="Times New Roman" w:eastAsia="Times New Roman" w:hAnsi="Times New Roman" w:cs="Times New Roman"/>
          <w:b/>
          <w:sz w:val="28"/>
          <w:szCs w:val="28"/>
        </w:rPr>
      </w:pPr>
    </w:p>
    <w:p w:rsidR="000A4C6B" w:rsidRPr="000A4C6B" w:rsidRDefault="00B12147" w:rsidP="004202CA">
      <w:pPr>
        <w:pStyle w:val="ae"/>
        <w:spacing w:before="0" w:beforeAutospacing="0" w:after="0" w:afterAutospacing="0" w:line="180" w:lineRule="atLeast"/>
        <w:ind w:firstLine="709"/>
        <w:jc w:val="both"/>
        <w:rPr>
          <w:sz w:val="28"/>
          <w:szCs w:val="28"/>
        </w:rPr>
      </w:pPr>
      <w:r w:rsidRPr="000A4C6B">
        <w:rPr>
          <w:sz w:val="28"/>
          <w:szCs w:val="28"/>
        </w:rPr>
        <w:t>3.1</w:t>
      </w:r>
      <w:r w:rsidR="00417FA7" w:rsidRPr="000A4C6B">
        <w:rPr>
          <w:sz w:val="28"/>
          <w:szCs w:val="28"/>
        </w:rPr>
        <w:t>.</w:t>
      </w:r>
      <w:r w:rsidR="008A0D1F" w:rsidRPr="000A4C6B">
        <w:rPr>
          <w:sz w:val="28"/>
          <w:szCs w:val="28"/>
        </w:rPr>
        <w:t> </w:t>
      </w:r>
      <w:proofErr w:type="gramStart"/>
      <w:r w:rsidR="000A4C6B" w:rsidRPr="000A4C6B">
        <w:rPr>
          <w:sz w:val="28"/>
          <w:szCs w:val="28"/>
        </w:rPr>
        <w:t>Планирование аудиторских мероприятий в целях составления плана проведения аудиторских мероприятий может осуществляться с использованием прикладных программных средств и информационных систем, в том числе созданных в установленном порядке для автоматизации исполнения бюджетных полномочий главного администратора (администратора) бюджетных средств с учетом требований законодательства Российской Федерации об информации, информационных технологиях и о защите информации, и включает следующие этапы:</w:t>
      </w:r>
      <w:proofErr w:type="gramEnd"/>
    </w:p>
    <w:p w:rsidR="00373C9A" w:rsidRPr="003F0650" w:rsidRDefault="00373C9A"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формирование данных для составления проекта плана проведения аудиторских мероприятий;</w:t>
      </w:r>
    </w:p>
    <w:p w:rsidR="00373C9A" w:rsidRPr="003F0650" w:rsidRDefault="00373C9A"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составление проекта плана проведения аудиторских мероприятий;</w:t>
      </w:r>
    </w:p>
    <w:p w:rsidR="00373C9A" w:rsidRPr="003F0650" w:rsidRDefault="00373C9A"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утверждение плана проведения аудиторских мероприятий.</w:t>
      </w:r>
    </w:p>
    <w:p w:rsidR="00956F70" w:rsidRPr="00CD5CF2" w:rsidRDefault="00373C9A" w:rsidP="004202CA">
      <w:pPr>
        <w:pStyle w:val="ae"/>
        <w:tabs>
          <w:tab w:val="left" w:pos="709"/>
        </w:tabs>
        <w:spacing w:before="0" w:beforeAutospacing="0" w:after="0" w:afterAutospacing="0" w:line="180" w:lineRule="atLeast"/>
        <w:ind w:firstLine="709"/>
        <w:jc w:val="both"/>
        <w:rPr>
          <w:sz w:val="28"/>
          <w:szCs w:val="28"/>
        </w:rPr>
      </w:pPr>
      <w:r w:rsidRPr="00CD5CF2">
        <w:rPr>
          <w:sz w:val="28"/>
          <w:szCs w:val="28"/>
        </w:rPr>
        <w:t xml:space="preserve">3.2. </w:t>
      </w:r>
      <w:r w:rsidR="00956F70" w:rsidRPr="00CD5CF2">
        <w:rPr>
          <w:sz w:val="28"/>
          <w:szCs w:val="28"/>
        </w:rPr>
        <w:t>При формировании данных для составления проекта плана проведения аудиторских мероприятий учитываются:</w:t>
      </w:r>
    </w:p>
    <w:p w:rsidR="00956F70" w:rsidRPr="00CD5CF2" w:rsidRDefault="00956F70" w:rsidP="004202CA">
      <w:pPr>
        <w:tabs>
          <w:tab w:val="left" w:pos="709"/>
        </w:tabs>
        <w:spacing w:line="180" w:lineRule="atLeast"/>
        <w:ind w:firstLine="709"/>
        <w:rPr>
          <w:rFonts w:ascii="Times New Roman" w:eastAsia="Times New Roman" w:hAnsi="Times New Roman" w:cs="Times New Roman"/>
          <w:sz w:val="28"/>
          <w:szCs w:val="28"/>
        </w:rPr>
      </w:pPr>
      <w:r w:rsidRPr="00CD5CF2">
        <w:rPr>
          <w:rFonts w:ascii="Times New Roman" w:eastAsia="Times New Roman" w:hAnsi="Times New Roman" w:cs="Times New Roman"/>
          <w:sz w:val="28"/>
          <w:szCs w:val="28"/>
        </w:rPr>
        <w:t>возможность осуществления внутреннего финансового аудита в соответствии с принципами внутреннего финансового аудита, в том числе принципом функциональной независимости;</w:t>
      </w:r>
    </w:p>
    <w:p w:rsidR="00373C9A" w:rsidRPr="00CD5CF2" w:rsidRDefault="00373C9A" w:rsidP="004202CA">
      <w:pPr>
        <w:pStyle w:val="s1"/>
        <w:shd w:val="clear" w:color="auto" w:fill="FFFFFF"/>
        <w:tabs>
          <w:tab w:val="left" w:pos="709"/>
        </w:tabs>
        <w:spacing w:before="0" w:beforeAutospacing="0" w:after="0" w:afterAutospacing="0"/>
        <w:ind w:firstLine="709"/>
        <w:jc w:val="both"/>
        <w:rPr>
          <w:sz w:val="28"/>
          <w:szCs w:val="28"/>
        </w:rPr>
      </w:pPr>
      <w:r w:rsidRPr="00CD5CF2">
        <w:rPr>
          <w:sz w:val="28"/>
          <w:szCs w:val="28"/>
        </w:rPr>
        <w:t>степень обеспеченности ресурсами (временными, трудовыми, материальными, финансовыми и иными ресурсами, которые способны оказать влияние на качество осуществления внутреннего финансового аудита);</w:t>
      </w:r>
    </w:p>
    <w:p w:rsidR="00373C9A" w:rsidRPr="003F0650" w:rsidRDefault="00373C9A" w:rsidP="004202CA">
      <w:pPr>
        <w:pStyle w:val="s1"/>
        <w:shd w:val="clear" w:color="auto" w:fill="FFFFFF"/>
        <w:tabs>
          <w:tab w:val="left" w:pos="709"/>
        </w:tabs>
        <w:spacing w:before="0" w:beforeAutospacing="0" w:after="0" w:afterAutospacing="0"/>
        <w:ind w:firstLine="709"/>
        <w:jc w:val="both"/>
        <w:rPr>
          <w:sz w:val="28"/>
          <w:szCs w:val="28"/>
        </w:rPr>
      </w:pPr>
      <w:proofErr w:type="gramStart"/>
      <w:r w:rsidRPr="003F0650">
        <w:rPr>
          <w:sz w:val="28"/>
          <w:szCs w:val="28"/>
        </w:rPr>
        <w:t>возможность (необходимость) привлечения к проведению аудиторских мероприятий должностных лиц (работников) главного администратора (администратора) бюджетных средств и (или) экспертов;</w:t>
      </w:r>
      <w:proofErr w:type="gramEnd"/>
    </w:p>
    <w:p w:rsidR="00373C9A" w:rsidRPr="003F0650" w:rsidRDefault="00373C9A"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необходимость резервирования времени и трудовых ресурсов на проведение внеплановых аудиторских мероприятий исходя из данных о внеплановых аудиторских мероприятиях, проведенных в годы, предшествующие году составления проекта плана проведения аудиторских мероприятий (1 - 2 года);</w:t>
      </w:r>
    </w:p>
    <w:p w:rsidR="00373C9A" w:rsidRPr="003F0650" w:rsidRDefault="00373C9A"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необходимость резервирования времени на осуществление должностными лицами (работниками) субъекта внутреннего финансового аудита профессионального развития в целях поддержания и повышения уровня квалификации, необходимого для осуществления внутреннего финансового аудита;</w:t>
      </w:r>
    </w:p>
    <w:p w:rsidR="00956F70" w:rsidRPr="00CD5CF2" w:rsidRDefault="00956F70" w:rsidP="004202CA">
      <w:pPr>
        <w:tabs>
          <w:tab w:val="left" w:pos="709"/>
        </w:tabs>
        <w:spacing w:line="180" w:lineRule="atLeast"/>
        <w:ind w:firstLine="709"/>
        <w:rPr>
          <w:rFonts w:ascii="Times New Roman" w:eastAsia="Times New Roman" w:hAnsi="Times New Roman" w:cs="Times New Roman"/>
          <w:sz w:val="28"/>
          <w:szCs w:val="28"/>
        </w:rPr>
      </w:pPr>
      <w:r w:rsidRPr="00CD5CF2">
        <w:rPr>
          <w:rFonts w:ascii="Times New Roman" w:eastAsia="Times New Roman" w:hAnsi="Times New Roman" w:cs="Times New Roman"/>
          <w:sz w:val="28"/>
          <w:szCs w:val="28"/>
        </w:rPr>
        <w:t>решения руководителя главного администратора (администратора) бюджетных средств о необходимости проведения плановых аудиторских мероприятий, принятые при утверждении планов проведения аудиторских мероприятий в предшествующие годы (1 - 2 года);</w:t>
      </w:r>
    </w:p>
    <w:p w:rsidR="00956F70" w:rsidRPr="00A93F87" w:rsidRDefault="00956F70" w:rsidP="004202CA">
      <w:pPr>
        <w:pStyle w:val="ae"/>
        <w:tabs>
          <w:tab w:val="left" w:pos="709"/>
        </w:tabs>
        <w:spacing w:before="0" w:beforeAutospacing="0" w:after="0" w:afterAutospacing="0" w:line="180" w:lineRule="atLeast"/>
        <w:ind w:firstLine="709"/>
        <w:jc w:val="both"/>
        <w:rPr>
          <w:sz w:val="28"/>
          <w:szCs w:val="28"/>
        </w:rPr>
      </w:pPr>
      <w:r w:rsidRPr="00A93F87">
        <w:rPr>
          <w:sz w:val="28"/>
          <w:szCs w:val="28"/>
        </w:rPr>
        <w:lastRenderedPageBreak/>
        <w:t xml:space="preserve">информация, содержащаяся в реестре бюджетных рисков, в том числе о значимых бюджетных рисках. Оценка бюджетных рисков, в том числе определение значимости (уровня) бюджетного риска, осуществляется в соответствии с </w:t>
      </w:r>
      <w:hyperlink r:id="rId32" w:history="1">
        <w:r w:rsidRPr="00A93F87">
          <w:rPr>
            <w:rStyle w:val="ad"/>
            <w:rFonts w:eastAsiaTheme="minorEastAsia"/>
            <w:color w:val="auto"/>
            <w:sz w:val="28"/>
            <w:szCs w:val="28"/>
            <w:u w:val="none"/>
          </w:rPr>
          <w:t xml:space="preserve">приложением </w:t>
        </w:r>
        <w:r w:rsidR="00CD5CF2" w:rsidRPr="00A93F87">
          <w:rPr>
            <w:rStyle w:val="ad"/>
            <w:rFonts w:eastAsiaTheme="minorEastAsia"/>
            <w:color w:val="auto"/>
            <w:sz w:val="28"/>
            <w:szCs w:val="28"/>
            <w:u w:val="none"/>
          </w:rPr>
          <w:t>№</w:t>
        </w:r>
        <w:r w:rsidRPr="00A93F87">
          <w:rPr>
            <w:rStyle w:val="ad"/>
            <w:rFonts w:eastAsiaTheme="minorEastAsia"/>
            <w:color w:val="auto"/>
            <w:sz w:val="28"/>
            <w:szCs w:val="28"/>
            <w:u w:val="none"/>
          </w:rPr>
          <w:t xml:space="preserve"> 1</w:t>
        </w:r>
      </w:hyperlink>
      <w:r w:rsidRPr="00A93F87">
        <w:rPr>
          <w:sz w:val="28"/>
          <w:szCs w:val="28"/>
        </w:rPr>
        <w:t xml:space="preserve"> </w:t>
      </w:r>
      <w:r w:rsidR="001A4191" w:rsidRPr="00A93F87">
        <w:rPr>
          <w:bCs/>
          <w:sz w:val="28"/>
          <w:szCs w:val="28"/>
          <w:shd w:val="clear" w:color="auto" w:fill="FFFFFF"/>
        </w:rPr>
        <w:t>к </w:t>
      </w:r>
      <w:r w:rsidR="00C222B9" w:rsidRPr="00A93F87">
        <w:rPr>
          <w:sz w:val="28"/>
          <w:szCs w:val="28"/>
        </w:rPr>
        <w:t>настоящему Порядку</w:t>
      </w:r>
      <w:r w:rsidR="00F41DE6" w:rsidRPr="00A93F87">
        <w:rPr>
          <w:sz w:val="28"/>
          <w:szCs w:val="28"/>
        </w:rPr>
        <w:t>.</w:t>
      </w:r>
    </w:p>
    <w:p w:rsidR="00373C9A" w:rsidRPr="003F0650" w:rsidRDefault="00373C9A" w:rsidP="004202CA">
      <w:pPr>
        <w:pStyle w:val="s1"/>
        <w:shd w:val="clear" w:color="auto" w:fill="FFFFFF"/>
        <w:tabs>
          <w:tab w:val="left" w:pos="709"/>
        </w:tabs>
        <w:spacing w:before="0" w:beforeAutospacing="0" w:after="0" w:afterAutospacing="0"/>
        <w:ind w:firstLine="709"/>
        <w:jc w:val="both"/>
        <w:rPr>
          <w:sz w:val="28"/>
          <w:szCs w:val="28"/>
        </w:rPr>
      </w:pPr>
      <w:r w:rsidRPr="00A93F87">
        <w:rPr>
          <w:sz w:val="28"/>
          <w:szCs w:val="28"/>
        </w:rPr>
        <w:t>результаты мониторинга реализации мер по минимизации (устранению) бюджетных рисков, проводимого должностными лицами (работниками) субъекта внутреннего финансового аудита в соответствии с </w:t>
      </w:r>
      <w:r w:rsidR="00CB3BBB" w:rsidRPr="00A93F87">
        <w:rPr>
          <w:sz w:val="28"/>
          <w:szCs w:val="28"/>
        </w:rPr>
        <w:t>пунктами 4.</w:t>
      </w:r>
      <w:r w:rsidR="00A53763" w:rsidRPr="00A93F87">
        <w:rPr>
          <w:sz w:val="28"/>
          <w:szCs w:val="28"/>
        </w:rPr>
        <w:t>12</w:t>
      </w:r>
      <w:r w:rsidR="00CB3BBB" w:rsidRPr="00A93F87">
        <w:rPr>
          <w:sz w:val="28"/>
          <w:szCs w:val="28"/>
        </w:rPr>
        <w:t>.-4.</w:t>
      </w:r>
      <w:r w:rsidR="00A53763" w:rsidRPr="00A93F87">
        <w:rPr>
          <w:sz w:val="28"/>
          <w:szCs w:val="28"/>
        </w:rPr>
        <w:t>14</w:t>
      </w:r>
      <w:r w:rsidR="00CB3BBB" w:rsidRPr="00A93F87">
        <w:rPr>
          <w:sz w:val="28"/>
          <w:szCs w:val="28"/>
        </w:rPr>
        <w:t xml:space="preserve">. настоящего </w:t>
      </w:r>
      <w:r w:rsidR="00CB3BBB" w:rsidRPr="003F0650">
        <w:rPr>
          <w:sz w:val="28"/>
          <w:szCs w:val="28"/>
        </w:rPr>
        <w:t>Порядка</w:t>
      </w:r>
      <w:r w:rsidRPr="003F0650">
        <w:rPr>
          <w:sz w:val="28"/>
          <w:szCs w:val="28"/>
        </w:rPr>
        <w:t>;</w:t>
      </w:r>
    </w:p>
    <w:p w:rsidR="00360C50" w:rsidRPr="00CD5CF2" w:rsidRDefault="00360C50" w:rsidP="004202CA">
      <w:pPr>
        <w:pStyle w:val="ae"/>
        <w:tabs>
          <w:tab w:val="left" w:pos="709"/>
        </w:tabs>
        <w:spacing w:before="0" w:beforeAutospacing="0" w:after="0" w:afterAutospacing="0" w:line="180" w:lineRule="atLeast"/>
        <w:ind w:firstLine="709"/>
        <w:jc w:val="both"/>
        <w:rPr>
          <w:sz w:val="28"/>
          <w:szCs w:val="28"/>
        </w:rPr>
      </w:pPr>
      <w:r w:rsidRPr="00CD5CF2">
        <w:rPr>
          <w:sz w:val="28"/>
          <w:szCs w:val="28"/>
        </w:rPr>
        <w:t>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о необходимости проведения плановых аудиторских мероприятий;</w:t>
      </w:r>
    </w:p>
    <w:p w:rsidR="00360C50" w:rsidRPr="00CD5CF2" w:rsidRDefault="00360C50" w:rsidP="004202CA">
      <w:pPr>
        <w:pStyle w:val="ae"/>
        <w:tabs>
          <w:tab w:val="left" w:pos="709"/>
        </w:tabs>
        <w:spacing w:before="105" w:beforeAutospacing="0" w:after="0" w:afterAutospacing="0" w:line="180" w:lineRule="atLeast"/>
        <w:ind w:firstLine="709"/>
        <w:jc w:val="both"/>
        <w:rPr>
          <w:sz w:val="28"/>
          <w:szCs w:val="28"/>
        </w:rPr>
      </w:pPr>
      <w:r w:rsidRPr="00CD5CF2">
        <w:rPr>
          <w:sz w:val="28"/>
          <w:szCs w:val="28"/>
        </w:rPr>
        <w:t>передача главным администратором (администратором) бюджетных сре</w:t>
      </w:r>
      <w:proofErr w:type="gramStart"/>
      <w:r w:rsidRPr="00CD5CF2">
        <w:rPr>
          <w:sz w:val="28"/>
          <w:szCs w:val="28"/>
        </w:rPr>
        <w:t>дств св</w:t>
      </w:r>
      <w:proofErr w:type="gramEnd"/>
      <w:r w:rsidRPr="00CD5CF2">
        <w:rPr>
          <w:sz w:val="28"/>
          <w:szCs w:val="28"/>
        </w:rPr>
        <w:t xml:space="preserve">оих отдельных полномочий, в том числе полномочий муниципального заказчика и бюджетных полномочий, указанных в </w:t>
      </w:r>
      <w:hyperlink r:id="rId33" w:history="1">
        <w:r w:rsidRPr="00CD5CF2">
          <w:rPr>
            <w:rStyle w:val="ad"/>
            <w:rFonts w:eastAsiaTheme="minorEastAsia"/>
            <w:color w:val="auto"/>
            <w:sz w:val="28"/>
            <w:szCs w:val="28"/>
            <w:u w:val="none"/>
          </w:rPr>
          <w:t>пункте 10.1 статьи 161</w:t>
        </w:r>
      </w:hyperlink>
      <w:r w:rsidRPr="00CD5CF2">
        <w:rPr>
          <w:sz w:val="28"/>
          <w:szCs w:val="28"/>
        </w:rPr>
        <w:t xml:space="preserve"> и в </w:t>
      </w:r>
      <w:hyperlink r:id="rId34" w:history="1">
        <w:r w:rsidRPr="00CD5CF2">
          <w:rPr>
            <w:rStyle w:val="ad"/>
            <w:rFonts w:eastAsiaTheme="minorEastAsia"/>
            <w:color w:val="auto"/>
            <w:sz w:val="28"/>
            <w:szCs w:val="28"/>
            <w:u w:val="none"/>
          </w:rPr>
          <w:t>пункте 6 статьи 264.1</w:t>
        </w:r>
      </w:hyperlink>
      <w:r w:rsidRPr="00CD5CF2">
        <w:rPr>
          <w:sz w:val="28"/>
          <w:szCs w:val="28"/>
        </w:rPr>
        <w:t xml:space="preserve"> Бюджетного кодекса Российской Федерации;</w:t>
      </w:r>
    </w:p>
    <w:p w:rsidR="00360C50" w:rsidRPr="00CD5CF2" w:rsidRDefault="00360C50" w:rsidP="004202CA">
      <w:pPr>
        <w:pStyle w:val="ae"/>
        <w:tabs>
          <w:tab w:val="left" w:pos="709"/>
        </w:tabs>
        <w:spacing w:before="0" w:beforeAutospacing="0" w:after="0" w:afterAutospacing="0" w:line="180" w:lineRule="atLeast"/>
        <w:ind w:firstLine="709"/>
        <w:jc w:val="both"/>
        <w:rPr>
          <w:sz w:val="28"/>
          <w:szCs w:val="28"/>
        </w:rPr>
      </w:pPr>
      <w:r w:rsidRPr="00CD5CF2">
        <w:rPr>
          <w:sz w:val="28"/>
          <w:szCs w:val="28"/>
        </w:rPr>
        <w:t>объем бюджетных ассигнований, предусмотренный по направлению расходов бюджета, источников финансирования дефицита бюджета, либо объем поступлений в бюджет по источнику доходов, закрепленному за главным администратором (администратором) бюджетных средств (за исключением поступлений в бюджет в соответствии с законодательством Российской Федерации о налогах и сборах, законодательством Российской Федерации о таможенном регулировании);</w:t>
      </w:r>
    </w:p>
    <w:p w:rsidR="00360C50" w:rsidRPr="00CD5CF2" w:rsidRDefault="00360C50" w:rsidP="004202CA">
      <w:pPr>
        <w:tabs>
          <w:tab w:val="left" w:pos="709"/>
        </w:tabs>
        <w:spacing w:line="180" w:lineRule="atLeast"/>
        <w:ind w:firstLine="709"/>
        <w:rPr>
          <w:rFonts w:ascii="Times New Roman" w:eastAsia="Times New Roman" w:hAnsi="Times New Roman" w:cs="Times New Roman"/>
          <w:sz w:val="28"/>
          <w:szCs w:val="28"/>
        </w:rPr>
      </w:pPr>
      <w:r w:rsidRPr="00CD5CF2">
        <w:rPr>
          <w:rFonts w:ascii="Times New Roman" w:eastAsia="Times New Roman" w:hAnsi="Times New Roman" w:cs="Times New Roman"/>
          <w:sz w:val="28"/>
          <w:szCs w:val="28"/>
        </w:rPr>
        <w:t>отсутствия необходимости осуществления аудиторских мероприятий в связи с осуществлением консультирования субъектов бюджетных процедур в годы, предшествующие году составления проекта плана проведения аудиторских мероприятий (1 - 2 года);</w:t>
      </w:r>
    </w:p>
    <w:p w:rsidR="00360C50" w:rsidRPr="00CD5CF2" w:rsidRDefault="00360C50" w:rsidP="004202CA">
      <w:pPr>
        <w:tabs>
          <w:tab w:val="left" w:pos="709"/>
        </w:tabs>
        <w:spacing w:line="180" w:lineRule="atLeast"/>
        <w:ind w:firstLine="709"/>
        <w:rPr>
          <w:rFonts w:ascii="Times New Roman" w:eastAsia="Times New Roman" w:hAnsi="Times New Roman" w:cs="Times New Roman"/>
          <w:sz w:val="24"/>
          <w:szCs w:val="24"/>
        </w:rPr>
      </w:pPr>
      <w:r w:rsidRPr="00CD5CF2">
        <w:rPr>
          <w:rFonts w:ascii="Times New Roman" w:eastAsia="Times New Roman" w:hAnsi="Times New Roman" w:cs="Times New Roman"/>
          <w:sz w:val="28"/>
          <w:szCs w:val="24"/>
        </w:rPr>
        <w:t>отказы в представлении субъектами бюджетных процедур документов и информации и доступа к прикладным программным средствам и информационным ресурсам, обеспечивающим исполнение бюджетных полномочий главного администратора (администратора) бюджетных средств и (или) содержащим информацию об операциях (действиях) по выполнению бюджетной процедуры, необходимых для осуществления консультирования</w:t>
      </w:r>
      <w:r w:rsidRPr="00CD5CF2">
        <w:rPr>
          <w:rFonts w:ascii="Times New Roman" w:eastAsia="Times New Roman" w:hAnsi="Times New Roman" w:cs="Times New Roman"/>
          <w:sz w:val="24"/>
          <w:szCs w:val="24"/>
        </w:rPr>
        <w:t>;</w:t>
      </w:r>
    </w:p>
    <w:p w:rsidR="00373C9A" w:rsidRDefault="00373C9A"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иная информация, необходимая субъекту внутреннего финансового аудита для составления проекта плана проведения аудиторских мероприятий.</w:t>
      </w:r>
    </w:p>
    <w:p w:rsidR="00360C50" w:rsidRPr="00CD5CF2" w:rsidRDefault="00B62BF6" w:rsidP="004202CA">
      <w:pPr>
        <w:pStyle w:val="ae"/>
        <w:tabs>
          <w:tab w:val="left" w:pos="709"/>
        </w:tabs>
        <w:spacing w:before="0" w:beforeAutospacing="0" w:after="0" w:afterAutospacing="0" w:line="180" w:lineRule="atLeast"/>
        <w:ind w:firstLine="709"/>
        <w:jc w:val="both"/>
        <w:rPr>
          <w:sz w:val="28"/>
          <w:szCs w:val="28"/>
        </w:rPr>
      </w:pPr>
      <w:r w:rsidRPr="00CD5CF2">
        <w:rPr>
          <w:sz w:val="28"/>
          <w:szCs w:val="28"/>
        </w:rPr>
        <w:t xml:space="preserve">3.3. </w:t>
      </w:r>
      <w:r w:rsidR="00360C50" w:rsidRPr="00CD5CF2">
        <w:rPr>
          <w:sz w:val="28"/>
          <w:szCs w:val="28"/>
        </w:rPr>
        <w:t xml:space="preserve">Должностными лицами (работниками) субъекта внутреннего финансового аудита проводится анализ данных для составления проекта плана проведения аудиторских мероприятий, указанных в </w:t>
      </w:r>
      <w:hyperlink r:id="rId35" w:history="1">
        <w:r w:rsidR="00360C50" w:rsidRPr="00CD5CF2">
          <w:rPr>
            <w:rStyle w:val="ad"/>
            <w:rFonts w:eastAsiaTheme="minorEastAsia"/>
            <w:color w:val="auto"/>
            <w:sz w:val="28"/>
            <w:szCs w:val="28"/>
            <w:u w:val="none"/>
          </w:rPr>
          <w:t>пункте 3.2.</w:t>
        </w:r>
      </w:hyperlink>
      <w:r w:rsidR="00360C50" w:rsidRPr="00CD5CF2">
        <w:rPr>
          <w:sz w:val="28"/>
          <w:szCs w:val="28"/>
        </w:rPr>
        <w:t xml:space="preserve"> настоящего </w:t>
      </w:r>
      <w:r w:rsidR="008C73DE" w:rsidRPr="00CD5CF2">
        <w:rPr>
          <w:sz w:val="28"/>
          <w:szCs w:val="28"/>
        </w:rPr>
        <w:t>Порядка</w:t>
      </w:r>
      <w:r w:rsidR="00360C50" w:rsidRPr="00CD5CF2">
        <w:rPr>
          <w:sz w:val="28"/>
          <w:szCs w:val="28"/>
        </w:rPr>
        <w:t xml:space="preserve">, и результатов оценки (актуализации оценки) бюджетных рисков, с </w:t>
      </w:r>
      <w:proofErr w:type="gramStart"/>
      <w:r w:rsidR="00360C50" w:rsidRPr="00CD5CF2">
        <w:rPr>
          <w:sz w:val="28"/>
          <w:szCs w:val="28"/>
        </w:rPr>
        <w:t>учетом</w:t>
      </w:r>
      <w:proofErr w:type="gramEnd"/>
      <w:r w:rsidR="00360C50" w:rsidRPr="00CD5CF2">
        <w:rPr>
          <w:sz w:val="28"/>
          <w:szCs w:val="28"/>
        </w:rPr>
        <w:t xml:space="preserve"> которого определяются приоритетные к проведению аудиторские мероприятия, их темы, возможные сроки окончания этих мероприятий и составляется проект плана проведения аудиторских мероприятий.</w:t>
      </w:r>
    </w:p>
    <w:p w:rsidR="00B62BF6" w:rsidRPr="00CD5CF2" w:rsidRDefault="00B62BF6" w:rsidP="004202CA">
      <w:pPr>
        <w:tabs>
          <w:tab w:val="left" w:pos="709"/>
        </w:tabs>
        <w:spacing w:line="180" w:lineRule="atLeast"/>
        <w:ind w:firstLine="709"/>
        <w:rPr>
          <w:rFonts w:ascii="Times New Roman" w:eastAsia="Times New Roman" w:hAnsi="Times New Roman" w:cs="Times New Roman"/>
          <w:sz w:val="28"/>
          <w:szCs w:val="28"/>
        </w:rPr>
      </w:pPr>
      <w:proofErr w:type="gramStart"/>
      <w:r w:rsidRPr="00CD5CF2">
        <w:rPr>
          <w:rFonts w:ascii="Times New Roman" w:eastAsia="Times New Roman" w:hAnsi="Times New Roman" w:cs="Times New Roman"/>
          <w:sz w:val="28"/>
          <w:szCs w:val="28"/>
        </w:rPr>
        <w:lastRenderedPageBreak/>
        <w:t>По решению руководителя субъекта внутреннего финансового аудита проект плана проведения аудиторских мероприятий может быть направлен субъектам бюджетных процедур, являющимся руководителями структурных подразделений главного администратора (администратора) бюджетных средств, в целях представления ими предложений о проведении плановых аудиторских мероприятий, в том числе предложений об уточнении тем и сроков окончания аудиторских мероприятий.</w:t>
      </w:r>
      <w:proofErr w:type="gramEnd"/>
    </w:p>
    <w:p w:rsidR="00325C83" w:rsidRPr="003F0650" w:rsidRDefault="00325C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 xml:space="preserve">Руководитель субъекта внутреннего финансового аудита с учетом </w:t>
      </w:r>
      <w:r w:rsidRPr="0072705F">
        <w:rPr>
          <w:sz w:val="28"/>
          <w:szCs w:val="28"/>
        </w:rPr>
        <w:t>пункта 2.12</w:t>
      </w:r>
      <w:r w:rsidRPr="003F0650">
        <w:rPr>
          <w:sz w:val="28"/>
          <w:szCs w:val="28"/>
        </w:rPr>
        <w:t xml:space="preserve"> настоящего Порядка:</w:t>
      </w:r>
    </w:p>
    <w:p w:rsidR="00325C83" w:rsidRPr="003F0650" w:rsidRDefault="00325C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планирует деятельность субъекта внутреннего финансового аудита, в том числе рассматривает проект плана проведения аудиторских мероприятий и поступившие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w:t>
      </w:r>
    </w:p>
    <w:p w:rsidR="00325C83" w:rsidRPr="003F0650" w:rsidRDefault="00325C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подписывает план проведения аудиторских мероприятий;</w:t>
      </w:r>
    </w:p>
    <w:p w:rsidR="00325C83" w:rsidRPr="003F0650" w:rsidRDefault="00325C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представляет план проведения аудиторских мероприятий на утверждение руководителю главного администратора (администратора) бюджетных средств.</w:t>
      </w:r>
    </w:p>
    <w:p w:rsidR="000D1561" w:rsidRPr="000D1561" w:rsidRDefault="00325C83" w:rsidP="004202CA">
      <w:pPr>
        <w:pStyle w:val="ae"/>
        <w:spacing w:before="0" w:beforeAutospacing="0" w:after="0" w:afterAutospacing="0" w:line="180" w:lineRule="atLeast"/>
        <w:ind w:firstLine="709"/>
        <w:jc w:val="both"/>
        <w:rPr>
          <w:sz w:val="28"/>
          <w:szCs w:val="28"/>
        </w:rPr>
      </w:pPr>
      <w:r w:rsidRPr="003F0650">
        <w:rPr>
          <w:sz w:val="28"/>
          <w:szCs w:val="28"/>
        </w:rPr>
        <w:t>3.4.</w:t>
      </w:r>
      <w:r w:rsidRPr="003F0650">
        <w:rPr>
          <w:sz w:val="23"/>
          <w:szCs w:val="23"/>
          <w:shd w:val="clear" w:color="auto" w:fill="FFFFFF"/>
        </w:rPr>
        <w:t xml:space="preserve"> </w:t>
      </w:r>
      <w:proofErr w:type="gramStart"/>
      <w:r w:rsidR="000D1561" w:rsidRPr="000D1561">
        <w:rPr>
          <w:sz w:val="28"/>
          <w:szCs w:val="28"/>
        </w:rPr>
        <w:t xml:space="preserve">План проведения аудиторских мероприятий должен содержать перечень планируемых к проведению в главном администраторе (администраторе) бюджетных средств аудиторских мероприятий, одно из которых проводится в целях подтверждения достоверности годовой бюджетной отчетности главного администратора (администратора) бюджетных средств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принятым в соответствии с </w:t>
      </w:r>
      <w:hyperlink r:id="rId36" w:history="1">
        <w:r w:rsidR="000D1561" w:rsidRPr="0072705F">
          <w:rPr>
            <w:rStyle w:val="ad"/>
            <w:rFonts w:eastAsiaTheme="minorEastAsia"/>
            <w:color w:val="auto"/>
            <w:sz w:val="28"/>
            <w:szCs w:val="28"/>
            <w:u w:val="none"/>
          </w:rPr>
          <w:t>пунктом</w:t>
        </w:r>
        <w:proofErr w:type="gramEnd"/>
        <w:r w:rsidR="000D1561" w:rsidRPr="0072705F">
          <w:rPr>
            <w:rStyle w:val="ad"/>
            <w:rFonts w:eastAsiaTheme="minorEastAsia"/>
            <w:color w:val="auto"/>
            <w:sz w:val="28"/>
            <w:szCs w:val="28"/>
            <w:u w:val="none"/>
          </w:rPr>
          <w:t xml:space="preserve"> 5 статьи 264.1</w:t>
        </w:r>
      </w:hyperlink>
      <w:r w:rsidR="000D1561" w:rsidRPr="000D1561">
        <w:rPr>
          <w:sz w:val="28"/>
          <w:szCs w:val="28"/>
        </w:rPr>
        <w:t xml:space="preserve"> Бюджетного кодекса Российской Федерации (далее - подтверждение достоверности бюджетной отчетности главного администратора (администратора) бюджетных средств), в том числе содержать тему и дату (месяц) окончания аудиторского мероприятия.</w:t>
      </w:r>
    </w:p>
    <w:p w:rsidR="000D1561" w:rsidRPr="000D1561" w:rsidRDefault="00325C83" w:rsidP="004202CA">
      <w:pPr>
        <w:pStyle w:val="ae"/>
        <w:spacing w:before="0" w:beforeAutospacing="0" w:after="0" w:afterAutospacing="0" w:line="180" w:lineRule="atLeast"/>
        <w:ind w:firstLine="709"/>
        <w:jc w:val="both"/>
        <w:rPr>
          <w:sz w:val="28"/>
          <w:szCs w:val="28"/>
        </w:rPr>
      </w:pPr>
      <w:r w:rsidRPr="003F0650">
        <w:rPr>
          <w:sz w:val="28"/>
          <w:szCs w:val="28"/>
          <w:shd w:val="clear" w:color="auto" w:fill="FFFFFF"/>
        </w:rPr>
        <w:t>3.5.</w:t>
      </w:r>
      <w:r w:rsidRPr="003F0650">
        <w:rPr>
          <w:sz w:val="23"/>
          <w:szCs w:val="23"/>
          <w:shd w:val="clear" w:color="auto" w:fill="FFFFFF"/>
        </w:rPr>
        <w:t xml:space="preserve"> </w:t>
      </w:r>
      <w:r w:rsidR="000D1561" w:rsidRPr="000D1561">
        <w:rPr>
          <w:sz w:val="28"/>
          <w:szCs w:val="28"/>
        </w:rPr>
        <w:t xml:space="preserve">Руководитель главного администратора (администратора) бюджетных средств утверждает план проведения аудиторских мероприятий до начала очередного финансового года или не позднее 20 рабочих дней </w:t>
      </w:r>
      <w:proofErr w:type="gramStart"/>
      <w:r w:rsidR="000D1561" w:rsidRPr="000D1561">
        <w:rPr>
          <w:sz w:val="28"/>
          <w:szCs w:val="28"/>
        </w:rPr>
        <w:t>с даты образования</w:t>
      </w:r>
      <w:proofErr w:type="gramEnd"/>
      <w:r w:rsidR="000D1561" w:rsidRPr="000D1561">
        <w:rPr>
          <w:sz w:val="28"/>
          <w:szCs w:val="28"/>
        </w:rPr>
        <w:t xml:space="preserve"> субъекта внутреннего финансового аудита.</w:t>
      </w:r>
    </w:p>
    <w:p w:rsidR="001963EC" w:rsidRPr="003F0650" w:rsidRDefault="00325C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shd w:val="clear" w:color="auto" w:fill="FFFFFF"/>
        </w:rPr>
        <w:t>3.6.</w:t>
      </w:r>
      <w:r w:rsidR="001963EC" w:rsidRPr="003F0650">
        <w:rPr>
          <w:sz w:val="28"/>
          <w:szCs w:val="28"/>
        </w:rPr>
        <w:t xml:space="preserve"> В утвержденный план проведения аудиторских мероприятий могут вноситься изменения в случае:</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принятия руководителем главного администратора (администратора) бюджетных средств решения о необходимости внесения изменений в план проведения аудиторских мероприятий;</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xml:space="preserve">направления руководителем субъекта внутреннего финансового аудита в адрес руководителя главного администратора (администратора) бюджетных средств предложений о внесении изменений в план проведения </w:t>
      </w:r>
      <w:r w:rsidRPr="003F0650">
        <w:rPr>
          <w:rFonts w:ascii="Times New Roman" w:eastAsia="Times New Roman" w:hAnsi="Times New Roman" w:cs="Times New Roman"/>
          <w:sz w:val="28"/>
          <w:szCs w:val="28"/>
        </w:rPr>
        <w:lastRenderedPageBreak/>
        <w:t xml:space="preserve">аудиторских мероприятий, в том числе по причине невозможности проведения плановых аудиторских мероприятий в связи </w:t>
      </w:r>
      <w:proofErr w:type="gramStart"/>
      <w:r w:rsidRPr="003F0650">
        <w:rPr>
          <w:rFonts w:ascii="Times New Roman" w:eastAsia="Times New Roman" w:hAnsi="Times New Roman" w:cs="Times New Roman"/>
          <w:sz w:val="28"/>
          <w:szCs w:val="28"/>
        </w:rPr>
        <w:t>с</w:t>
      </w:r>
      <w:proofErr w:type="gramEnd"/>
      <w:r w:rsidRPr="003F0650">
        <w:rPr>
          <w:rFonts w:ascii="Times New Roman" w:eastAsia="Times New Roman" w:hAnsi="Times New Roman" w:cs="Times New Roman"/>
          <w:sz w:val="28"/>
          <w:szCs w:val="28"/>
        </w:rPr>
        <w:t>:</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наступлением обстоятельств непреодолимой силы;</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недостаточностью временных и (или) трудовых ресурсов при необходимости проведения внеплановых аудиторских мероприятий;</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 в том числе регулирующие осуществление операций (действий) по выполнению бюджетных процедур;</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выявлением в ходе подготовки аудиторского мероприятия существенных обстоятельств (необходимость изменения темы и (или) даты (месяца) окончания аудиторского мероприятия);</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реорганизацией, ликвидацией главного администратора (администратора) бюджетных средств и (или) субъекта внутреннего финансового аудита.</w:t>
      </w:r>
    </w:p>
    <w:p w:rsidR="001963EC" w:rsidRPr="003F0650" w:rsidRDefault="001963EC"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Изменения в план проведения аудиторских мероприятий утверждаются руководителем главного администратора (администратора) бюджетных средств.</w:t>
      </w:r>
    </w:p>
    <w:p w:rsidR="00325C83" w:rsidRPr="003F0650" w:rsidRDefault="001963EC" w:rsidP="004202CA">
      <w:pPr>
        <w:shd w:val="clear" w:color="auto" w:fill="FFFFFF"/>
        <w:tabs>
          <w:tab w:val="left" w:pos="709"/>
        </w:tabs>
        <w:ind w:firstLine="709"/>
        <w:rPr>
          <w:rFonts w:ascii="Times New Roman" w:hAnsi="Times New Roman" w:cs="Times New Roman"/>
          <w:sz w:val="28"/>
          <w:szCs w:val="28"/>
          <w:shd w:val="clear" w:color="auto" w:fill="FFFFFF"/>
        </w:rPr>
      </w:pPr>
      <w:r w:rsidRPr="003F0650">
        <w:rPr>
          <w:rFonts w:ascii="Times New Roman" w:eastAsia="Times New Roman" w:hAnsi="Times New Roman" w:cs="Times New Roman"/>
          <w:sz w:val="28"/>
          <w:szCs w:val="28"/>
        </w:rPr>
        <w:t>3.7.</w:t>
      </w:r>
      <w:r w:rsidRPr="003F0650">
        <w:rPr>
          <w:rFonts w:ascii="Times New Roman" w:hAnsi="Times New Roman" w:cs="Times New Roman"/>
          <w:sz w:val="28"/>
          <w:szCs w:val="28"/>
          <w:shd w:val="clear" w:color="auto" w:fill="FFFFFF"/>
        </w:rPr>
        <w:t xml:space="preserve"> Внеплановое аудиторское мероприятие проводится на основании решения руководителя главного администратора (администратора) бюджетных средств, которое должно содержать тему и сроки проведения внепланового аудиторского мероприятия.</w:t>
      </w:r>
    </w:p>
    <w:p w:rsidR="000D1561" w:rsidRPr="000D1561" w:rsidRDefault="001963EC" w:rsidP="004202CA">
      <w:pPr>
        <w:pStyle w:val="ae"/>
        <w:spacing w:before="0" w:beforeAutospacing="0" w:after="0" w:afterAutospacing="0" w:line="180" w:lineRule="atLeast"/>
        <w:ind w:firstLine="709"/>
        <w:jc w:val="both"/>
        <w:rPr>
          <w:sz w:val="28"/>
          <w:szCs w:val="28"/>
        </w:rPr>
      </w:pPr>
      <w:r w:rsidRPr="003F0650">
        <w:rPr>
          <w:sz w:val="28"/>
          <w:szCs w:val="28"/>
        </w:rPr>
        <w:t xml:space="preserve">3.8. </w:t>
      </w:r>
      <w:proofErr w:type="gramStart"/>
      <w:r w:rsidR="000D1561" w:rsidRPr="000D1561">
        <w:rPr>
          <w:sz w:val="28"/>
          <w:szCs w:val="28"/>
        </w:rPr>
        <w:t>В целях планирования аудиторского мероприятия должностными лицами (работниками) субъекта внутреннего финансового аудита (уполномоченным должностным лицом) формируется, в том числе с использованием прикладных программных средств и информационных систем, включая созданные в установленном порядке для автоматизации исполнения бюджетных полномочий главного администратора (администратора) бюджетных средств с учетом требований законодательства Российской Федерации об информации, информационных технологиях и о защите информации, программа аудиторского мероприятия, которая</w:t>
      </w:r>
      <w:proofErr w:type="gramEnd"/>
      <w:r w:rsidR="000D1561" w:rsidRPr="000D1561">
        <w:rPr>
          <w:sz w:val="28"/>
          <w:szCs w:val="28"/>
        </w:rPr>
        <w:t xml:space="preserve"> содержит следующую информацию:</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основание проведения и тему аудиторского мероприятия (пункт плана проведения аудиторских мероприятий или решение о проведении внепланового аудиторского мероприятия);</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сроки проведения аудиторского мероприятия;</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цель (цели) и задачи аудиторского мероприятия;</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методы внутреннего финансового аудита, которые будут применены при проведен</w:t>
      </w:r>
      <w:proofErr w:type="gramStart"/>
      <w:r w:rsidRPr="003F0650">
        <w:rPr>
          <w:sz w:val="28"/>
          <w:szCs w:val="28"/>
        </w:rPr>
        <w:t>ии ау</w:t>
      </w:r>
      <w:proofErr w:type="gramEnd"/>
      <w:r w:rsidRPr="003F0650">
        <w:rPr>
          <w:sz w:val="28"/>
          <w:szCs w:val="28"/>
        </w:rPr>
        <w:t>диторского мероприятия;</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наименование (перечень) объекта</w:t>
      </w:r>
      <w:r w:rsidR="001D51F0" w:rsidRPr="003F0650">
        <w:rPr>
          <w:sz w:val="28"/>
          <w:szCs w:val="28"/>
        </w:rPr>
        <w:t xml:space="preserve"> </w:t>
      </w:r>
      <w:r w:rsidRPr="003F0650">
        <w:rPr>
          <w:sz w:val="28"/>
          <w:szCs w:val="28"/>
        </w:rPr>
        <w:t>(</w:t>
      </w:r>
      <w:r w:rsidR="001D51F0" w:rsidRPr="003F0650">
        <w:rPr>
          <w:sz w:val="28"/>
          <w:szCs w:val="28"/>
        </w:rPr>
        <w:t>объектов</w:t>
      </w:r>
      <w:r w:rsidRPr="003F0650">
        <w:rPr>
          <w:sz w:val="28"/>
          <w:szCs w:val="28"/>
        </w:rPr>
        <w:t>) внутреннего финансового аудита;</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перечень вопросов, подлежащих изучению в ходе проведения аудиторского мероприятия;</w:t>
      </w:r>
    </w:p>
    <w:p w:rsidR="001963EC" w:rsidRPr="003F0650" w:rsidRDefault="001963EC"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lastRenderedPageBreak/>
        <w:t>сведения об уполномоченном должностном лице или о руководителе и членах аудиторской группы.</w:t>
      </w:r>
    </w:p>
    <w:p w:rsidR="008A70B8" w:rsidRPr="003F0650" w:rsidRDefault="008A70B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3.9. Сроки проведения аудиторского мероприятия содержат дату начала и дату окончания аудиторского мероприятия.</w:t>
      </w:r>
    </w:p>
    <w:p w:rsidR="008A70B8" w:rsidRPr="003F0650" w:rsidRDefault="008A70B8"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Дата начала аудиторского мероприятия определяется исходя из:</w:t>
      </w:r>
    </w:p>
    <w:p w:rsidR="008A70B8" w:rsidRPr="003F0650" w:rsidRDefault="008A70B8"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поставленных целей и объема задач аудиторского мероприятия;</w:t>
      </w:r>
    </w:p>
    <w:p w:rsidR="008A70B8" w:rsidRPr="003F0650" w:rsidRDefault="008A70B8"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перечня вопросов, подлежащих изучению в ходе проведения аудиторского мероприятия;</w:t>
      </w:r>
    </w:p>
    <w:p w:rsidR="008A70B8" w:rsidRPr="003F0650" w:rsidRDefault="008A70B8"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требования, в соответствии с которым программа аудиторского мероприятия должна быть утверждена до даты начала проведения аудиторского мероприятия.</w:t>
      </w:r>
    </w:p>
    <w:p w:rsidR="008A70B8" w:rsidRDefault="008A70B8"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Датой окончания аудиторского мероприятия является дата подписания заключения.</w:t>
      </w:r>
    </w:p>
    <w:p w:rsidR="001963EC" w:rsidRPr="003F0650" w:rsidRDefault="00603424"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hAnsi="Times New Roman" w:cs="Times New Roman"/>
          <w:sz w:val="28"/>
          <w:szCs w:val="28"/>
          <w:shd w:val="clear" w:color="auto" w:fill="FFFFFF"/>
        </w:rPr>
        <w:t>3.10. В программе аудиторского мероприятия указываются сведения о руководителе и членах аудиторской группы.</w:t>
      </w:r>
    </w:p>
    <w:p w:rsidR="00875594" w:rsidRPr="003F0650" w:rsidRDefault="00603424" w:rsidP="004202CA">
      <w:pPr>
        <w:pStyle w:val="a5"/>
        <w:tabs>
          <w:tab w:val="left" w:pos="709"/>
        </w:tabs>
        <w:ind w:firstLine="709"/>
        <w:rPr>
          <w:rFonts w:ascii="Times New Roman" w:eastAsia="Times New Roman" w:hAnsi="Times New Roman" w:cs="Times New Roman"/>
          <w:sz w:val="28"/>
          <w:szCs w:val="28"/>
        </w:rPr>
      </w:pPr>
      <w:r w:rsidRPr="003F0650">
        <w:rPr>
          <w:rFonts w:ascii="Times New Roman" w:hAnsi="Times New Roman" w:cs="Times New Roman"/>
          <w:sz w:val="28"/>
          <w:szCs w:val="28"/>
          <w:shd w:val="clear" w:color="auto" w:fill="FFFFFF"/>
        </w:rPr>
        <w:t>В случае формирования аудиторской группы численность аудиторской группы определяется исходя из цели (целей), задач и сроков проведения аудиторского мероприятия, а также вопросов, подлежащих изучению в ходе проведения аудиторского мероприятия, и компетентности должностных лиц (работников) субъекта внутреннего финансового аудита.</w:t>
      </w:r>
    </w:p>
    <w:p w:rsidR="00603424" w:rsidRPr="003F0650" w:rsidRDefault="00603424"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3.11.Руководитель субъекта внутреннего финансового аудита исходя из вопросов, подлежащих изучению в ходе проведения аудиторского мероприятия, и компетентности должностных лиц (работников) субъекта внутреннего финансового аудита, а также с учетом положений пункта 2.10 настоящего Порядка" имеет право привлекать к проведению аудиторского мероприятия должностных лиц (работников) главного администратора (администратора) бюджетных средств и (или) экспертов, а также включать привлеченных лиц в состав аудиторской группы.</w:t>
      </w:r>
    </w:p>
    <w:p w:rsidR="001A4191" w:rsidRPr="00A93F87" w:rsidRDefault="00603424" w:rsidP="001A4191">
      <w:pPr>
        <w:pStyle w:val="ae"/>
        <w:tabs>
          <w:tab w:val="left" w:pos="709"/>
        </w:tabs>
        <w:spacing w:before="0" w:beforeAutospacing="0" w:after="0" w:afterAutospacing="0" w:line="180" w:lineRule="atLeast"/>
        <w:ind w:firstLine="709"/>
        <w:jc w:val="both"/>
        <w:rPr>
          <w:sz w:val="28"/>
          <w:szCs w:val="28"/>
        </w:rPr>
      </w:pPr>
      <w:r w:rsidRPr="001F2F9C">
        <w:rPr>
          <w:sz w:val="28"/>
          <w:szCs w:val="28"/>
        </w:rPr>
        <w:t xml:space="preserve">Привлечение должностных лиц (работников) главного администратора (администратора) бюджетных средств и (или) </w:t>
      </w:r>
      <w:r w:rsidRPr="00A93F87">
        <w:rPr>
          <w:sz w:val="28"/>
          <w:szCs w:val="28"/>
        </w:rPr>
        <w:t>экспертов к проведению аудиторских мероприятий осуществляется в соответствии с </w:t>
      </w:r>
      <w:r w:rsidR="003207C4" w:rsidRPr="00A93F87">
        <w:rPr>
          <w:sz w:val="28"/>
          <w:szCs w:val="28"/>
        </w:rPr>
        <w:t xml:space="preserve"> </w:t>
      </w:r>
      <w:hyperlink r:id="rId37" w:history="1">
        <w:r w:rsidR="001A4191" w:rsidRPr="00A93F87">
          <w:rPr>
            <w:rStyle w:val="ad"/>
            <w:rFonts w:eastAsiaTheme="minorEastAsia"/>
            <w:color w:val="auto"/>
            <w:sz w:val="28"/>
            <w:szCs w:val="28"/>
            <w:u w:val="none"/>
          </w:rPr>
          <w:t xml:space="preserve">приложением </w:t>
        </w:r>
        <w:r w:rsidR="001F2F9C" w:rsidRPr="00A93F87">
          <w:rPr>
            <w:rStyle w:val="ad"/>
            <w:rFonts w:eastAsiaTheme="minorEastAsia"/>
            <w:color w:val="auto"/>
            <w:sz w:val="28"/>
            <w:szCs w:val="28"/>
            <w:u w:val="none"/>
          </w:rPr>
          <w:t xml:space="preserve">   </w:t>
        </w:r>
        <w:r w:rsidR="001A4191" w:rsidRPr="00A93F87">
          <w:rPr>
            <w:rStyle w:val="ad"/>
            <w:rFonts w:eastAsiaTheme="minorEastAsia"/>
            <w:color w:val="auto"/>
            <w:sz w:val="28"/>
            <w:szCs w:val="28"/>
            <w:u w:val="none"/>
          </w:rPr>
          <w:t>№ 2</w:t>
        </w:r>
      </w:hyperlink>
      <w:r w:rsidR="001A4191" w:rsidRPr="00A93F87">
        <w:rPr>
          <w:sz w:val="28"/>
          <w:szCs w:val="28"/>
        </w:rPr>
        <w:t xml:space="preserve"> </w:t>
      </w:r>
      <w:r w:rsidR="001A4191" w:rsidRPr="00A93F87">
        <w:rPr>
          <w:bCs/>
          <w:sz w:val="28"/>
          <w:szCs w:val="28"/>
          <w:shd w:val="clear" w:color="auto" w:fill="FFFFFF"/>
        </w:rPr>
        <w:t>к </w:t>
      </w:r>
      <w:r w:rsidR="001F2F9C" w:rsidRPr="00A93F87">
        <w:rPr>
          <w:sz w:val="28"/>
          <w:szCs w:val="28"/>
        </w:rPr>
        <w:t>настоящему Порядку</w:t>
      </w:r>
      <w:r w:rsidR="001A4191" w:rsidRPr="00A93F87">
        <w:rPr>
          <w:sz w:val="28"/>
          <w:szCs w:val="28"/>
        </w:rPr>
        <w:t>.</w:t>
      </w:r>
    </w:p>
    <w:p w:rsidR="006F0305" w:rsidRPr="003F0650" w:rsidRDefault="006F0305" w:rsidP="004202CA">
      <w:pPr>
        <w:pStyle w:val="s1"/>
        <w:shd w:val="clear" w:color="auto" w:fill="FFFFFF"/>
        <w:tabs>
          <w:tab w:val="left" w:pos="709"/>
        </w:tabs>
        <w:spacing w:before="0" w:beforeAutospacing="0" w:after="0" w:afterAutospacing="0"/>
        <w:ind w:firstLine="709"/>
        <w:jc w:val="both"/>
        <w:rPr>
          <w:sz w:val="28"/>
          <w:szCs w:val="28"/>
        </w:rPr>
      </w:pPr>
      <w:r w:rsidRPr="00A93F87">
        <w:rPr>
          <w:sz w:val="28"/>
          <w:szCs w:val="28"/>
        </w:rPr>
        <w:t>3.12. Местом проведения аудиторского мероприятия могут быть как помещения, занимаемые субъектом внутреннег</w:t>
      </w:r>
      <w:r w:rsidRPr="003F0650">
        <w:rPr>
          <w:sz w:val="28"/>
          <w:szCs w:val="28"/>
        </w:rPr>
        <w:t>о финансового аудита, так и помещения и территории, занимаемые субъектами бюджетных процедур.</w:t>
      </w:r>
    </w:p>
    <w:p w:rsidR="0001262B" w:rsidRPr="0001262B" w:rsidRDefault="000E6715" w:rsidP="004202CA">
      <w:pPr>
        <w:pStyle w:val="s1"/>
        <w:shd w:val="clear" w:color="auto" w:fill="FFFFFF"/>
        <w:tabs>
          <w:tab w:val="left" w:pos="709"/>
        </w:tabs>
        <w:spacing w:before="0" w:beforeAutospacing="0" w:after="0" w:afterAutospacing="0"/>
        <w:ind w:firstLine="709"/>
        <w:jc w:val="both"/>
        <w:rPr>
          <w:color w:val="22272F"/>
          <w:sz w:val="28"/>
          <w:szCs w:val="28"/>
          <w:shd w:val="clear" w:color="auto" w:fill="FFFFFF"/>
        </w:rPr>
      </w:pPr>
      <w:r w:rsidRPr="003F0650">
        <w:rPr>
          <w:sz w:val="28"/>
          <w:szCs w:val="28"/>
        </w:rPr>
        <w:t xml:space="preserve">3.13. </w:t>
      </w:r>
      <w:r w:rsidR="0001262B" w:rsidRPr="0001262B">
        <w:rPr>
          <w:color w:val="22272F"/>
          <w:sz w:val="28"/>
          <w:szCs w:val="28"/>
          <w:shd w:val="clear" w:color="auto" w:fill="FFFFFF"/>
        </w:rPr>
        <w:t>Должностное лицо (работник) субъекта внутреннего финансового аудита, предлагаемый к назначению руководителем аудиторской группы, подписывает сформированную программу аудиторского мероприятия до ее утверждения руководителем субъекта внутреннего финансового аудита.</w:t>
      </w:r>
    </w:p>
    <w:p w:rsidR="000E6715" w:rsidRPr="003F0650" w:rsidRDefault="000E6715" w:rsidP="004202CA">
      <w:pPr>
        <w:pStyle w:val="s1"/>
        <w:shd w:val="clear" w:color="auto" w:fill="FFFFFF"/>
        <w:tabs>
          <w:tab w:val="left" w:pos="709"/>
        </w:tabs>
        <w:spacing w:before="0" w:beforeAutospacing="0" w:after="0" w:afterAutospacing="0"/>
        <w:ind w:firstLine="709"/>
        <w:jc w:val="both"/>
        <w:rPr>
          <w:sz w:val="28"/>
          <w:szCs w:val="28"/>
        </w:rPr>
      </w:pPr>
      <w:proofErr w:type="gramStart"/>
      <w:r w:rsidRPr="003F0650">
        <w:rPr>
          <w:sz w:val="28"/>
          <w:szCs w:val="28"/>
        </w:rPr>
        <w:t xml:space="preserve">При проведении аудиторского мероприятия руководитель аудиторской группы может прийти к выводу о необходимости изменения программы аудиторского мероприятия в связи с переоценкой значимости (уровня) бюджетных рисков, в том числе на основании полученной информации об организации (обеспечении выполнения), выполнении бюджетной процедуры, </w:t>
      </w:r>
      <w:r w:rsidRPr="003F0650">
        <w:rPr>
          <w:sz w:val="28"/>
          <w:szCs w:val="28"/>
        </w:rPr>
        <w:lastRenderedPageBreak/>
        <w:t>а также с учетом положений </w:t>
      </w:r>
      <w:hyperlink r:id="rId38" w:anchor="/document/73064558/entry/1004" w:history="1">
        <w:r w:rsidRPr="003F0650">
          <w:rPr>
            <w:rStyle w:val="ad"/>
            <w:rFonts w:eastAsiaTheme="minorEastAsia"/>
            <w:color w:val="auto"/>
            <w:sz w:val="28"/>
            <w:szCs w:val="28"/>
            <w:u w:val="none"/>
          </w:rPr>
          <w:t>пункта 2.10.</w:t>
        </w:r>
      </w:hyperlink>
      <w:r w:rsidRPr="003F0650">
        <w:rPr>
          <w:sz w:val="28"/>
          <w:szCs w:val="28"/>
        </w:rPr>
        <w:t> настоящего Порядка подготовить и представить на согласование руководителю субъекта внутреннего финансового аудита предложения по</w:t>
      </w:r>
      <w:proofErr w:type="gramEnd"/>
      <w:r w:rsidRPr="003F0650">
        <w:rPr>
          <w:sz w:val="28"/>
          <w:szCs w:val="28"/>
        </w:rPr>
        <w:t xml:space="preserve"> изменению программы аудиторского мероприятия.</w:t>
      </w:r>
    </w:p>
    <w:p w:rsidR="000E6715" w:rsidRPr="003F0650" w:rsidRDefault="000E6715"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Изменения в программу аудиторского мероприятия утверждаются руководителем субъекта внутреннего финансового аудита в срок не позднее 5 рабочих дней с даты представления предложений по изменению программы аудиторского мероприятия.</w:t>
      </w:r>
    </w:p>
    <w:p w:rsidR="007F77C6" w:rsidRPr="003F0650" w:rsidRDefault="0049066F"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14</w:t>
      </w:r>
      <w:r w:rsidRPr="003F0650">
        <w:rPr>
          <w:sz w:val="28"/>
          <w:szCs w:val="28"/>
        </w:rPr>
        <w:t>.</w:t>
      </w:r>
      <w:r w:rsidR="007F77C6" w:rsidRPr="003F0650">
        <w:rPr>
          <w:sz w:val="28"/>
          <w:szCs w:val="28"/>
        </w:rPr>
        <w:t xml:space="preserve"> Аудиторское мероприятие проводится в соответствии с утвержденной программой аудиторского мероприятия путем выполнения членами аудиторской группы профессиональных действий (применения совокупности профессиональных знаний, навыков и других компетенций, позволяющих проводить аудиторское мероприятие), в том числе действий по сбору аудиторских доказательств, формированию выводов, предложений и рекомендаций.</w:t>
      </w:r>
    </w:p>
    <w:p w:rsidR="007F77C6" w:rsidRPr="003F0650" w:rsidRDefault="007F77C6"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Членами аудиторской группы в соответствии с принципами внутреннего финансового аудита, установленными </w:t>
      </w:r>
      <w:hyperlink r:id="rId39" w:anchor="/document/73064552/entry/1300" w:history="1">
        <w:r w:rsidRPr="003F0650">
          <w:rPr>
            <w:rStyle w:val="ad"/>
            <w:rFonts w:eastAsiaTheme="minorEastAsia"/>
            <w:color w:val="auto"/>
            <w:sz w:val="28"/>
            <w:szCs w:val="28"/>
            <w:u w:val="none"/>
          </w:rPr>
          <w:t>федеральным стандартом</w:t>
        </w:r>
      </w:hyperlink>
      <w:r w:rsidRPr="003F0650">
        <w:rPr>
          <w:sz w:val="28"/>
          <w:szCs w:val="28"/>
        </w:rPr>
        <w:t> внутреннего финансового аудита "Определения, принципы и задачи внутреннего финансового аудита", в том числе в соответствии с принципом профессионального скептицизма, при проведении аудиторского мероприятия должны быть собраны обоснованные, надежные и достаточные аудиторские доказательства.</w:t>
      </w:r>
    </w:p>
    <w:p w:rsidR="007F77C6" w:rsidRPr="003F0650" w:rsidRDefault="007F77C6"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При проведении аудиторского мероприятия может использоваться фото-, видео- и аудиотехника, а также иные виды техники и приборов.</w:t>
      </w:r>
    </w:p>
    <w:p w:rsidR="00B84703" w:rsidRPr="003F0650" w:rsidRDefault="00A07EE4" w:rsidP="004202CA">
      <w:pPr>
        <w:pStyle w:val="s1"/>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15</w:t>
      </w:r>
      <w:r w:rsidRPr="003F0650">
        <w:rPr>
          <w:sz w:val="28"/>
          <w:szCs w:val="28"/>
        </w:rPr>
        <w:t>.</w:t>
      </w:r>
      <w:r w:rsidR="00B84703" w:rsidRPr="003F0650">
        <w:rPr>
          <w:sz w:val="28"/>
          <w:szCs w:val="28"/>
        </w:rPr>
        <w:t xml:space="preserve"> Аудиторские доказательства представляют собой полученные с использованием методов внутреннего финансового аудита документы и фактические данные, информацию в отношении вопросов, подлежащих изучению в ходе проведения аудиторского мероприятия, включая расчеты (результаты расчетов), числовые показатели и информацию, полученную при оценке бюджетных рисков и проведении мониторинга реализации мер по минимизации (устранению) бюджетных рисков, а также иные сведения, используемые для формирования выводов, предложений и рекомендаций субъекта внутреннего финансового аудита по результатам проведения аудиторского мероприятия.</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При сборе аудиторских доказательств, в том числе при оценке обоснованности, надежности и достаточности аудиторских доказательств для формирования выводов, предложений и рекомендаций по результатам аудиторского мероприятия, учитывается следующее:</w:t>
      </w:r>
    </w:p>
    <w:p w:rsidR="00B84703" w:rsidRPr="003F0650" w:rsidRDefault="0062259B"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обоснованными, если они имеют логическую связь с вопросами, подлежащими изучению в ходе проведения аудиторского мероприятия, и важны для изучения этих вопросов, а также для достижения целей и решения задач аудиторского мероприятия;</w:t>
      </w:r>
    </w:p>
    <w:p w:rsidR="00B84703" w:rsidRPr="003F0650" w:rsidRDefault="0062259B"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надежными, если при повторном применении методов внутреннего финансового аудита в </w:t>
      </w:r>
      <w:r w:rsidR="00B84703" w:rsidRPr="003F0650">
        <w:rPr>
          <w:rFonts w:ascii="Times New Roman" w:eastAsia="Times New Roman" w:hAnsi="Times New Roman" w:cs="Times New Roman"/>
          <w:sz w:val="28"/>
          <w:szCs w:val="28"/>
        </w:rPr>
        <w:lastRenderedPageBreak/>
        <w:t>отношении вопросов, подлежащих изучению в ходе проведения аудиторского мероприятия, будут получены те же результаты, что и при первичном применении методов внутреннего финансового аудита в отношении этих же вопросов, при этом:</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надежность аудиторских доказательств зависит от их характера и источника;</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документированные аудиторские доказательства (письменные свидетельства) надежнее, чем устные разъяснения, но надежность документированных аудиторских доказательств может быть разной в зависимости от источника и цели документа;</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полученные из нескольких источников, надежнее, чем полученные из одного источника;</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полученные от незаинтересованных сторон (эксперты и (или) лица, располагающие документами и фактическими данными, информацией, необходимыми для проведения аудиторского мероприятия), надежнее, чем полученные от субъектов бюджетных процедур;</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собранные непосредственно членами аудиторской группы (например, путем наблюдения, пересчета, инспектирования), надежнее, чем полученные косвенным путем (например, путем запроса);</w:t>
      </w:r>
    </w:p>
    <w:p w:rsidR="00B84703" w:rsidRPr="003F0650" w:rsidRDefault="00B84703"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в виде оригиналов документов надежнее, чем их копии;</w:t>
      </w:r>
    </w:p>
    <w:p w:rsidR="00B84703" w:rsidRPr="003F0650" w:rsidRDefault="0062259B"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достаточными, если они позволяют с учетом целей и задач аудиторского мероприятия сформировать и обосновать выводы, предложения и рекомендации по результатам аудиторского мероприятия, при этом большой объем (количество) аудиторских доказательств не компенсирует обоснованность и надежность аудиторских доказательств.</w:t>
      </w:r>
    </w:p>
    <w:p w:rsidR="00B84703" w:rsidRPr="003F0650" w:rsidRDefault="008154DD" w:rsidP="004202CA">
      <w:pPr>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3.</w:t>
      </w:r>
      <w:r w:rsidR="008A0D1F" w:rsidRPr="003F0650">
        <w:rPr>
          <w:rFonts w:ascii="Times New Roman" w:eastAsia="Times New Roman" w:hAnsi="Times New Roman" w:cs="Times New Roman"/>
          <w:sz w:val="28"/>
          <w:szCs w:val="28"/>
        </w:rPr>
        <w:t>16.</w:t>
      </w:r>
      <w:r w:rsidR="00B84703" w:rsidRPr="003F0650">
        <w:rPr>
          <w:rFonts w:ascii="Times New Roman" w:eastAsia="Times New Roman" w:hAnsi="Times New Roman" w:cs="Times New Roman"/>
          <w:sz w:val="28"/>
          <w:szCs w:val="28"/>
        </w:rPr>
        <w:t xml:space="preserve"> Сбор аудиторских доказательств осуществляется путем изучения объектов внутреннего финансового аудита.</w:t>
      </w:r>
    </w:p>
    <w:p w:rsidR="00201934" w:rsidRPr="00201934" w:rsidRDefault="00201934" w:rsidP="004202CA">
      <w:pPr>
        <w:pStyle w:val="s1"/>
        <w:shd w:val="clear" w:color="auto" w:fill="FFFFFF"/>
        <w:tabs>
          <w:tab w:val="left" w:pos="709"/>
        </w:tabs>
        <w:spacing w:before="0" w:beforeAutospacing="0" w:after="0" w:afterAutospacing="0"/>
        <w:ind w:firstLine="709"/>
        <w:jc w:val="both"/>
        <w:rPr>
          <w:color w:val="22272F"/>
          <w:sz w:val="28"/>
          <w:szCs w:val="28"/>
          <w:shd w:val="clear" w:color="auto" w:fill="FFFFFF"/>
        </w:rPr>
      </w:pPr>
      <w:proofErr w:type="gramStart"/>
      <w:r w:rsidRPr="00201934">
        <w:rPr>
          <w:color w:val="22272F"/>
          <w:sz w:val="28"/>
          <w:szCs w:val="28"/>
          <w:shd w:val="clear" w:color="auto" w:fill="FFFFFF"/>
        </w:rPr>
        <w:t>Изучение объектов внутреннего финансового аудита может осуществляться сплошным или выборочным способом в зависимости от цели (целей) и задач аудиторского мероприятия, характеристик исследуемых документов и информации, в том числе о бюджетных процедурах и операциях (действиях) по выполнению бюджетной процедуры, а также в зависимости от использования прикладных программных средств или информационных систем для изучения объектов внутреннего финансового аудита.</w:t>
      </w:r>
      <w:proofErr w:type="gramEnd"/>
    </w:p>
    <w:p w:rsidR="00CC32E7" w:rsidRPr="003F0650" w:rsidRDefault="00CC32E7"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17</w:t>
      </w:r>
      <w:r w:rsidR="00A93F87">
        <w:rPr>
          <w:sz w:val="28"/>
          <w:szCs w:val="28"/>
        </w:rPr>
        <w:t xml:space="preserve">. </w:t>
      </w:r>
      <w:r w:rsidRPr="003F0650">
        <w:rPr>
          <w:sz w:val="28"/>
          <w:szCs w:val="28"/>
        </w:rPr>
        <w:t>Аудиторское мероприятие может быть неоднократно приостановлено:</w:t>
      </w:r>
    </w:p>
    <w:p w:rsidR="00CC32E7"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при наличии нарушения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которое </w:t>
      </w:r>
      <w:r w:rsidR="00CC32E7" w:rsidRPr="003F0650">
        <w:rPr>
          <w:rFonts w:ascii="Times New Roman" w:eastAsia="Times New Roman" w:hAnsi="Times New Roman" w:cs="Times New Roman"/>
          <w:sz w:val="28"/>
          <w:szCs w:val="28"/>
        </w:rPr>
        <w:lastRenderedPageBreak/>
        <w:t>делает невозможным дальнейшее проведение аудиторского мероприятия, - на период восстановления документов, необходимых для проведения аудиторского мероприятия, а также приведения документов учета и отчетности в состояние, позволяющее проводить их изучение в ходе проведения аудиторского мероприятия;</w:t>
      </w:r>
    </w:p>
    <w:p w:rsidR="00CC32E7"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на период непредставления (неполного представления) документов и информации или воспрепятствования проведению аудиторского мероприятия;</w:t>
      </w:r>
    </w:p>
    <w:p w:rsidR="00CC32E7"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на период организации и проведения экспертиз, а также исполнения запросов;</w:t>
      </w:r>
    </w:p>
    <w:p w:rsidR="00CC32E7"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при наличии обстоятельств, делающих невозможным дальнейшее проведение аудиторского мероприятия по причинам, не зависящим </w:t>
      </w:r>
      <w:r w:rsidRPr="003F0650">
        <w:rPr>
          <w:rFonts w:ascii="Times New Roman" w:eastAsia="Times New Roman" w:hAnsi="Times New Roman" w:cs="Times New Roman"/>
          <w:sz w:val="28"/>
          <w:szCs w:val="28"/>
        </w:rPr>
        <w:t xml:space="preserve">от </w:t>
      </w:r>
      <w:r w:rsidR="00CC32E7" w:rsidRPr="003F0650">
        <w:rPr>
          <w:rFonts w:ascii="Times New Roman" w:eastAsia="Times New Roman" w:hAnsi="Times New Roman" w:cs="Times New Roman"/>
          <w:sz w:val="28"/>
          <w:szCs w:val="28"/>
        </w:rPr>
        <w:t>членов аудиторской группы, включая наступление обстоятельств непреодолимой силы.</w:t>
      </w:r>
    </w:p>
    <w:p w:rsidR="00CC32E7" w:rsidRPr="003F0650" w:rsidRDefault="00CC32E7"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Общий срок приостановлений аудиторского мероприятия не может составлять более одного года. На время приостановления аудиторского мероприятия течение его срока прерывается.</w:t>
      </w:r>
    </w:p>
    <w:p w:rsidR="006D7305" w:rsidRPr="003F0650" w:rsidRDefault="006D7305"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18</w:t>
      </w:r>
      <w:r w:rsidRPr="003F0650">
        <w:rPr>
          <w:sz w:val="28"/>
          <w:szCs w:val="28"/>
        </w:rPr>
        <w:t>. Основаниями продления срока проведения аудиторского мероприятия являются:</w:t>
      </w:r>
    </w:p>
    <w:p w:rsidR="006D7305"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получение в ходе проведения аудиторского мероприятия информации, свидетельствующей о наличии нарушений законодательства Российской Федерации и требующей дополнительного изучения, в том числе информации от правоохранительных органов, иных органов государственной власти (государственных органов), органов местного самоуправления либо из иных источников;</w:t>
      </w:r>
    </w:p>
    <w:p w:rsidR="006D7305"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наличие обстоятельств, которые делают невозможным дальнейшее проведение аудиторского мероприятия по причинам, не зависящим от уполномоченного должностного лица или членов аудиторской группы, включая наступление обстоятельств непреодолимой силы;</w:t>
      </w:r>
    </w:p>
    <w:p w:rsidR="006D7305" w:rsidRPr="003F0650" w:rsidRDefault="006D7305" w:rsidP="004202CA">
      <w:pPr>
        <w:shd w:val="clear" w:color="auto" w:fill="FFFFFF"/>
        <w:tabs>
          <w:tab w:val="left" w:pos="709"/>
        </w:tabs>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значительный объем анализируемых документов, который не представлялось возможным установить при подготовке к проведению аудиторского мероприятия.</w:t>
      </w:r>
    </w:p>
    <w:p w:rsidR="001963EC" w:rsidRPr="003F0650" w:rsidRDefault="00806379" w:rsidP="004202CA">
      <w:pPr>
        <w:pStyle w:val="a5"/>
        <w:tabs>
          <w:tab w:val="left" w:pos="709"/>
        </w:tabs>
        <w:ind w:firstLine="709"/>
        <w:rPr>
          <w:rFonts w:ascii="Times New Roman" w:eastAsia="Times New Roman" w:hAnsi="Times New Roman" w:cs="Times New Roman"/>
          <w:sz w:val="28"/>
          <w:szCs w:val="28"/>
        </w:rPr>
      </w:pPr>
      <w:r w:rsidRPr="00921A40">
        <w:rPr>
          <w:rFonts w:ascii="Times New Roman" w:eastAsia="Times New Roman" w:hAnsi="Times New Roman" w:cs="Times New Roman"/>
          <w:sz w:val="28"/>
          <w:szCs w:val="28"/>
        </w:rPr>
        <w:t>3.</w:t>
      </w:r>
      <w:r w:rsidR="008A0D1F" w:rsidRPr="00921A40">
        <w:rPr>
          <w:rFonts w:ascii="Times New Roman" w:eastAsia="Times New Roman" w:hAnsi="Times New Roman" w:cs="Times New Roman"/>
          <w:sz w:val="28"/>
          <w:szCs w:val="28"/>
        </w:rPr>
        <w:t>19</w:t>
      </w:r>
      <w:r w:rsidRPr="00921A40">
        <w:rPr>
          <w:rFonts w:ascii="Times New Roman" w:eastAsia="Times New Roman" w:hAnsi="Times New Roman" w:cs="Times New Roman"/>
          <w:sz w:val="28"/>
          <w:szCs w:val="28"/>
        </w:rPr>
        <w:t>.</w:t>
      </w:r>
      <w:r w:rsidRPr="00921A40">
        <w:rPr>
          <w:rFonts w:ascii="Times New Roman" w:hAnsi="Times New Roman" w:cs="Times New Roman"/>
          <w:sz w:val="28"/>
          <w:szCs w:val="28"/>
          <w:shd w:val="clear" w:color="auto" w:fill="FFFFFF"/>
        </w:rPr>
        <w:t xml:space="preserve"> Решение о приостановлении аудиторского мероприятия и (или) о продлении срока проведения аудиторского мероприятия принимается руководителем главного администратора (администратора) бюджетных средств, при этом изменения в план проведения аудиторских мероприятий не вносятся.</w:t>
      </w:r>
    </w:p>
    <w:p w:rsidR="00921A40" w:rsidRPr="00921A40" w:rsidRDefault="00806379"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3F0650">
        <w:rPr>
          <w:sz w:val="28"/>
          <w:szCs w:val="28"/>
        </w:rPr>
        <w:t>3.2</w:t>
      </w:r>
      <w:r w:rsidR="008A0D1F" w:rsidRPr="003F0650">
        <w:rPr>
          <w:sz w:val="28"/>
          <w:szCs w:val="28"/>
        </w:rPr>
        <w:t>0</w:t>
      </w:r>
      <w:r w:rsidRPr="003F0650">
        <w:rPr>
          <w:sz w:val="28"/>
          <w:szCs w:val="28"/>
        </w:rPr>
        <w:t>.</w:t>
      </w:r>
      <w:r w:rsidR="00921A40" w:rsidRPr="00921A40">
        <w:rPr>
          <w:color w:val="22272F"/>
          <w:sz w:val="23"/>
          <w:szCs w:val="23"/>
          <w:shd w:val="clear" w:color="auto" w:fill="FFFFFF"/>
        </w:rPr>
        <w:t xml:space="preserve"> </w:t>
      </w:r>
      <w:proofErr w:type="gramStart"/>
      <w:r w:rsidR="00921A40" w:rsidRPr="00921A40">
        <w:rPr>
          <w:sz w:val="28"/>
          <w:szCs w:val="28"/>
          <w:shd w:val="clear" w:color="auto" w:fill="FFFFFF"/>
        </w:rPr>
        <w:t>В соответствии с </w:t>
      </w:r>
      <w:hyperlink r:id="rId40" w:anchor="/document/74211598/entry/1003" w:history="1">
        <w:r w:rsidR="00921A40" w:rsidRPr="00921A40">
          <w:rPr>
            <w:rStyle w:val="ad"/>
            <w:color w:val="auto"/>
            <w:sz w:val="28"/>
            <w:szCs w:val="28"/>
            <w:shd w:val="clear" w:color="auto" w:fill="FFFFFF"/>
          </w:rPr>
          <w:t>пунктом 3</w:t>
        </w:r>
      </w:hyperlink>
      <w:r w:rsidR="00921A40" w:rsidRPr="00921A40">
        <w:rPr>
          <w:sz w:val="28"/>
          <w:szCs w:val="28"/>
          <w:shd w:val="clear" w:color="auto" w:fill="FFFFFF"/>
        </w:rPr>
        <w:t xml:space="preserve"> федерального стандарта внутреннего финансового аудита "Реализация результатов внутреннего финансового аудита" по решению руководителя субъекта внутреннего финансового аудита информация о качестве финансового менеджмента главного администратора (администратора) бюджетных средств,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w:t>
      </w:r>
      <w:r w:rsidR="00921A40" w:rsidRPr="00921A40">
        <w:rPr>
          <w:sz w:val="28"/>
          <w:szCs w:val="28"/>
          <w:shd w:val="clear" w:color="auto" w:fill="FFFFFF"/>
        </w:rPr>
        <w:lastRenderedPageBreak/>
        <w:t>менеджмента могут быть отражены в ходе проведения аудиторского мероприятия (промежуточные</w:t>
      </w:r>
      <w:proofErr w:type="gramEnd"/>
      <w:r w:rsidR="00921A40" w:rsidRPr="00921A40">
        <w:rPr>
          <w:sz w:val="28"/>
          <w:szCs w:val="28"/>
          <w:shd w:val="clear" w:color="auto" w:fill="FFFFFF"/>
        </w:rPr>
        <w:t xml:space="preserve"> и предварительные результаты аудиторского мероприятия), в том числе в форме аналитических записок (справок), направляемых субъектам бюджетных процедур.</w:t>
      </w:r>
    </w:p>
    <w:p w:rsidR="00806379" w:rsidRPr="003F0650" w:rsidRDefault="00806379"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По окончании проведения аудиторского мероприятия и с учетом положений </w:t>
      </w:r>
      <w:hyperlink r:id="rId41" w:anchor="/document/73064558/entry/1008" w:history="1">
        <w:r w:rsidRPr="003F0650">
          <w:rPr>
            <w:rStyle w:val="ad"/>
            <w:rFonts w:eastAsiaTheme="minorEastAsia"/>
            <w:color w:val="auto"/>
            <w:sz w:val="28"/>
            <w:szCs w:val="28"/>
            <w:u w:val="none"/>
          </w:rPr>
          <w:t>пункта 2.12.</w:t>
        </w:r>
      </w:hyperlink>
      <w:r w:rsidRPr="003F0650">
        <w:rPr>
          <w:sz w:val="28"/>
          <w:szCs w:val="28"/>
        </w:rPr>
        <w:t> настоящего Порядка руководитель субъекта внутреннего финансового аудита подписывает заключение, осуществляя контроль полноты отражения результатов проведения аудиторского мероприятия, и представляет заключение руководителю главного администратора (администратора) бюджетных средств.</w:t>
      </w:r>
    </w:p>
    <w:p w:rsidR="00BF3079" w:rsidRPr="00BF3079" w:rsidRDefault="00C22BF8" w:rsidP="004202CA">
      <w:pPr>
        <w:pStyle w:val="s1"/>
        <w:shd w:val="clear" w:color="auto" w:fill="FFFFFF"/>
        <w:spacing w:before="0" w:beforeAutospacing="0" w:after="0" w:afterAutospacing="0"/>
        <w:ind w:firstLine="709"/>
        <w:jc w:val="both"/>
        <w:rPr>
          <w:color w:val="22272F"/>
          <w:sz w:val="28"/>
          <w:szCs w:val="28"/>
        </w:rPr>
      </w:pPr>
      <w:r w:rsidRPr="003F0650">
        <w:rPr>
          <w:sz w:val="28"/>
          <w:szCs w:val="28"/>
        </w:rPr>
        <w:t>3.</w:t>
      </w:r>
      <w:r w:rsidR="008A0D1F" w:rsidRPr="003F0650">
        <w:rPr>
          <w:sz w:val="28"/>
          <w:szCs w:val="28"/>
        </w:rPr>
        <w:t>2</w:t>
      </w:r>
      <w:r w:rsidRPr="003F0650">
        <w:rPr>
          <w:sz w:val="28"/>
          <w:szCs w:val="28"/>
        </w:rPr>
        <w:t xml:space="preserve">1. </w:t>
      </w:r>
      <w:r w:rsidR="00BF3079" w:rsidRPr="00BF3079">
        <w:rPr>
          <w:color w:val="22272F"/>
          <w:sz w:val="28"/>
          <w:szCs w:val="28"/>
        </w:rPr>
        <w:t>При проведен</w:t>
      </w:r>
      <w:proofErr w:type="gramStart"/>
      <w:r w:rsidR="00BF3079" w:rsidRPr="00BF3079">
        <w:rPr>
          <w:color w:val="22272F"/>
          <w:sz w:val="28"/>
          <w:szCs w:val="28"/>
        </w:rPr>
        <w:t>ии ау</w:t>
      </w:r>
      <w:proofErr w:type="gramEnd"/>
      <w:r w:rsidR="00BF3079" w:rsidRPr="00BF3079">
        <w:rPr>
          <w:color w:val="22272F"/>
          <w:sz w:val="28"/>
          <w:szCs w:val="28"/>
        </w:rPr>
        <w:t>диторского мероприятия формируется рабочая документация аудиторского мероприятия.</w:t>
      </w:r>
    </w:p>
    <w:p w:rsidR="00BF3079" w:rsidRPr="00BF3079" w:rsidRDefault="00BF3079" w:rsidP="004202CA">
      <w:pPr>
        <w:shd w:val="clear" w:color="auto" w:fill="FFFFFF"/>
        <w:ind w:firstLine="709"/>
        <w:rPr>
          <w:rFonts w:ascii="Times New Roman" w:eastAsia="Times New Roman" w:hAnsi="Times New Roman" w:cs="Times New Roman"/>
          <w:color w:val="22272F"/>
          <w:sz w:val="28"/>
          <w:szCs w:val="28"/>
        </w:rPr>
      </w:pPr>
      <w:r w:rsidRPr="00BF3079">
        <w:rPr>
          <w:rFonts w:ascii="Times New Roman" w:eastAsia="Times New Roman" w:hAnsi="Times New Roman" w:cs="Times New Roman"/>
          <w:color w:val="22272F"/>
          <w:sz w:val="28"/>
          <w:szCs w:val="28"/>
        </w:rPr>
        <w:t>Рабочая документация аудиторского мероприятия должна быть достаточной для обеспечения понимания результатов проведения аудиторского мероприятия.</w:t>
      </w:r>
    </w:p>
    <w:p w:rsidR="00BF3079" w:rsidRPr="00BF3079" w:rsidRDefault="00BF3079" w:rsidP="004202CA">
      <w:pPr>
        <w:shd w:val="clear" w:color="auto" w:fill="FFFFFF"/>
        <w:ind w:firstLine="709"/>
        <w:rPr>
          <w:rFonts w:ascii="Times New Roman" w:eastAsia="Times New Roman" w:hAnsi="Times New Roman" w:cs="Times New Roman"/>
          <w:color w:val="22272F"/>
          <w:sz w:val="28"/>
          <w:szCs w:val="28"/>
        </w:rPr>
      </w:pPr>
      <w:r w:rsidRPr="00BF3079">
        <w:rPr>
          <w:rFonts w:ascii="Times New Roman" w:eastAsia="Times New Roman" w:hAnsi="Times New Roman" w:cs="Times New Roman"/>
          <w:color w:val="22272F"/>
          <w:sz w:val="28"/>
          <w:szCs w:val="28"/>
        </w:rPr>
        <w:t>Рабочие документы аудиторского мероприятия могут вестись и храниться в электронном виде и (или) на бумажных носителях, а также должны быть сформированы до окончания аудиторского мероприятия.</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2. В соответствии с </w:t>
      </w:r>
      <w:r w:rsidRPr="003F0650">
        <w:rPr>
          <w:rFonts w:eastAsiaTheme="minorEastAsia"/>
          <w:sz w:val="28"/>
          <w:szCs w:val="28"/>
        </w:rPr>
        <w:t>пунктом </w:t>
      </w:r>
      <w:r w:rsidR="006719AE" w:rsidRPr="003F0650">
        <w:rPr>
          <w:rFonts w:eastAsiaTheme="minorEastAsia"/>
          <w:sz w:val="28"/>
          <w:szCs w:val="28"/>
        </w:rPr>
        <w:t>2.4</w:t>
      </w:r>
      <w:r w:rsidRPr="003F0650">
        <w:rPr>
          <w:sz w:val="28"/>
          <w:szCs w:val="28"/>
        </w:rPr>
        <w:t> </w:t>
      </w:r>
      <w:r w:rsidR="006719AE" w:rsidRPr="003F0650">
        <w:rPr>
          <w:sz w:val="28"/>
          <w:szCs w:val="28"/>
        </w:rPr>
        <w:t>настоящего Порядка</w:t>
      </w:r>
      <w:r w:rsidRPr="003F0650">
        <w:rPr>
          <w:sz w:val="28"/>
          <w:szCs w:val="28"/>
        </w:rPr>
        <w:t xml:space="preserve"> рабочей документацией аудиторского мероприятия является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в том числе:</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 документы, отражающие подготовку к проведению аудиторского мероприятия, включая формирование его программы;</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 документы и фактические данные, информация, связанные с выполнением бюджетных процедур;</w:t>
      </w:r>
    </w:p>
    <w:p w:rsidR="00BF0F21"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 объяснения, полученные в ходе проведения аудиторского мероприятия, в том числе от субъектов бюджетных процедур;</w:t>
      </w:r>
    </w:p>
    <w:p w:rsidR="00C22BF8" w:rsidRPr="003F0650" w:rsidRDefault="00B45E01"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информация о контрольных действиях, совершаемых при выполнении бюджетной процедуры, являющейся объектом внутреннего финансового аудита;</w:t>
      </w:r>
    </w:p>
    <w:p w:rsidR="00C22BF8" w:rsidRPr="003F0650" w:rsidRDefault="00B45E01"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аналитические материалы, подготовленные в рамках проведения аудиторского мероприятия;</w:t>
      </w:r>
    </w:p>
    <w:p w:rsidR="00C22BF8" w:rsidRPr="003F0650" w:rsidRDefault="00B45E01"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 xml:space="preserve">- </w:t>
      </w:r>
      <w:r w:rsidR="00C22BF8" w:rsidRPr="003F0650">
        <w:rPr>
          <w:sz w:val="28"/>
          <w:szCs w:val="28"/>
        </w:rPr>
        <w:t xml:space="preserve"> 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C22BF8" w:rsidRPr="003F0650" w:rsidRDefault="004259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3.</w:t>
      </w:r>
      <w:r w:rsidR="00C22BF8" w:rsidRPr="003F0650">
        <w:rPr>
          <w:sz w:val="28"/>
          <w:szCs w:val="28"/>
        </w:rPr>
        <w:t xml:space="preserve"> Рабочие документы аудиторского мероприятия должны подтверждать, что:</w:t>
      </w:r>
    </w:p>
    <w:p w:rsidR="00C22BF8" w:rsidRPr="003F0650" w:rsidRDefault="004259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объекты внутреннего финансового аудита исследованы в соответствии с программой этого аудиторского мероприятия;</w:t>
      </w:r>
    </w:p>
    <w:p w:rsidR="00C22BF8" w:rsidRPr="003F0650" w:rsidRDefault="004259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lastRenderedPageBreak/>
        <w:t>-</w:t>
      </w:r>
      <w:r w:rsidR="00C22BF8" w:rsidRPr="003F0650">
        <w:rPr>
          <w:sz w:val="28"/>
          <w:szCs w:val="28"/>
        </w:rPr>
        <w:t xml:space="preserve"> при проведен</w:t>
      </w:r>
      <w:proofErr w:type="gramStart"/>
      <w:r w:rsidR="00C22BF8" w:rsidRPr="003F0650">
        <w:rPr>
          <w:sz w:val="28"/>
          <w:szCs w:val="28"/>
        </w:rPr>
        <w:t>ии ау</w:t>
      </w:r>
      <w:proofErr w:type="gramEnd"/>
      <w:r w:rsidR="00C22BF8" w:rsidRPr="003F0650">
        <w:rPr>
          <w:sz w:val="28"/>
          <w:szCs w:val="28"/>
        </w:rPr>
        <w:t>диторского мероприятия собраны аудиторские доказательства, которые позволяют сформировать и обосновать выводы, предложения и рекомендации по результатам аудиторского мероприятия.</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Рабочие документы аудиторского мероприятия должны быть проверены руководителем аудиторской группы.</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При проверке рабочих документов руководитель аудиторской группы должен убедиться в том, что программа (соответствующий пункт программы) аудиторского мероприятия выполнен и получены обоснованные, надежные и достаточные аудиторские доказательства для достижения целей аудиторского мероприятия.</w:t>
      </w:r>
    </w:p>
    <w:p w:rsidR="00C22BF8" w:rsidRPr="003F0650" w:rsidRDefault="00425983"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4.</w:t>
      </w:r>
      <w:r w:rsidR="00C22BF8" w:rsidRPr="003F0650">
        <w:rPr>
          <w:sz w:val="28"/>
          <w:szCs w:val="28"/>
        </w:rPr>
        <w:t xml:space="preserve"> При хранении рабочих документов аудиторских мероприятий должна исключаться возможность их изменения, а также изъятия или добавления отдельных рабочих документов или их части.</w:t>
      </w:r>
    </w:p>
    <w:p w:rsidR="00C22BF8" w:rsidRPr="003F0650" w:rsidRDefault="00C22BF8" w:rsidP="004202CA">
      <w:pPr>
        <w:pStyle w:val="s1"/>
        <w:shd w:val="clear" w:color="auto" w:fill="FFFFFF"/>
        <w:tabs>
          <w:tab w:val="left" w:pos="709"/>
        </w:tabs>
        <w:spacing w:before="0" w:beforeAutospacing="0" w:after="0" w:afterAutospacing="0"/>
        <w:ind w:firstLine="709"/>
        <w:jc w:val="both"/>
        <w:rPr>
          <w:sz w:val="28"/>
          <w:szCs w:val="28"/>
        </w:rPr>
      </w:pPr>
      <w:r w:rsidRPr="003F0650">
        <w:rPr>
          <w:sz w:val="28"/>
          <w:szCs w:val="28"/>
        </w:rPr>
        <w:t>Оформление документов, содержащих сведения, составляющие государственную, служебную, иную охраняемую законом тайну, осуществляется с соблюдением требований,</w:t>
      </w:r>
      <w:r w:rsidR="00425983" w:rsidRPr="003F0650">
        <w:rPr>
          <w:sz w:val="28"/>
          <w:szCs w:val="28"/>
        </w:rPr>
        <w:t xml:space="preserve"> </w:t>
      </w:r>
      <w:r w:rsidRPr="003F0650">
        <w:rPr>
          <w:sz w:val="28"/>
          <w:szCs w:val="28"/>
        </w:rPr>
        <w:t>предусмотренных </w:t>
      </w:r>
      <w:hyperlink r:id="rId42" w:anchor="/document/10102673/entry/600" w:history="1">
        <w:r w:rsidRPr="003F0650">
          <w:rPr>
            <w:rStyle w:val="ad"/>
            <w:rFonts w:eastAsiaTheme="minorEastAsia"/>
            <w:color w:val="auto"/>
            <w:sz w:val="28"/>
            <w:szCs w:val="28"/>
            <w:u w:val="none"/>
          </w:rPr>
          <w:t>законодательством</w:t>
        </w:r>
      </w:hyperlink>
      <w:r w:rsidRPr="003F0650">
        <w:rPr>
          <w:sz w:val="28"/>
          <w:szCs w:val="28"/>
        </w:rPr>
        <w:t> Российской Федерации в области защиты государственной и иной охраняемой законом тайны.</w:t>
      </w:r>
    </w:p>
    <w:p w:rsidR="00C22BF8" w:rsidRPr="003F0650" w:rsidRDefault="00C22BF8" w:rsidP="004202CA">
      <w:pPr>
        <w:pStyle w:val="a5"/>
        <w:tabs>
          <w:tab w:val="left" w:pos="709"/>
        </w:tabs>
        <w:ind w:firstLine="709"/>
        <w:rPr>
          <w:rFonts w:ascii="Times New Roman" w:hAnsi="Times New Roman" w:cs="Times New Roman"/>
          <w:sz w:val="28"/>
          <w:szCs w:val="28"/>
        </w:rPr>
      </w:pPr>
    </w:p>
    <w:p w:rsidR="00E11F88" w:rsidRPr="00955F4B" w:rsidRDefault="00E11F88" w:rsidP="005A5A1E">
      <w:pPr>
        <w:pStyle w:val="a6"/>
        <w:numPr>
          <w:ilvl w:val="0"/>
          <w:numId w:val="4"/>
        </w:numPr>
        <w:tabs>
          <w:tab w:val="left" w:pos="709"/>
        </w:tabs>
        <w:ind w:left="1843" w:hanging="579"/>
        <w:jc w:val="center"/>
        <w:rPr>
          <w:rFonts w:ascii="Times New Roman" w:hAnsi="Times New Roman" w:cs="Times New Roman"/>
          <w:sz w:val="28"/>
          <w:szCs w:val="28"/>
        </w:rPr>
      </w:pPr>
      <w:r w:rsidRPr="00955F4B">
        <w:rPr>
          <w:rFonts w:ascii="Times New Roman" w:hAnsi="Times New Roman" w:cs="Times New Roman"/>
          <w:sz w:val="28"/>
          <w:szCs w:val="28"/>
        </w:rPr>
        <w:t>Реализация результатов внутреннего финансового аудита</w:t>
      </w:r>
    </w:p>
    <w:p w:rsidR="00DA1827" w:rsidRPr="003F0650" w:rsidRDefault="00DA1827" w:rsidP="005A5A1E">
      <w:pPr>
        <w:tabs>
          <w:tab w:val="left" w:pos="709"/>
        </w:tabs>
        <w:ind w:left="1843" w:hanging="579"/>
        <w:jc w:val="center"/>
        <w:rPr>
          <w:rFonts w:ascii="Times New Roman" w:hAnsi="Times New Roman" w:cs="Times New Roman"/>
          <w:sz w:val="28"/>
          <w:szCs w:val="28"/>
        </w:rPr>
      </w:pPr>
      <w:bookmarkStart w:id="17" w:name="100124"/>
      <w:bookmarkEnd w:id="17"/>
    </w:p>
    <w:p w:rsidR="00C568CB" w:rsidRPr="005A5A1E" w:rsidRDefault="00E00A07" w:rsidP="004202CA">
      <w:pPr>
        <w:tabs>
          <w:tab w:val="left" w:pos="709"/>
        </w:tabs>
        <w:ind w:firstLine="709"/>
        <w:rPr>
          <w:rFonts w:ascii="Times New Roman" w:hAnsi="Times New Roman" w:cs="Times New Roman"/>
          <w:sz w:val="28"/>
          <w:szCs w:val="28"/>
          <w:shd w:val="clear" w:color="auto" w:fill="FFFFFF"/>
        </w:rPr>
      </w:pPr>
      <w:r w:rsidRPr="005A5A1E">
        <w:rPr>
          <w:rFonts w:ascii="Times New Roman" w:hAnsi="Times New Roman" w:cs="Times New Roman"/>
          <w:sz w:val="28"/>
          <w:szCs w:val="28"/>
        </w:rPr>
        <w:t>4</w:t>
      </w:r>
      <w:r w:rsidR="00B12147" w:rsidRPr="005A5A1E">
        <w:rPr>
          <w:rFonts w:ascii="Times New Roman" w:hAnsi="Times New Roman" w:cs="Times New Roman"/>
          <w:sz w:val="28"/>
          <w:szCs w:val="28"/>
        </w:rPr>
        <w:t>.1</w:t>
      </w:r>
      <w:r w:rsidR="00030A42" w:rsidRPr="005A5A1E">
        <w:rPr>
          <w:rFonts w:ascii="Times New Roman" w:hAnsi="Times New Roman" w:cs="Times New Roman"/>
          <w:sz w:val="28"/>
          <w:szCs w:val="28"/>
        </w:rPr>
        <w:t>.</w:t>
      </w:r>
      <w:bookmarkStart w:id="18" w:name="100130"/>
      <w:bookmarkEnd w:id="18"/>
      <w:r w:rsidR="00E11F88" w:rsidRPr="005A5A1E">
        <w:rPr>
          <w:rFonts w:ascii="Times New Roman" w:hAnsi="Times New Roman" w:cs="Times New Roman"/>
          <w:sz w:val="28"/>
          <w:szCs w:val="28"/>
        </w:rPr>
        <w:t> </w:t>
      </w:r>
      <w:bookmarkStart w:id="19" w:name="sub_104"/>
      <w:r w:rsidR="00C568CB" w:rsidRPr="005A5A1E">
        <w:rPr>
          <w:sz w:val="23"/>
          <w:szCs w:val="23"/>
          <w:shd w:val="clear" w:color="auto" w:fill="FFFFFF"/>
        </w:rPr>
        <w:t> </w:t>
      </w:r>
      <w:proofErr w:type="gramStart"/>
      <w:r w:rsidR="00C568CB" w:rsidRPr="005A5A1E">
        <w:rPr>
          <w:rFonts w:ascii="Times New Roman" w:hAnsi="Times New Roman" w:cs="Times New Roman"/>
          <w:sz w:val="28"/>
          <w:szCs w:val="28"/>
          <w:shd w:val="clear" w:color="auto" w:fill="FFFFFF"/>
        </w:rPr>
        <w:t>Информация, а также предложения и рекомендации по составлению и представлению субъектом внутреннего финансового аудита заключений, содержащих информацию о качестве финансового менеджмента главного администратора (администратора) бюджетных средств,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менеджмента, отражаются по окончании проведения аудиторского мероприятия в заключении, а также по решению руководителя субъекта внутреннего</w:t>
      </w:r>
      <w:proofErr w:type="gramEnd"/>
      <w:r w:rsidR="00C568CB" w:rsidRPr="005A5A1E">
        <w:rPr>
          <w:rFonts w:ascii="Times New Roman" w:hAnsi="Times New Roman" w:cs="Times New Roman"/>
          <w:sz w:val="28"/>
          <w:szCs w:val="28"/>
          <w:shd w:val="clear" w:color="auto" w:fill="FFFFFF"/>
        </w:rPr>
        <w:t xml:space="preserve"> финансового аудита могут быть отражены в ходе проведения аудиторского мероприятия (промежуточные и предварительные результаты аудиторского мероприятия), в том числе в форме аналитических записок (справок), направляемых субъектам бюджетных процедур.</w:t>
      </w:r>
    </w:p>
    <w:p w:rsidR="00C568CB" w:rsidRPr="005A5A1E" w:rsidRDefault="00DA1827" w:rsidP="004202CA">
      <w:pPr>
        <w:pStyle w:val="s1"/>
        <w:shd w:val="clear" w:color="auto" w:fill="FFFFFF"/>
        <w:spacing w:before="0" w:beforeAutospacing="0" w:after="0" w:afterAutospacing="0"/>
        <w:ind w:firstLine="709"/>
        <w:jc w:val="both"/>
        <w:rPr>
          <w:sz w:val="28"/>
          <w:szCs w:val="28"/>
        </w:rPr>
      </w:pPr>
      <w:r w:rsidRPr="005A5A1E">
        <w:rPr>
          <w:sz w:val="28"/>
          <w:szCs w:val="28"/>
        </w:rPr>
        <w:t>4.</w:t>
      </w:r>
      <w:r w:rsidR="00E11F88" w:rsidRPr="005A5A1E">
        <w:rPr>
          <w:sz w:val="28"/>
          <w:szCs w:val="28"/>
        </w:rPr>
        <w:t>2.</w:t>
      </w:r>
      <w:bookmarkEnd w:id="19"/>
      <w:r w:rsidR="00E11F88" w:rsidRPr="005A5A1E">
        <w:rPr>
          <w:sz w:val="28"/>
          <w:szCs w:val="28"/>
        </w:rPr>
        <w:t xml:space="preserve"> </w:t>
      </w:r>
      <w:r w:rsidR="00C568CB" w:rsidRPr="005A5A1E">
        <w:rPr>
          <w:sz w:val="28"/>
          <w:szCs w:val="28"/>
        </w:rPr>
        <w:t>Заключение должно содержать следующую информацию:</w:t>
      </w:r>
    </w:p>
    <w:p w:rsidR="00C568CB" w:rsidRPr="005A5A1E" w:rsidRDefault="00C568C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а) тему аудиторского мероприятия;</w:t>
      </w:r>
    </w:p>
    <w:p w:rsidR="00C568CB" w:rsidRPr="005A5A1E" w:rsidRDefault="00C568C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б) описание выявленных нарушений и (или) недостатков (в случае их выявления), а также их причин и условий;</w:t>
      </w:r>
    </w:p>
    <w:p w:rsidR="00C568CB" w:rsidRPr="005A5A1E" w:rsidRDefault="00C568CB"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в) описание значимых бюджетных рисков, в том числе остающихся после реализации мер по минимизации (устранению) бюджетных рисков;</w:t>
      </w:r>
    </w:p>
    <w:p w:rsidR="00C568CB" w:rsidRPr="005A5A1E" w:rsidRDefault="00C568CB" w:rsidP="004202CA">
      <w:pPr>
        <w:pStyle w:val="s1"/>
        <w:shd w:val="clear" w:color="auto" w:fill="FFFFFF"/>
        <w:spacing w:before="0" w:beforeAutospacing="0" w:after="0" w:afterAutospacing="0"/>
        <w:ind w:firstLine="709"/>
        <w:jc w:val="both"/>
        <w:rPr>
          <w:sz w:val="28"/>
          <w:szCs w:val="28"/>
        </w:rPr>
      </w:pPr>
      <w:r w:rsidRPr="005A5A1E">
        <w:rPr>
          <w:sz w:val="28"/>
          <w:szCs w:val="28"/>
        </w:rPr>
        <w:t>г) выводы о достижении цели (целей) осуществления внутреннего финансового аудита, установленно</w:t>
      </w:r>
      <w:proofErr w:type="gramStart"/>
      <w:r w:rsidRPr="005A5A1E">
        <w:rPr>
          <w:sz w:val="28"/>
          <w:szCs w:val="28"/>
        </w:rPr>
        <w:t>й(</w:t>
      </w:r>
      <w:proofErr w:type="spellStart"/>
      <w:proofErr w:type="gramEnd"/>
      <w:r w:rsidRPr="005A5A1E">
        <w:rPr>
          <w:sz w:val="28"/>
          <w:szCs w:val="28"/>
        </w:rPr>
        <w:t>ых</w:t>
      </w:r>
      <w:proofErr w:type="spellEnd"/>
      <w:r w:rsidRPr="005A5A1E">
        <w:rPr>
          <w:sz w:val="28"/>
          <w:szCs w:val="28"/>
        </w:rPr>
        <w:t>) </w:t>
      </w:r>
      <w:hyperlink r:id="rId43" w:anchor="/document/12112604/entry/160212" w:history="1">
        <w:r w:rsidRPr="005A5A1E">
          <w:rPr>
            <w:rStyle w:val="ad"/>
            <w:rFonts w:eastAsiaTheme="minorEastAsia"/>
            <w:color w:val="auto"/>
            <w:sz w:val="28"/>
            <w:szCs w:val="28"/>
            <w:u w:val="none"/>
          </w:rPr>
          <w:t>пунктом 2 статьи 160.2-1</w:t>
        </w:r>
      </w:hyperlink>
      <w:r w:rsidRPr="005A5A1E">
        <w:rPr>
          <w:sz w:val="28"/>
          <w:szCs w:val="28"/>
        </w:rPr>
        <w:t> Бюджетного кодекса Российской Федерации и (или) программой аудиторского мероприятия, включая один или несколько из следующих выводов:</w:t>
      </w:r>
    </w:p>
    <w:p w:rsidR="00C568CB" w:rsidRPr="005A5A1E" w:rsidRDefault="00C568CB" w:rsidP="004202CA">
      <w:pPr>
        <w:pStyle w:val="s1"/>
        <w:shd w:val="clear" w:color="auto" w:fill="FFFFFF"/>
        <w:spacing w:before="0" w:beforeAutospacing="0" w:after="0" w:afterAutospacing="0"/>
        <w:ind w:firstLine="709"/>
        <w:jc w:val="both"/>
        <w:rPr>
          <w:sz w:val="28"/>
          <w:szCs w:val="28"/>
        </w:rPr>
      </w:pPr>
      <w:r w:rsidRPr="005A5A1E">
        <w:rPr>
          <w:sz w:val="28"/>
          <w:szCs w:val="28"/>
        </w:rPr>
        <w:lastRenderedPageBreak/>
        <w:t>о степени надежности внутреннего финансового контроля;</w:t>
      </w:r>
    </w:p>
    <w:p w:rsidR="00C568CB" w:rsidRPr="005A5A1E" w:rsidRDefault="00C568CB" w:rsidP="004202CA">
      <w:pPr>
        <w:pStyle w:val="s1"/>
        <w:shd w:val="clear" w:color="auto" w:fill="FFFFFF"/>
        <w:spacing w:before="0" w:beforeAutospacing="0" w:after="0" w:afterAutospacing="0"/>
        <w:ind w:firstLine="709"/>
        <w:jc w:val="both"/>
        <w:rPr>
          <w:sz w:val="28"/>
          <w:szCs w:val="28"/>
        </w:rPr>
      </w:pPr>
      <w:proofErr w:type="gramStart"/>
      <w:r w:rsidRPr="005A5A1E">
        <w:rPr>
          <w:sz w:val="28"/>
          <w:szCs w:val="28"/>
        </w:rPr>
        <w:t>о достоверности бюджетной отчетности (суждение субъекта внутреннего финансового аудита о достоверности бюджетной отчетности и соответствии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в соответствии с </w:t>
      </w:r>
      <w:hyperlink r:id="rId44" w:anchor="/document/12112604/entry/16531" w:history="1">
        <w:r w:rsidRPr="005A5A1E">
          <w:rPr>
            <w:rStyle w:val="ad"/>
            <w:rFonts w:eastAsiaTheme="minorEastAsia"/>
            <w:color w:val="auto"/>
            <w:sz w:val="28"/>
            <w:szCs w:val="28"/>
          </w:rPr>
          <w:t>абзацем тридцать первым статьи 165</w:t>
        </w:r>
      </w:hyperlink>
      <w:r w:rsidRPr="005A5A1E">
        <w:rPr>
          <w:sz w:val="28"/>
          <w:szCs w:val="28"/>
        </w:rPr>
        <w:t> и </w:t>
      </w:r>
      <w:hyperlink r:id="rId45" w:anchor="/document/12112604/entry/264011" w:history="1">
        <w:r w:rsidRPr="005A5A1E">
          <w:rPr>
            <w:rStyle w:val="ad"/>
            <w:rFonts w:eastAsiaTheme="minorEastAsia"/>
            <w:color w:val="auto"/>
            <w:sz w:val="28"/>
            <w:szCs w:val="28"/>
          </w:rPr>
          <w:t>пунктом 1 статьи 264.1</w:t>
        </w:r>
      </w:hyperlink>
      <w:r w:rsidRPr="005A5A1E">
        <w:rPr>
          <w:sz w:val="28"/>
          <w:szCs w:val="28"/>
        </w:rPr>
        <w:t> Бюджетного кодекса Российской Федерации, а также ведомственным (внутренним) актам, принятым в соответствии с</w:t>
      </w:r>
      <w:proofErr w:type="gramEnd"/>
      <w:r w:rsidRPr="005A5A1E">
        <w:rPr>
          <w:sz w:val="28"/>
          <w:szCs w:val="28"/>
        </w:rPr>
        <w:t> </w:t>
      </w:r>
      <w:hyperlink r:id="rId46" w:anchor="/document/12112604/entry/264015" w:history="1">
        <w:r w:rsidRPr="005A5A1E">
          <w:rPr>
            <w:rStyle w:val="ad"/>
            <w:rFonts w:eastAsiaTheme="minorEastAsia"/>
            <w:color w:val="auto"/>
            <w:sz w:val="28"/>
            <w:szCs w:val="28"/>
          </w:rPr>
          <w:t>пунктом 5 статьи 264.1</w:t>
        </w:r>
      </w:hyperlink>
      <w:r w:rsidRPr="005A5A1E">
        <w:rPr>
          <w:sz w:val="28"/>
          <w:szCs w:val="28"/>
        </w:rPr>
        <w:t> Бюджетного кодекса Российской Федерации, и (или) информация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w:t>
      </w:r>
    </w:p>
    <w:p w:rsidR="00C568CB" w:rsidRPr="005A5A1E" w:rsidRDefault="00C568CB" w:rsidP="004202CA">
      <w:pPr>
        <w:pStyle w:val="s1"/>
        <w:shd w:val="clear" w:color="auto" w:fill="FFFFFF"/>
        <w:spacing w:before="0" w:beforeAutospacing="0" w:after="0" w:afterAutospacing="0"/>
        <w:ind w:firstLine="709"/>
        <w:jc w:val="both"/>
        <w:rPr>
          <w:sz w:val="28"/>
          <w:szCs w:val="28"/>
        </w:rPr>
      </w:pPr>
      <w:r w:rsidRPr="005A5A1E">
        <w:rPr>
          <w:sz w:val="28"/>
          <w:szCs w:val="28"/>
        </w:rPr>
        <w:t>о качестве финансового менеджмента, в том числе о достижении главным администратором (администратором) бюджетных средств значений, включая целевые 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w:t>
      </w:r>
      <w:hyperlink r:id="rId47" w:anchor="/document/12112604/entry/1602107" w:history="1">
        <w:r w:rsidRPr="005A5A1E">
          <w:rPr>
            <w:rStyle w:val="ad"/>
            <w:rFonts w:eastAsiaTheme="minorEastAsia"/>
            <w:color w:val="auto"/>
            <w:sz w:val="28"/>
            <w:szCs w:val="28"/>
            <w:u w:val="none"/>
          </w:rPr>
          <w:t>пунктом 7 статьи 160.2-</w:t>
        </w:r>
        <w:r w:rsidRPr="005A5A1E">
          <w:rPr>
            <w:rStyle w:val="ad"/>
            <w:rFonts w:eastAsiaTheme="minorEastAsia"/>
            <w:color w:val="auto"/>
            <w:sz w:val="28"/>
            <w:szCs w:val="28"/>
          </w:rPr>
          <w:t>1</w:t>
        </w:r>
      </w:hyperlink>
      <w:r w:rsidRPr="005A5A1E">
        <w:rPr>
          <w:sz w:val="28"/>
          <w:szCs w:val="28"/>
        </w:rPr>
        <w:t> Бюджетного кодекса Российской Федерации;</w:t>
      </w:r>
    </w:p>
    <w:p w:rsidR="00345D3B" w:rsidRPr="005A5A1E" w:rsidRDefault="00345D3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д) предложения и рекомендации о повышении качества финансового менеджмента, в том числе предложения по мерам по минимизации (устранению) бюджетных рисков;</w:t>
      </w:r>
    </w:p>
    <w:p w:rsidR="00345D3B" w:rsidRPr="005A5A1E" w:rsidRDefault="00345D3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е) дату подписания заключения;</w:t>
      </w:r>
    </w:p>
    <w:p w:rsidR="00345D3B" w:rsidRPr="005A5A1E" w:rsidRDefault="00345D3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ж) должность, фамилию и инициалы, подпись руководителя аудиторской группы (при наличии);</w:t>
      </w:r>
    </w:p>
    <w:p w:rsidR="00345D3B" w:rsidRPr="005A5A1E" w:rsidRDefault="00345D3B"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з) должность, фамилию и инициалы, подпись руководителя субъекта внутреннего финансового аудита.</w:t>
      </w:r>
    </w:p>
    <w:p w:rsidR="004D6E2B" w:rsidRPr="005A5A1E" w:rsidRDefault="004D6E2B" w:rsidP="004202CA">
      <w:pPr>
        <w:pStyle w:val="s1"/>
        <w:shd w:val="clear" w:color="auto" w:fill="FFFFFF"/>
        <w:spacing w:before="0" w:beforeAutospacing="0" w:after="0" w:afterAutospacing="0"/>
        <w:ind w:firstLine="709"/>
        <w:jc w:val="both"/>
        <w:rPr>
          <w:sz w:val="28"/>
          <w:szCs w:val="28"/>
        </w:rPr>
      </w:pPr>
      <w:r w:rsidRPr="005A5A1E">
        <w:rPr>
          <w:sz w:val="28"/>
          <w:szCs w:val="28"/>
        </w:rPr>
        <w:t>Описание значимых бюджетных рисков, предусмотренное </w:t>
      </w:r>
      <w:hyperlink r:id="rId48" w:anchor="/document/74211598/entry/1043" w:history="1">
        <w:r w:rsidRPr="005A5A1E">
          <w:rPr>
            <w:rStyle w:val="ad"/>
            <w:rFonts w:eastAsiaTheme="minorEastAsia"/>
            <w:color w:val="auto"/>
            <w:sz w:val="28"/>
            <w:szCs w:val="28"/>
            <w:u w:val="none"/>
          </w:rPr>
          <w:t>подпунктом "в" пункта 4</w:t>
        </w:r>
      </w:hyperlink>
      <w:r w:rsidRPr="005A5A1E">
        <w:rPr>
          <w:sz w:val="28"/>
          <w:szCs w:val="28"/>
        </w:rPr>
        <w:t>.2 настоящего Порядка, включает описание причин и возможных последствий реализации значимых бюджетных рисков.</w:t>
      </w:r>
    </w:p>
    <w:p w:rsidR="004D6E2B" w:rsidRPr="005A5A1E" w:rsidRDefault="004D6E2B" w:rsidP="004202CA">
      <w:pPr>
        <w:pStyle w:val="s1"/>
        <w:shd w:val="clear" w:color="auto" w:fill="FFFFFF"/>
        <w:spacing w:before="0" w:beforeAutospacing="0" w:after="0" w:afterAutospacing="0"/>
        <w:ind w:firstLine="709"/>
        <w:jc w:val="both"/>
        <w:rPr>
          <w:sz w:val="28"/>
          <w:szCs w:val="28"/>
        </w:rPr>
      </w:pPr>
      <w:r w:rsidRPr="005A5A1E">
        <w:rPr>
          <w:sz w:val="28"/>
          <w:szCs w:val="28"/>
        </w:rPr>
        <w:t>При указании фактов реализации значимых бюджетных рисков в соответствии с </w:t>
      </w:r>
      <w:hyperlink r:id="rId49" w:anchor="/document/74211598/entry/1042" w:history="1">
        <w:r w:rsidRPr="005A5A1E">
          <w:rPr>
            <w:rStyle w:val="ad"/>
            <w:rFonts w:eastAsiaTheme="minorEastAsia"/>
            <w:color w:val="auto"/>
            <w:sz w:val="28"/>
            <w:szCs w:val="28"/>
            <w:u w:val="none"/>
          </w:rPr>
          <w:t>подпунктом "б" пункта 4</w:t>
        </w:r>
      </w:hyperlink>
      <w:r w:rsidRPr="005A5A1E">
        <w:rPr>
          <w:sz w:val="28"/>
          <w:szCs w:val="28"/>
        </w:rPr>
        <w:t>.2 настоящего Порядка их описание в заключении не отражается.</w:t>
      </w:r>
    </w:p>
    <w:p w:rsidR="0083114B" w:rsidRPr="005A5A1E" w:rsidRDefault="00DA1827" w:rsidP="004202CA">
      <w:pPr>
        <w:pStyle w:val="s1"/>
        <w:shd w:val="clear" w:color="auto" w:fill="FFFFFF"/>
        <w:spacing w:before="0" w:beforeAutospacing="0" w:after="0" w:afterAutospacing="0"/>
        <w:ind w:firstLine="709"/>
        <w:jc w:val="both"/>
        <w:rPr>
          <w:sz w:val="28"/>
          <w:szCs w:val="28"/>
        </w:rPr>
      </w:pPr>
      <w:proofErr w:type="gramStart"/>
      <w:r w:rsidRPr="005A5A1E">
        <w:rPr>
          <w:sz w:val="28"/>
          <w:szCs w:val="28"/>
        </w:rPr>
        <w:t>4.</w:t>
      </w:r>
      <w:r w:rsidR="00E11F88" w:rsidRPr="005A5A1E">
        <w:rPr>
          <w:sz w:val="28"/>
          <w:szCs w:val="28"/>
        </w:rPr>
        <w:t>3 </w:t>
      </w:r>
      <w:r w:rsidR="0083114B" w:rsidRPr="005A5A1E">
        <w:rPr>
          <w:sz w:val="28"/>
          <w:szCs w:val="28"/>
        </w:rPr>
        <w:t>Выводы, а также предложения и рекомендации, предусмотренные </w:t>
      </w:r>
      <w:hyperlink r:id="rId50" w:anchor="/document/74211598/entry/1044" w:history="1">
        <w:r w:rsidR="0083114B" w:rsidRPr="005A5A1E">
          <w:rPr>
            <w:rStyle w:val="ad"/>
            <w:rFonts w:eastAsiaTheme="minorEastAsia"/>
            <w:color w:val="auto"/>
            <w:sz w:val="28"/>
            <w:szCs w:val="28"/>
            <w:u w:val="none"/>
          </w:rPr>
          <w:t>подпунктами "г"</w:t>
        </w:r>
      </w:hyperlink>
      <w:r w:rsidR="0083114B" w:rsidRPr="005A5A1E">
        <w:rPr>
          <w:sz w:val="28"/>
          <w:szCs w:val="28"/>
        </w:rPr>
        <w:t> и </w:t>
      </w:r>
      <w:hyperlink r:id="rId51" w:anchor="/document/74211598/entry/1045" w:history="1">
        <w:r w:rsidR="0083114B" w:rsidRPr="005A5A1E">
          <w:rPr>
            <w:rStyle w:val="ad"/>
            <w:rFonts w:eastAsiaTheme="minorEastAsia"/>
            <w:color w:val="auto"/>
            <w:sz w:val="28"/>
            <w:szCs w:val="28"/>
            <w:u w:val="none"/>
          </w:rPr>
          <w:t xml:space="preserve">"д" пункта </w:t>
        </w:r>
      </w:hyperlink>
      <w:r w:rsidR="0083114B" w:rsidRPr="005A5A1E">
        <w:rPr>
          <w:sz w:val="28"/>
          <w:szCs w:val="28"/>
        </w:rPr>
        <w:t> 4.2. настоящего Порядка, формируются руководителем аудиторской группы главного администратора (администратора) бюджетных средств, наделенным полномочиями по осуществлению внутреннего финансового аудита, при самостоятельном проведении аудиторского мероприятия) в целях решения задач внутреннего финансового аудита, указанных в </w:t>
      </w:r>
      <w:hyperlink r:id="rId52" w:anchor="/document/73064552/entry/1014" w:history="1">
        <w:r w:rsidR="0083114B" w:rsidRPr="005A5A1E">
          <w:rPr>
            <w:rStyle w:val="ad"/>
            <w:rFonts w:eastAsiaTheme="minorEastAsia"/>
            <w:color w:val="auto"/>
            <w:sz w:val="28"/>
            <w:szCs w:val="28"/>
            <w:u w:val="none"/>
          </w:rPr>
          <w:t>пунктах 14-16</w:t>
        </w:r>
      </w:hyperlink>
      <w:r w:rsidR="0083114B" w:rsidRPr="005A5A1E">
        <w:rPr>
          <w:sz w:val="28"/>
          <w:szCs w:val="28"/>
        </w:rPr>
        <w:t> федерального стандарта внутреннего финансового аудита "Определения, принципы и задачи внутреннего финансового аудита".</w:t>
      </w:r>
      <w:proofErr w:type="gramEnd"/>
    </w:p>
    <w:p w:rsidR="0083114B" w:rsidRPr="005A5A1E" w:rsidRDefault="0083114B" w:rsidP="004202CA">
      <w:pPr>
        <w:pStyle w:val="s1"/>
        <w:shd w:val="clear" w:color="auto" w:fill="FFFFFF"/>
        <w:spacing w:before="0" w:beforeAutospacing="0" w:after="0" w:afterAutospacing="0"/>
        <w:ind w:firstLine="709"/>
        <w:jc w:val="both"/>
        <w:rPr>
          <w:sz w:val="28"/>
          <w:szCs w:val="28"/>
        </w:rPr>
      </w:pPr>
      <w:r w:rsidRPr="005A5A1E">
        <w:rPr>
          <w:sz w:val="28"/>
          <w:szCs w:val="28"/>
        </w:rPr>
        <w:lastRenderedPageBreak/>
        <w:t>При формировании вышеуказанных выводов следует учитывать, что в рамках одного аудиторского мероприятия может достигаться как одна, так и одновременно несколько целей осуществления внутреннего финансового аудита, установленных </w:t>
      </w:r>
      <w:hyperlink r:id="rId53" w:anchor="/document/12112604/entry/160212" w:history="1">
        <w:r w:rsidRPr="005A5A1E">
          <w:rPr>
            <w:rStyle w:val="ad"/>
            <w:rFonts w:eastAsiaTheme="minorEastAsia"/>
            <w:color w:val="auto"/>
            <w:sz w:val="28"/>
            <w:szCs w:val="28"/>
            <w:u w:val="none"/>
          </w:rPr>
          <w:t>пунктом 2 статьи 160.2-1</w:t>
        </w:r>
      </w:hyperlink>
      <w:r w:rsidRPr="005A5A1E">
        <w:rPr>
          <w:sz w:val="28"/>
          <w:szCs w:val="28"/>
        </w:rPr>
        <w:t> Бюджетного кодекса Российской Федерации.</w:t>
      </w:r>
    </w:p>
    <w:p w:rsidR="0026133A" w:rsidRPr="005A5A1E" w:rsidRDefault="00AE6326"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rPr>
        <w:t>4.4.</w:t>
      </w:r>
      <w:r w:rsidR="0026133A" w:rsidRPr="005A5A1E">
        <w:rPr>
          <w:sz w:val="28"/>
          <w:szCs w:val="28"/>
        </w:rPr>
        <w:t xml:space="preserve"> В целях обеспечения полноты и достоверности заключения отражаемая в нем информация должна соответствовать следующим требованиям</w:t>
      </w:r>
      <w:r w:rsidR="0083114B" w:rsidRPr="005A5A1E">
        <w:rPr>
          <w:sz w:val="28"/>
          <w:szCs w:val="28"/>
        </w:rPr>
        <w:t>, указанным в пункте 6 приказа Минфина России от 22.05.2020 № 91н «Об утверждении федерального стандарта внутреннего финансового аудита «Реализация результатов внутреннего финансового аудита»</w:t>
      </w:r>
    </w:p>
    <w:p w:rsidR="00AE6326" w:rsidRPr="005A5A1E" w:rsidRDefault="00DA182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4.</w:t>
      </w:r>
      <w:r w:rsidR="004200AF" w:rsidRPr="005A5A1E">
        <w:rPr>
          <w:sz w:val="28"/>
          <w:szCs w:val="28"/>
        </w:rPr>
        <w:t>5.</w:t>
      </w:r>
      <w:r w:rsidR="00A73096" w:rsidRPr="005A5A1E">
        <w:rPr>
          <w:sz w:val="23"/>
          <w:szCs w:val="23"/>
          <w:shd w:val="clear" w:color="auto" w:fill="FFFFFF"/>
        </w:rPr>
        <w:t xml:space="preserve"> </w:t>
      </w:r>
      <w:r w:rsidR="00A73096" w:rsidRPr="005A5A1E">
        <w:rPr>
          <w:sz w:val="28"/>
          <w:szCs w:val="28"/>
          <w:shd w:val="clear" w:color="auto" w:fill="FFFFFF"/>
        </w:rPr>
        <w:t>Должностные лица (работники) субъекта внутреннего финансового аудита (члены аудиторской группы, главного администратора (администратора) бюджетных средств, наделенн</w:t>
      </w:r>
      <w:r w:rsidR="006223E7" w:rsidRPr="005A5A1E">
        <w:rPr>
          <w:sz w:val="28"/>
          <w:szCs w:val="28"/>
          <w:shd w:val="clear" w:color="auto" w:fill="FFFFFF"/>
        </w:rPr>
        <w:t>ые</w:t>
      </w:r>
      <w:r w:rsidR="00A73096" w:rsidRPr="005A5A1E">
        <w:rPr>
          <w:sz w:val="28"/>
          <w:szCs w:val="28"/>
          <w:shd w:val="clear" w:color="auto" w:fill="FFFFFF"/>
        </w:rPr>
        <w:t xml:space="preserve"> полномочиями по осуществлению внутреннего финансового аудита) принимают участие в подготовке заключения.</w:t>
      </w:r>
    </w:p>
    <w:p w:rsidR="00A73096" w:rsidRPr="005A5A1E" w:rsidRDefault="00DA182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4.</w:t>
      </w:r>
      <w:r w:rsidR="00A73096" w:rsidRPr="005A5A1E">
        <w:rPr>
          <w:sz w:val="28"/>
          <w:szCs w:val="28"/>
          <w:shd w:val="clear" w:color="auto" w:fill="FFFFFF"/>
        </w:rPr>
        <w:t xml:space="preserve">6. </w:t>
      </w:r>
      <w:proofErr w:type="gramStart"/>
      <w:r w:rsidR="00A73096" w:rsidRPr="005A5A1E">
        <w:rPr>
          <w:sz w:val="28"/>
          <w:szCs w:val="28"/>
          <w:shd w:val="clear" w:color="auto" w:fill="FFFFFF"/>
        </w:rPr>
        <w:t>Руководитель субъекта внутреннего финансового аудита рассматривает проект заключения, письменные возражения и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к проекту заключения (при наличии), осуществляет контроль полноты отражения результатов проведения аудиторского мероприятия, включая соблюдение требований </w:t>
      </w:r>
      <w:hyperlink r:id="rId54" w:anchor="/document/74211598/entry/1006" w:history="1">
        <w:r w:rsidRPr="005A5A1E">
          <w:rPr>
            <w:rStyle w:val="ad"/>
            <w:color w:val="auto"/>
            <w:sz w:val="28"/>
            <w:szCs w:val="28"/>
            <w:u w:val="none"/>
            <w:shd w:val="clear" w:color="auto" w:fill="FFFFFF"/>
          </w:rPr>
          <w:t>пункта 4.</w:t>
        </w:r>
        <w:r w:rsidR="00A73096" w:rsidRPr="005A5A1E">
          <w:rPr>
            <w:rStyle w:val="ad"/>
            <w:color w:val="auto"/>
            <w:sz w:val="28"/>
            <w:szCs w:val="28"/>
            <w:u w:val="none"/>
            <w:shd w:val="clear" w:color="auto" w:fill="FFFFFF"/>
          </w:rPr>
          <w:t>4.</w:t>
        </w:r>
      </w:hyperlink>
      <w:r w:rsidR="00A73096" w:rsidRPr="005A5A1E">
        <w:rPr>
          <w:sz w:val="28"/>
          <w:szCs w:val="28"/>
          <w:shd w:val="clear" w:color="auto" w:fill="FFFFFF"/>
        </w:rPr>
        <w:t> настоящего Порядка, и при необходимости вносит корректировки в проект заключения.</w:t>
      </w:r>
      <w:proofErr w:type="gramEnd"/>
    </w:p>
    <w:p w:rsidR="00A73096" w:rsidRPr="005A5A1E" w:rsidRDefault="00DA1827"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shd w:val="clear" w:color="auto" w:fill="FFFFFF"/>
        </w:rPr>
        <w:t>4.</w:t>
      </w:r>
      <w:r w:rsidR="00A73096" w:rsidRPr="005A5A1E">
        <w:rPr>
          <w:sz w:val="28"/>
          <w:szCs w:val="28"/>
          <w:shd w:val="clear" w:color="auto" w:fill="FFFFFF"/>
        </w:rPr>
        <w:t>7.</w:t>
      </w:r>
      <w:r w:rsidR="00A73096" w:rsidRPr="005A5A1E">
        <w:rPr>
          <w:sz w:val="28"/>
          <w:szCs w:val="28"/>
        </w:rPr>
        <w:t xml:space="preserve"> По окончанию проведения каждого аудиторского мероприятия руководитель субъекта внутреннего финансового аудита подписывает заключение.</w:t>
      </w:r>
    </w:p>
    <w:p w:rsidR="00A73096" w:rsidRPr="005A5A1E" w:rsidRDefault="00A73096"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rPr>
        <w:t>Дата подписания заключения является датой окончания аудиторского мероприятия.</w:t>
      </w:r>
    </w:p>
    <w:p w:rsidR="00A73096" w:rsidRPr="005A5A1E" w:rsidRDefault="00DA182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4.</w:t>
      </w:r>
      <w:r w:rsidR="00A73096" w:rsidRPr="005A5A1E">
        <w:rPr>
          <w:sz w:val="28"/>
          <w:szCs w:val="28"/>
        </w:rPr>
        <w:t xml:space="preserve">8. </w:t>
      </w:r>
      <w:r w:rsidR="00A73096" w:rsidRPr="005A5A1E">
        <w:rPr>
          <w:sz w:val="28"/>
          <w:szCs w:val="28"/>
          <w:shd w:val="clear" w:color="auto" w:fill="FFFFFF"/>
        </w:rPr>
        <w:t>Руководитель субъекта внутреннего финансового аудита представляет заключение руководителю главного администратора (администратора) бюджетных средств.</w:t>
      </w:r>
    </w:p>
    <w:p w:rsidR="00CE538A" w:rsidRPr="005A5A1E" w:rsidRDefault="007A18D9"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 xml:space="preserve">4.9. </w:t>
      </w:r>
      <w:proofErr w:type="gramStart"/>
      <w:r w:rsidR="007A2786" w:rsidRPr="005A5A1E">
        <w:rPr>
          <w:sz w:val="28"/>
          <w:szCs w:val="28"/>
          <w:shd w:val="clear" w:color="auto" w:fill="FFFFFF"/>
        </w:rPr>
        <w:t>По решению руководителя аудиторской группы (руководителя субъекта внутреннего финансового аудита) документы, необходимые для разъяснения результатов аудиторского мероприятия, могут быть направлены субъектам бюджетных процедур, являющимся руководителями структурных подразделений главного администратора (администратора) бюджетных средств, в отношении деятельности которых (в части организации (обеспечения выполнения), выполнения бюджетных процедур) получена информация о выявленных (реализованных) бюджетных рисках, о нарушениях и (или) недостатках, а также разработаны предложения</w:t>
      </w:r>
      <w:proofErr w:type="gramEnd"/>
      <w:r w:rsidR="007A2786" w:rsidRPr="005A5A1E">
        <w:rPr>
          <w:sz w:val="28"/>
          <w:szCs w:val="28"/>
          <w:shd w:val="clear" w:color="auto" w:fill="FFFFFF"/>
        </w:rPr>
        <w:t xml:space="preserve"> и рекомендации о повышении качества финансового менеджмента и (или) исходя из цели (целей) и задач аудиторского мероприятия.</w:t>
      </w:r>
    </w:p>
    <w:p w:rsidR="00CE538A" w:rsidRPr="005A5A1E" w:rsidRDefault="00DA182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4.</w:t>
      </w:r>
      <w:r w:rsidR="007A18D9" w:rsidRPr="005A5A1E">
        <w:rPr>
          <w:sz w:val="28"/>
          <w:szCs w:val="28"/>
          <w:shd w:val="clear" w:color="auto" w:fill="FFFFFF"/>
        </w:rPr>
        <w:t xml:space="preserve">10. </w:t>
      </w:r>
      <w:r w:rsidR="00CE538A" w:rsidRPr="005A5A1E">
        <w:rPr>
          <w:sz w:val="28"/>
          <w:szCs w:val="28"/>
          <w:shd w:val="clear" w:color="auto" w:fill="FFFFFF"/>
        </w:rPr>
        <w:t xml:space="preserve">Письменные возражения и предложения субъектов бюджетных процедур, поступившие в ходе проведения аудиторского мероприятия и </w:t>
      </w:r>
      <w:r w:rsidR="00CE538A" w:rsidRPr="005A5A1E">
        <w:rPr>
          <w:sz w:val="28"/>
          <w:szCs w:val="28"/>
          <w:shd w:val="clear" w:color="auto" w:fill="FFFFFF"/>
        </w:rPr>
        <w:lastRenderedPageBreak/>
        <w:t>после представления заключения руководителю главного администратора (администратора) бюджетных средств, рассматриваются руководителем субъекта внутреннего финансового аудита и, при необходимости, учитываются должностными лицами (работниками) субъекта внутреннего финансового аудита, в том числе в целях ведения реестра бюджетных рисков.</w:t>
      </w:r>
    </w:p>
    <w:p w:rsidR="00CE538A" w:rsidRPr="005A5A1E" w:rsidRDefault="00DA182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4.</w:t>
      </w:r>
      <w:r w:rsidR="007A18D9" w:rsidRPr="005A5A1E">
        <w:rPr>
          <w:sz w:val="28"/>
          <w:szCs w:val="28"/>
          <w:shd w:val="clear" w:color="auto" w:fill="FFFFFF"/>
        </w:rPr>
        <w:t>11.  </w:t>
      </w:r>
      <w:proofErr w:type="gramStart"/>
      <w:r w:rsidR="00CE538A" w:rsidRPr="005A5A1E">
        <w:rPr>
          <w:sz w:val="28"/>
          <w:szCs w:val="28"/>
          <w:shd w:val="clear" w:color="auto" w:fill="FFFFFF"/>
        </w:rPr>
        <w:t>В случае если в подписанном руководителем субъекта внутреннего финансового аудита заключении содержится существенная ошибка или искажение, а также если после подписания заключения руководитель субъекта внутреннего финансового аудита получил информацию, которая не была доступна на дату окончания аудиторского мероприятия и существенно влияет на выводы, предложения и рекомендации по его результатам, то руководитель субъекта внутреннего финансового аудита должен довести исправленную информацию до</w:t>
      </w:r>
      <w:proofErr w:type="gramEnd"/>
      <w:r w:rsidR="00CE538A" w:rsidRPr="005A5A1E">
        <w:rPr>
          <w:sz w:val="28"/>
          <w:szCs w:val="28"/>
          <w:shd w:val="clear" w:color="auto" w:fill="FFFFFF"/>
        </w:rPr>
        <w:t xml:space="preserve"> сведения всех сторон, получивших первоначальный вариант заключения.</w:t>
      </w:r>
    </w:p>
    <w:p w:rsidR="001C1C70" w:rsidRPr="005A5A1E" w:rsidRDefault="001C1C70"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rPr>
        <w:t>4.</w:t>
      </w:r>
      <w:r w:rsidR="00DA1827" w:rsidRPr="005A5A1E">
        <w:rPr>
          <w:sz w:val="28"/>
          <w:szCs w:val="28"/>
        </w:rPr>
        <w:t>12</w:t>
      </w:r>
      <w:r w:rsidRPr="005A5A1E">
        <w:rPr>
          <w:sz w:val="28"/>
          <w:szCs w:val="28"/>
        </w:rPr>
        <w:t>.</w:t>
      </w:r>
      <w:r w:rsidRPr="005A5A1E">
        <w:rPr>
          <w:b/>
          <w:sz w:val="28"/>
          <w:szCs w:val="28"/>
        </w:rPr>
        <w:t xml:space="preserve"> </w:t>
      </w:r>
      <w:r w:rsidRPr="005A5A1E">
        <w:rPr>
          <w:sz w:val="28"/>
          <w:szCs w:val="28"/>
        </w:rPr>
        <w:t>Руководитель главного администратора (администратора) бюджетных средств рассматривает заключение и принимает одно или несколько решений, направленных на повышение качества финансового менеджмента, с указанием сроков их выполнения.</w:t>
      </w:r>
    </w:p>
    <w:p w:rsidR="001C1C70" w:rsidRPr="005A5A1E" w:rsidRDefault="001C1C70" w:rsidP="004202CA">
      <w:pPr>
        <w:shd w:val="clear" w:color="auto" w:fill="FFFFFF"/>
        <w:tabs>
          <w:tab w:val="left" w:pos="709"/>
        </w:tabs>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Указанные решения утверждаются письменным поручением (в том числе в форме резолюций), поручением, оформляемым протоколом совещания, а также устными указаниями и могут содержать, в частности, следующие решения</w:t>
      </w:r>
      <w:r w:rsidR="003F738F" w:rsidRPr="005A5A1E">
        <w:rPr>
          <w:rFonts w:ascii="Times New Roman" w:eastAsia="Times New Roman" w:hAnsi="Times New Roman" w:cs="Times New Roman"/>
          <w:sz w:val="28"/>
          <w:szCs w:val="28"/>
        </w:rPr>
        <w:t xml:space="preserve"> в соответствии с пунктом 17 </w:t>
      </w:r>
      <w:r w:rsidR="00F4129E" w:rsidRPr="005A5A1E">
        <w:rPr>
          <w:rFonts w:ascii="Times New Roman" w:eastAsia="Times New Roman" w:hAnsi="Times New Roman" w:cs="Times New Roman"/>
          <w:sz w:val="28"/>
          <w:szCs w:val="28"/>
        </w:rPr>
        <w:t>приказа Минфина России от22.05.2020 № 94н  «Об утверждении федерального стандарта внутреннего финансового аудита «Реализация результатов внутреннего финансового аудита».</w:t>
      </w:r>
    </w:p>
    <w:p w:rsidR="00156034" w:rsidRPr="005A5A1E" w:rsidRDefault="00156034" w:rsidP="004202CA">
      <w:pPr>
        <w:shd w:val="clear" w:color="auto" w:fill="FFFFFF"/>
        <w:tabs>
          <w:tab w:val="left" w:pos="709"/>
        </w:tabs>
        <w:ind w:firstLine="709"/>
        <w:rPr>
          <w:rFonts w:ascii="Times New Roman" w:eastAsia="Times New Roman" w:hAnsi="Times New Roman" w:cs="Times New Roman"/>
          <w:sz w:val="28"/>
          <w:szCs w:val="28"/>
        </w:rPr>
      </w:pPr>
      <w:r w:rsidRPr="005A5A1E">
        <w:rPr>
          <w:rFonts w:ascii="Times New Roman" w:hAnsi="Times New Roman" w:cs="Times New Roman"/>
          <w:sz w:val="28"/>
          <w:szCs w:val="28"/>
          <w:shd w:val="clear" w:color="auto" w:fill="FFFFFF"/>
        </w:rPr>
        <w:t>В случае принятия руководителем главного администратора (администратора) бюджетных средств по результатам рассмотрения заключения решения о недостаточной обоснованности аудиторских выводов, предложений и рекомендаций (полностью или частично) руководитель главного администратора (администратора) бюджетных сре</w:t>
      </w:r>
      <w:proofErr w:type="gramStart"/>
      <w:r w:rsidRPr="005A5A1E">
        <w:rPr>
          <w:rFonts w:ascii="Times New Roman" w:hAnsi="Times New Roman" w:cs="Times New Roman"/>
          <w:sz w:val="28"/>
          <w:szCs w:val="28"/>
          <w:shd w:val="clear" w:color="auto" w:fill="FFFFFF"/>
        </w:rPr>
        <w:t>дств впр</w:t>
      </w:r>
      <w:proofErr w:type="gramEnd"/>
      <w:r w:rsidRPr="005A5A1E">
        <w:rPr>
          <w:rFonts w:ascii="Times New Roman" w:hAnsi="Times New Roman" w:cs="Times New Roman"/>
          <w:sz w:val="28"/>
          <w:szCs w:val="28"/>
          <w:shd w:val="clear" w:color="auto" w:fill="FFFFFF"/>
        </w:rPr>
        <w:t>аве не принимать решений, направленных на повышение качества финансового менеджмента.</w:t>
      </w:r>
    </w:p>
    <w:p w:rsidR="00156034" w:rsidRPr="005A5A1E" w:rsidRDefault="00B81A89"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4.</w:t>
      </w:r>
      <w:r w:rsidR="00DA1827" w:rsidRPr="005A5A1E">
        <w:rPr>
          <w:sz w:val="28"/>
          <w:szCs w:val="28"/>
        </w:rPr>
        <w:t>13</w:t>
      </w:r>
      <w:r w:rsidRPr="005A5A1E">
        <w:rPr>
          <w:sz w:val="28"/>
          <w:szCs w:val="28"/>
        </w:rPr>
        <w:t>.</w:t>
      </w:r>
      <w:r w:rsidR="00156034" w:rsidRPr="005A5A1E">
        <w:rPr>
          <w:sz w:val="28"/>
          <w:szCs w:val="28"/>
        </w:rPr>
        <w:t> </w:t>
      </w:r>
      <w:proofErr w:type="gramStart"/>
      <w:r w:rsidR="00156034" w:rsidRPr="005A5A1E">
        <w:rPr>
          <w:sz w:val="28"/>
          <w:szCs w:val="28"/>
          <w:shd w:val="clear" w:color="auto" w:fill="FFFFFF"/>
        </w:rPr>
        <w:t>Руководитель главного администратора (администратора) бюджетных средств вправе принимать решения, направленные на повышение качества финансового менеджмента, на основании информации, как содержащейся в заключениях субъекта внутреннего финансового аудита, так и полученной вне рамок проведения аудиторских мероприятий, в том числе на основании информации руководителя субъекта внутреннего финансового аудита о выявленных признаках коррупционных и иных правонарушений, о результатах мониторинга реализации мер по минимизации (устранению</w:t>
      </w:r>
      <w:proofErr w:type="gramEnd"/>
      <w:r w:rsidR="00156034" w:rsidRPr="005A5A1E">
        <w:rPr>
          <w:sz w:val="28"/>
          <w:szCs w:val="28"/>
          <w:shd w:val="clear" w:color="auto" w:fill="FFFFFF"/>
        </w:rPr>
        <w:t>) бюджетных рисков, об итогах консультирования субъектов бюджетных процедур.</w:t>
      </w:r>
    </w:p>
    <w:p w:rsidR="00156034" w:rsidRPr="005A5A1E" w:rsidRDefault="00B81A89"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4.</w:t>
      </w:r>
      <w:r w:rsidR="00DA1827" w:rsidRPr="005A5A1E">
        <w:rPr>
          <w:sz w:val="28"/>
          <w:szCs w:val="28"/>
          <w:shd w:val="clear" w:color="auto" w:fill="FFFFFF"/>
        </w:rPr>
        <w:t>14</w:t>
      </w:r>
      <w:r w:rsidRPr="005A5A1E">
        <w:rPr>
          <w:sz w:val="28"/>
          <w:szCs w:val="28"/>
          <w:shd w:val="clear" w:color="auto" w:fill="FFFFFF"/>
        </w:rPr>
        <w:t xml:space="preserve">. </w:t>
      </w:r>
      <w:r w:rsidR="00156034" w:rsidRPr="005A5A1E">
        <w:rPr>
          <w:sz w:val="23"/>
          <w:szCs w:val="23"/>
          <w:shd w:val="clear" w:color="auto" w:fill="FFFFFF"/>
        </w:rPr>
        <w:t> </w:t>
      </w:r>
      <w:proofErr w:type="gramStart"/>
      <w:r w:rsidR="00156034" w:rsidRPr="005A5A1E">
        <w:rPr>
          <w:sz w:val="28"/>
          <w:szCs w:val="28"/>
          <w:shd w:val="clear" w:color="auto" w:fill="FFFFFF"/>
        </w:rPr>
        <w:t xml:space="preserve">Субъекты бюджетных процедур, являющиеся руководителями структурных подразделений главного администратора (администратора) </w:t>
      </w:r>
      <w:r w:rsidR="00156034" w:rsidRPr="005A5A1E">
        <w:rPr>
          <w:sz w:val="28"/>
          <w:szCs w:val="28"/>
          <w:shd w:val="clear" w:color="auto" w:fill="FFFFFF"/>
        </w:rPr>
        <w:lastRenderedPageBreak/>
        <w:t>бюджетных средств, в целях выполнения решений руководителя главного администратора (администратора) бюджетных средств, а также на основании информации о проведении и результатах аудиторского мероприятия, в том числе указанной в аналитических записках (справках) субъекта внутреннего финансового аудита, проекте заключения и заключении, вправе самостоятельно принимать решения, направленные на повышение качества финансового менеджмента, включая</w:t>
      </w:r>
      <w:proofErr w:type="gramEnd"/>
      <w:r w:rsidR="00156034" w:rsidRPr="005A5A1E">
        <w:rPr>
          <w:sz w:val="28"/>
          <w:szCs w:val="28"/>
          <w:shd w:val="clear" w:color="auto" w:fill="FFFFFF"/>
        </w:rPr>
        <w:t xml:space="preserve"> разработку и выполнение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B81A89" w:rsidRPr="005A5A1E" w:rsidRDefault="00B81A89"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shd w:val="clear" w:color="auto" w:fill="FFFFFF"/>
        </w:rPr>
        <w:t>4.</w:t>
      </w:r>
      <w:r w:rsidR="00DA1827" w:rsidRPr="005A5A1E">
        <w:rPr>
          <w:sz w:val="28"/>
          <w:szCs w:val="28"/>
          <w:shd w:val="clear" w:color="auto" w:fill="FFFFFF"/>
        </w:rPr>
        <w:t>15</w:t>
      </w:r>
      <w:r w:rsidRPr="005A5A1E">
        <w:rPr>
          <w:sz w:val="28"/>
          <w:szCs w:val="28"/>
          <w:shd w:val="clear" w:color="auto" w:fill="FFFFFF"/>
        </w:rPr>
        <w:t xml:space="preserve">. </w:t>
      </w:r>
      <w:r w:rsidR="00156034" w:rsidRPr="005A5A1E">
        <w:rPr>
          <w:sz w:val="28"/>
          <w:szCs w:val="28"/>
          <w:shd w:val="clear" w:color="auto" w:fill="FFFFFF"/>
        </w:rPr>
        <w:t>Информация о решениях, принятых в соответствии с </w:t>
      </w:r>
      <w:hyperlink r:id="rId55" w:anchor="/document/74211598/entry/1017" w:history="1">
        <w:r w:rsidR="00156034" w:rsidRPr="005A5A1E">
          <w:rPr>
            <w:rStyle w:val="ad"/>
            <w:color w:val="auto"/>
            <w:sz w:val="28"/>
            <w:szCs w:val="28"/>
            <w:u w:val="none"/>
            <w:shd w:val="clear" w:color="auto" w:fill="FFFFFF"/>
          </w:rPr>
          <w:t>пунктами 4.12.-4.14.</w:t>
        </w:r>
      </w:hyperlink>
      <w:r w:rsidR="00156034" w:rsidRPr="005A5A1E">
        <w:rPr>
          <w:sz w:val="28"/>
          <w:szCs w:val="28"/>
          <w:shd w:val="clear" w:color="auto" w:fill="FFFFFF"/>
        </w:rPr>
        <w:t> настоящего Порядка, а также о принятых (необходимых к принятию) мерах по минимизации (устранению) бюджетного риска используется должностными лицами (работниками) субъекта внутреннего финансового аудита в целях ведения реестра бюджетных рисков и проведения мониторинга реализации мер по минимизации (устранению) бюджетных рисков.</w:t>
      </w:r>
    </w:p>
    <w:p w:rsidR="00FC0E7F" w:rsidRPr="005A5A1E" w:rsidRDefault="00505B3B" w:rsidP="004202CA">
      <w:pPr>
        <w:shd w:val="clear" w:color="auto" w:fill="FFFFFF"/>
        <w:tabs>
          <w:tab w:val="left" w:pos="709"/>
        </w:tabs>
        <w:ind w:firstLine="709"/>
        <w:rPr>
          <w:rFonts w:ascii="Times New Roman" w:hAnsi="Times New Roman" w:cs="Times New Roman"/>
          <w:sz w:val="28"/>
          <w:szCs w:val="28"/>
          <w:shd w:val="clear" w:color="auto" w:fill="FFFFFF"/>
        </w:rPr>
      </w:pPr>
      <w:r w:rsidRPr="005A5A1E">
        <w:rPr>
          <w:rFonts w:ascii="Times New Roman" w:hAnsi="Times New Roman" w:cs="Times New Roman"/>
          <w:sz w:val="28"/>
          <w:szCs w:val="28"/>
          <w:shd w:val="clear" w:color="auto" w:fill="FFFFFF"/>
        </w:rPr>
        <w:t>4.</w:t>
      </w:r>
      <w:r w:rsidR="00065B7C" w:rsidRPr="005A5A1E">
        <w:rPr>
          <w:rFonts w:ascii="Times New Roman" w:hAnsi="Times New Roman" w:cs="Times New Roman"/>
          <w:sz w:val="28"/>
          <w:szCs w:val="28"/>
          <w:shd w:val="clear" w:color="auto" w:fill="FFFFFF"/>
        </w:rPr>
        <w:t>16</w:t>
      </w:r>
      <w:r w:rsidR="00FC0E7F" w:rsidRPr="005A5A1E">
        <w:rPr>
          <w:rFonts w:ascii="Times New Roman" w:hAnsi="Times New Roman" w:cs="Times New Roman"/>
          <w:sz w:val="28"/>
          <w:szCs w:val="28"/>
          <w:shd w:val="clear" w:color="auto" w:fill="FFFFFF"/>
        </w:rPr>
        <w:t xml:space="preserve">. Должностные лица (работники) субъекта внутреннего финансового аудита регулярно (не реже одного раза в год) проводят мониторинг реализации субъектами бюджетных процедур мер по минимизации (устранению) бюджетных рисков, в рамках которого формируют информацию о результатах исполнения решений, направленных на повышение качества финансового менеджмента. </w:t>
      </w:r>
    </w:p>
    <w:p w:rsidR="00EC1F6F" w:rsidRPr="005A5A1E" w:rsidRDefault="00CB3BBB" w:rsidP="004202CA">
      <w:pPr>
        <w:shd w:val="clear" w:color="auto" w:fill="FFFFFF"/>
        <w:tabs>
          <w:tab w:val="left" w:pos="709"/>
        </w:tabs>
        <w:ind w:firstLine="709"/>
        <w:rPr>
          <w:rFonts w:ascii="Times New Roman" w:eastAsia="Times New Roman" w:hAnsi="Times New Roman" w:cs="Times New Roman"/>
          <w:sz w:val="28"/>
          <w:szCs w:val="28"/>
        </w:rPr>
      </w:pPr>
      <w:r w:rsidRPr="005A5A1E">
        <w:rPr>
          <w:rFonts w:ascii="Times New Roman" w:hAnsi="Times New Roman" w:cs="Times New Roman"/>
          <w:sz w:val="28"/>
          <w:szCs w:val="28"/>
          <w:shd w:val="clear" w:color="auto" w:fill="FFFFFF"/>
        </w:rPr>
        <w:t>4.</w:t>
      </w:r>
      <w:r w:rsidR="00065B7C" w:rsidRPr="005A5A1E">
        <w:rPr>
          <w:rFonts w:ascii="Times New Roman" w:hAnsi="Times New Roman" w:cs="Times New Roman"/>
          <w:sz w:val="28"/>
          <w:szCs w:val="28"/>
          <w:shd w:val="clear" w:color="auto" w:fill="FFFFFF"/>
        </w:rPr>
        <w:t>17</w:t>
      </w:r>
      <w:r w:rsidRPr="005A5A1E">
        <w:rPr>
          <w:rFonts w:ascii="Times New Roman" w:hAnsi="Times New Roman" w:cs="Times New Roman"/>
          <w:sz w:val="28"/>
          <w:szCs w:val="28"/>
          <w:shd w:val="clear" w:color="auto" w:fill="FFFFFF"/>
        </w:rPr>
        <w:t xml:space="preserve">. </w:t>
      </w:r>
      <w:r w:rsidR="00ED530F" w:rsidRPr="005A5A1E">
        <w:rPr>
          <w:rFonts w:ascii="Times New Roman" w:hAnsi="Times New Roman" w:cs="Times New Roman"/>
          <w:sz w:val="28"/>
          <w:szCs w:val="28"/>
          <w:shd w:val="clear" w:color="auto" w:fill="FFFFFF"/>
        </w:rPr>
        <w:t>Цель</w:t>
      </w:r>
      <w:r w:rsidR="00EC1F6F" w:rsidRPr="005A5A1E">
        <w:rPr>
          <w:rFonts w:ascii="Times New Roman" w:hAnsi="Times New Roman" w:cs="Times New Roman"/>
          <w:sz w:val="28"/>
          <w:szCs w:val="28"/>
          <w:shd w:val="clear" w:color="auto" w:fill="FFFFFF"/>
        </w:rPr>
        <w:t>,</w:t>
      </w:r>
      <w:r w:rsidR="00EC1F6F" w:rsidRPr="005A5A1E">
        <w:rPr>
          <w:rFonts w:ascii="Times New Roman" w:hAnsi="Times New Roman" w:cs="Times New Roman"/>
          <w:sz w:val="28"/>
          <w:szCs w:val="28"/>
        </w:rPr>
        <w:t xml:space="preserve"> способы, сроки и периодичность проведения мониторинга реализации мер по минимизации (устранению) бюджетных рисков определены в соответствии с пунктами 23-24 </w:t>
      </w:r>
      <w:r w:rsidR="00EC1F6F" w:rsidRPr="005A5A1E">
        <w:rPr>
          <w:rFonts w:ascii="Times New Roman" w:eastAsia="Times New Roman" w:hAnsi="Times New Roman" w:cs="Times New Roman"/>
          <w:sz w:val="28"/>
          <w:szCs w:val="28"/>
        </w:rPr>
        <w:t>приказа Минфина России от22.05.2020 № 94н  «Об утверждении федерального стандарта внутреннего финансового аудита «Реализация результатов внутреннего финансового аудита».</w:t>
      </w:r>
    </w:p>
    <w:p w:rsidR="00EC1F6F" w:rsidRPr="005A5A1E" w:rsidRDefault="00ED530F"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4.</w:t>
      </w:r>
      <w:r w:rsidR="00EC1F6F" w:rsidRPr="005A5A1E">
        <w:rPr>
          <w:sz w:val="28"/>
          <w:szCs w:val="28"/>
        </w:rPr>
        <w:t>18</w:t>
      </w:r>
      <w:r w:rsidRPr="005A5A1E">
        <w:rPr>
          <w:sz w:val="28"/>
          <w:szCs w:val="28"/>
        </w:rPr>
        <w:t>.</w:t>
      </w:r>
      <w:r w:rsidRPr="005A5A1E">
        <w:rPr>
          <w:sz w:val="28"/>
          <w:szCs w:val="28"/>
          <w:shd w:val="clear" w:color="auto" w:fill="FFFFFF"/>
        </w:rPr>
        <w:t xml:space="preserve"> </w:t>
      </w:r>
      <w:r w:rsidR="00EC1F6F" w:rsidRPr="005A5A1E">
        <w:rPr>
          <w:sz w:val="28"/>
          <w:szCs w:val="28"/>
          <w:shd w:val="clear" w:color="auto" w:fill="FFFFFF"/>
        </w:rPr>
        <w:t>Обобщенная информация о результатах мониторинга реализации мер по минимизации (устранению) бюджетных рисков отражается в годовой отчетности о результатах деятельности субъекта внутреннего финансового аудита.</w:t>
      </w:r>
    </w:p>
    <w:p w:rsidR="00EC1F6F" w:rsidRPr="005A5A1E" w:rsidRDefault="00EC1F6F" w:rsidP="004202CA">
      <w:pPr>
        <w:pStyle w:val="s1"/>
        <w:shd w:val="clear" w:color="auto" w:fill="FFFFFF"/>
        <w:tabs>
          <w:tab w:val="left" w:pos="709"/>
        </w:tabs>
        <w:spacing w:before="0" w:beforeAutospacing="0" w:after="0" w:afterAutospacing="0"/>
        <w:ind w:firstLine="709"/>
        <w:jc w:val="both"/>
        <w:rPr>
          <w:sz w:val="23"/>
          <w:szCs w:val="23"/>
          <w:shd w:val="clear" w:color="auto" w:fill="FFFFFF"/>
        </w:rPr>
      </w:pPr>
    </w:p>
    <w:p w:rsidR="00D53D58"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4.</w:t>
      </w:r>
      <w:r w:rsidR="00D53D58" w:rsidRPr="005A5A1E">
        <w:rPr>
          <w:sz w:val="28"/>
          <w:szCs w:val="28"/>
        </w:rPr>
        <w:t>19</w:t>
      </w:r>
      <w:r w:rsidRPr="005A5A1E">
        <w:rPr>
          <w:sz w:val="28"/>
          <w:szCs w:val="28"/>
        </w:rPr>
        <w:t>.</w:t>
      </w:r>
      <w:r w:rsidR="003F0650" w:rsidRPr="005A5A1E">
        <w:rPr>
          <w:sz w:val="28"/>
          <w:szCs w:val="28"/>
          <w:shd w:val="clear" w:color="auto" w:fill="FFFFFF"/>
        </w:rPr>
        <w:t> </w:t>
      </w:r>
      <w:r w:rsidR="00D53D58" w:rsidRPr="005A5A1E">
        <w:rPr>
          <w:sz w:val="28"/>
          <w:szCs w:val="28"/>
          <w:shd w:val="clear" w:color="auto" w:fill="FFFFFF"/>
        </w:rPr>
        <w:t>Должностные лица (работники) субъекта внутреннего финансового аудита формируют годовую отчетность о результатах деятельности субъекта внутреннего финансового аудита, а руководитель субъекта внутреннего финансового аудита подписывает ее и представляет руководителю главного администратора (администратора) бюджетных средств.</w:t>
      </w:r>
    </w:p>
    <w:p w:rsidR="00D53D58" w:rsidRPr="005A5A1E" w:rsidRDefault="00B66E9E" w:rsidP="004202CA">
      <w:pPr>
        <w:pStyle w:val="s1"/>
        <w:shd w:val="clear" w:color="auto" w:fill="FFFFFF"/>
        <w:spacing w:before="0" w:beforeAutospacing="0" w:after="0" w:afterAutospacing="0"/>
        <w:ind w:firstLine="709"/>
        <w:jc w:val="both"/>
        <w:rPr>
          <w:sz w:val="28"/>
          <w:szCs w:val="28"/>
        </w:rPr>
      </w:pPr>
      <w:r w:rsidRPr="005A5A1E">
        <w:rPr>
          <w:sz w:val="28"/>
          <w:szCs w:val="28"/>
        </w:rPr>
        <w:t>4.</w:t>
      </w:r>
      <w:r w:rsidR="00065B7C" w:rsidRPr="005A5A1E">
        <w:rPr>
          <w:sz w:val="28"/>
          <w:szCs w:val="28"/>
        </w:rPr>
        <w:t>2</w:t>
      </w:r>
      <w:r w:rsidR="007C0CA7" w:rsidRPr="005A5A1E">
        <w:rPr>
          <w:sz w:val="28"/>
          <w:szCs w:val="28"/>
        </w:rPr>
        <w:t>0</w:t>
      </w:r>
      <w:r w:rsidRPr="005A5A1E">
        <w:rPr>
          <w:sz w:val="28"/>
          <w:szCs w:val="28"/>
        </w:rPr>
        <w:t>.</w:t>
      </w:r>
      <w:r w:rsidR="003F0650" w:rsidRPr="005A5A1E">
        <w:rPr>
          <w:sz w:val="28"/>
          <w:szCs w:val="28"/>
          <w:shd w:val="clear" w:color="auto" w:fill="FFFFFF"/>
        </w:rPr>
        <w:t xml:space="preserve"> </w:t>
      </w:r>
      <w:r w:rsidR="00D53D58" w:rsidRPr="005A5A1E">
        <w:rPr>
          <w:sz w:val="28"/>
          <w:szCs w:val="28"/>
        </w:rPr>
        <w:t xml:space="preserve">Годовая отчетность о результатах деятельности субъекта внутреннего финансового аудита представляется не позднее 20 рабочих дней после наиболее позднего из установленных сроков представления консолидированной (индивидуальной) годовой бюджетной отчетности за </w:t>
      </w:r>
      <w:r w:rsidR="00D53D58" w:rsidRPr="005A5A1E">
        <w:rPr>
          <w:sz w:val="28"/>
          <w:szCs w:val="28"/>
        </w:rPr>
        <w:lastRenderedPageBreak/>
        <w:t>отчетный финансовый год, полномочия по составлению которой осуществляет главный администратор (администратор) бюджетных средств.</w:t>
      </w:r>
    </w:p>
    <w:p w:rsidR="00D53D58" w:rsidRPr="005A5A1E" w:rsidRDefault="007C0CA7" w:rsidP="004202CA">
      <w:pPr>
        <w:pStyle w:val="s1"/>
        <w:shd w:val="clear" w:color="auto" w:fill="FFFFFF"/>
        <w:spacing w:before="0" w:beforeAutospacing="0" w:after="0" w:afterAutospacing="0"/>
        <w:ind w:firstLine="709"/>
        <w:jc w:val="both"/>
        <w:rPr>
          <w:sz w:val="28"/>
          <w:szCs w:val="28"/>
        </w:rPr>
      </w:pPr>
      <w:r w:rsidRPr="005A5A1E">
        <w:rPr>
          <w:sz w:val="28"/>
          <w:szCs w:val="28"/>
        </w:rPr>
        <w:t>4.21</w:t>
      </w:r>
      <w:r w:rsidR="00D53D58" w:rsidRPr="005A5A1E">
        <w:rPr>
          <w:sz w:val="28"/>
          <w:szCs w:val="28"/>
        </w:rPr>
        <w:t>. Годовая отчетность о результатах деятельности субъекта внутреннего финансового аудита должна содержать информацию, характеризующую достижение целей осуществления внутреннего финансового аудита, установленных </w:t>
      </w:r>
      <w:hyperlink r:id="rId56" w:anchor="/document/12112604/entry/160212" w:history="1">
        <w:r w:rsidR="00D53D58" w:rsidRPr="005A5A1E">
          <w:rPr>
            <w:rStyle w:val="ad"/>
            <w:color w:val="auto"/>
            <w:sz w:val="28"/>
            <w:szCs w:val="28"/>
            <w:u w:val="none"/>
          </w:rPr>
          <w:t>пунктом 2 статьи 160.2-1</w:t>
        </w:r>
      </w:hyperlink>
      <w:r w:rsidR="00D53D58" w:rsidRPr="005A5A1E">
        <w:rPr>
          <w:sz w:val="28"/>
          <w:szCs w:val="28"/>
        </w:rPr>
        <w:t> Бюджетного кодекса Российской Федерации, в частности:</w:t>
      </w:r>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а) </w:t>
      </w:r>
      <w:r w:rsidR="007C0CA7" w:rsidRPr="005A5A1E">
        <w:rPr>
          <w:sz w:val="28"/>
          <w:szCs w:val="28"/>
          <w:shd w:val="clear" w:color="auto" w:fill="FFFFFF"/>
        </w:rPr>
        <w:t>о выполнении плана проведения аудиторских мероприятий, в том числе аудиторских мероприятий, в случае невыполнения плана - информацию о причинах его невыполнения;</w:t>
      </w:r>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б) </w:t>
      </w:r>
      <w:r w:rsidR="007C0CA7" w:rsidRPr="005A5A1E">
        <w:rPr>
          <w:sz w:val="28"/>
          <w:szCs w:val="28"/>
          <w:shd w:val="clear" w:color="auto" w:fill="FFFFFF"/>
        </w:rPr>
        <w:t>о количестве и темах проведенных внеплановых аудиторских мероприятий (при наличии);</w:t>
      </w:r>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в) </w:t>
      </w:r>
      <w:r w:rsidR="007C0CA7" w:rsidRPr="005A5A1E">
        <w:rPr>
          <w:sz w:val="28"/>
          <w:szCs w:val="28"/>
          <w:shd w:val="clear" w:color="auto" w:fill="FFFFFF"/>
        </w:rPr>
        <w:t> о степени надежности осуществляемого в главном администраторе (администраторе) бюджетных средств внутреннего финансового контроля;</w:t>
      </w:r>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proofErr w:type="gramStart"/>
      <w:r w:rsidRPr="005A5A1E">
        <w:rPr>
          <w:sz w:val="28"/>
          <w:szCs w:val="28"/>
        </w:rPr>
        <w:t xml:space="preserve">г) </w:t>
      </w:r>
      <w:r w:rsidR="007C0CA7" w:rsidRPr="005A5A1E">
        <w:rPr>
          <w:sz w:val="28"/>
          <w:szCs w:val="28"/>
          <w:shd w:val="clear" w:color="auto" w:fill="FFFFFF"/>
        </w:rPr>
        <w:t>о достоверности (недостоверности) сформированной бюджетной отчетности главного администратора (администратора) бюджетных средств и соответствии (несоответствии)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в соответствии с </w:t>
      </w:r>
      <w:hyperlink r:id="rId57" w:anchor="/document/12112604/entry/16531" w:history="1">
        <w:r w:rsidR="007C0CA7" w:rsidRPr="005A5A1E">
          <w:rPr>
            <w:rStyle w:val="ad"/>
            <w:color w:val="auto"/>
            <w:sz w:val="28"/>
            <w:szCs w:val="28"/>
            <w:u w:val="none"/>
            <w:shd w:val="clear" w:color="auto" w:fill="FFFFFF"/>
          </w:rPr>
          <w:t>абзацем тридцать первым статьи 165</w:t>
        </w:r>
      </w:hyperlink>
      <w:r w:rsidR="007C0CA7" w:rsidRPr="005A5A1E">
        <w:rPr>
          <w:sz w:val="28"/>
          <w:szCs w:val="28"/>
          <w:shd w:val="clear" w:color="auto" w:fill="FFFFFF"/>
        </w:rPr>
        <w:t> и </w:t>
      </w:r>
      <w:hyperlink r:id="rId58" w:anchor="/document/12112604/entry/264011" w:history="1">
        <w:r w:rsidR="007C0CA7" w:rsidRPr="005A5A1E">
          <w:rPr>
            <w:rStyle w:val="ad"/>
            <w:color w:val="auto"/>
            <w:sz w:val="28"/>
            <w:szCs w:val="28"/>
            <w:u w:val="none"/>
            <w:shd w:val="clear" w:color="auto" w:fill="FFFFFF"/>
          </w:rPr>
          <w:t>пунктом 1 статьи 264.1</w:t>
        </w:r>
      </w:hyperlink>
      <w:r w:rsidR="007C0CA7" w:rsidRPr="005A5A1E">
        <w:rPr>
          <w:sz w:val="28"/>
          <w:szCs w:val="28"/>
          <w:shd w:val="clear" w:color="auto" w:fill="FFFFFF"/>
        </w:rPr>
        <w:t> Бюджетного кодекса Российской Федерации, а также ведомственным (внутренним) актам, принятым в соответствии с</w:t>
      </w:r>
      <w:proofErr w:type="gramEnd"/>
      <w:r w:rsidR="007C0CA7" w:rsidRPr="005A5A1E">
        <w:rPr>
          <w:sz w:val="28"/>
          <w:szCs w:val="28"/>
          <w:shd w:val="clear" w:color="auto" w:fill="FFFFFF"/>
        </w:rPr>
        <w:t> </w:t>
      </w:r>
      <w:hyperlink r:id="rId59" w:anchor="/document/12112604/entry/264015" w:history="1">
        <w:proofErr w:type="gramStart"/>
        <w:r w:rsidR="007C0CA7" w:rsidRPr="005A5A1E">
          <w:rPr>
            <w:rStyle w:val="ad"/>
            <w:color w:val="auto"/>
            <w:sz w:val="28"/>
            <w:szCs w:val="28"/>
            <w:u w:val="none"/>
            <w:shd w:val="clear" w:color="auto" w:fill="FFFFFF"/>
          </w:rPr>
          <w:t>пунктом 5 статьи 264.1</w:t>
        </w:r>
      </w:hyperlink>
      <w:r w:rsidR="007C0CA7" w:rsidRPr="005A5A1E">
        <w:rPr>
          <w:sz w:val="28"/>
          <w:szCs w:val="28"/>
          <w:shd w:val="clear" w:color="auto" w:fill="FFFFFF"/>
        </w:rPr>
        <w:t> Бюджетного кодекса Российской Федерации, или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в соответствии с абзацем тридцать первым статьи 165 и пунктом 1 статьи 264.1 Бюджетного кодекса Российской Федерации;</w:t>
      </w:r>
      <w:proofErr w:type="gramEnd"/>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д) </w:t>
      </w:r>
      <w:r w:rsidR="007C0CA7" w:rsidRPr="005A5A1E">
        <w:rPr>
          <w:sz w:val="28"/>
          <w:szCs w:val="28"/>
          <w:shd w:val="clear" w:color="auto" w:fill="FFFFFF"/>
        </w:rPr>
        <w:t>о качестве финансового менеджмента главного администратора (администратора) бюджетных средств, в частности, о достижении главным администратором (администратором) бюджетных средств целевых значений показателей качества финансового менеджмента;</w:t>
      </w:r>
    </w:p>
    <w:p w:rsidR="007C0CA7" w:rsidRPr="005A5A1E" w:rsidRDefault="00B66E9E" w:rsidP="004202CA">
      <w:pPr>
        <w:pStyle w:val="s1"/>
        <w:shd w:val="clear" w:color="auto" w:fill="FFFFFF"/>
        <w:spacing w:before="0" w:beforeAutospacing="0" w:after="0" w:afterAutospacing="0"/>
        <w:ind w:firstLine="709"/>
        <w:jc w:val="both"/>
        <w:rPr>
          <w:sz w:val="28"/>
          <w:szCs w:val="28"/>
        </w:rPr>
      </w:pPr>
      <w:proofErr w:type="gramStart"/>
      <w:r w:rsidRPr="005A5A1E">
        <w:rPr>
          <w:sz w:val="28"/>
          <w:szCs w:val="28"/>
        </w:rPr>
        <w:t xml:space="preserve">е) </w:t>
      </w:r>
      <w:r w:rsidR="007C0CA7" w:rsidRPr="005A5A1E">
        <w:rPr>
          <w:sz w:val="28"/>
          <w:szCs w:val="28"/>
        </w:rPr>
        <w:t>о результатах деятельности субъекта внутреннего финансового аудита, направленной на решение задач внутреннего финансового аудита, включая информацию о наиболее значимых, по мнению руководителя субъекта внутреннего финансового аудита:</w:t>
      </w:r>
      <w:proofErr w:type="gramEnd"/>
    </w:p>
    <w:p w:rsidR="007C0CA7" w:rsidRPr="005A5A1E" w:rsidRDefault="007C0CA7" w:rsidP="004202CA">
      <w:pPr>
        <w:shd w:val="clear" w:color="auto" w:fill="FFFFFF"/>
        <w:ind w:firstLine="709"/>
        <w:rPr>
          <w:rFonts w:ascii="Times New Roman" w:eastAsia="Times New Roman" w:hAnsi="Times New Roman" w:cs="Times New Roman"/>
          <w:sz w:val="28"/>
          <w:szCs w:val="28"/>
        </w:rPr>
      </w:pPr>
      <w:proofErr w:type="gramStart"/>
      <w:r w:rsidRPr="005A5A1E">
        <w:rPr>
          <w:rFonts w:ascii="Times New Roman" w:eastAsia="Times New Roman" w:hAnsi="Times New Roman" w:cs="Times New Roman"/>
          <w:sz w:val="28"/>
          <w:szCs w:val="28"/>
        </w:rPr>
        <w:t>нарушениях</w:t>
      </w:r>
      <w:proofErr w:type="gramEnd"/>
      <w:r w:rsidRPr="005A5A1E">
        <w:rPr>
          <w:rFonts w:ascii="Times New Roman" w:eastAsia="Times New Roman" w:hAnsi="Times New Roman" w:cs="Times New Roman"/>
          <w:sz w:val="28"/>
          <w:szCs w:val="28"/>
        </w:rPr>
        <w:t xml:space="preserve"> и (или) недостатках и принятых мерах по их устранению (при наличии);</w:t>
      </w:r>
    </w:p>
    <w:p w:rsidR="007C0CA7" w:rsidRPr="005A5A1E" w:rsidRDefault="007C0CA7"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 xml:space="preserve">бюджетных </w:t>
      </w:r>
      <w:proofErr w:type="gramStart"/>
      <w:r w:rsidRPr="005A5A1E">
        <w:rPr>
          <w:rFonts w:ascii="Times New Roman" w:eastAsia="Times New Roman" w:hAnsi="Times New Roman" w:cs="Times New Roman"/>
          <w:sz w:val="28"/>
          <w:szCs w:val="28"/>
        </w:rPr>
        <w:t>рисках</w:t>
      </w:r>
      <w:proofErr w:type="gramEnd"/>
      <w:r w:rsidRPr="005A5A1E">
        <w:rPr>
          <w:rFonts w:ascii="Times New Roman" w:eastAsia="Times New Roman" w:hAnsi="Times New Roman" w:cs="Times New Roman"/>
          <w:sz w:val="28"/>
          <w:szCs w:val="28"/>
        </w:rPr>
        <w:t>, включая информацию об их причинах;</w:t>
      </w:r>
    </w:p>
    <w:p w:rsidR="007C0CA7" w:rsidRPr="005A5A1E" w:rsidRDefault="007C0CA7" w:rsidP="004202CA">
      <w:pPr>
        <w:shd w:val="clear" w:color="auto" w:fill="FFFFFF"/>
        <w:ind w:firstLine="709"/>
        <w:rPr>
          <w:rFonts w:ascii="Times New Roman" w:eastAsia="Times New Roman" w:hAnsi="Times New Roman" w:cs="Times New Roman"/>
          <w:sz w:val="28"/>
          <w:szCs w:val="28"/>
        </w:rPr>
      </w:pPr>
      <w:r w:rsidRPr="005A5A1E">
        <w:rPr>
          <w:rFonts w:ascii="Times New Roman" w:eastAsia="Times New Roman" w:hAnsi="Times New Roman" w:cs="Times New Roman"/>
          <w:sz w:val="28"/>
          <w:szCs w:val="28"/>
        </w:rPr>
        <w:t xml:space="preserve">принятых (необходимых к принятию) </w:t>
      </w:r>
      <w:proofErr w:type="gramStart"/>
      <w:r w:rsidRPr="005A5A1E">
        <w:rPr>
          <w:rFonts w:ascii="Times New Roman" w:eastAsia="Times New Roman" w:hAnsi="Times New Roman" w:cs="Times New Roman"/>
          <w:sz w:val="28"/>
          <w:szCs w:val="28"/>
        </w:rPr>
        <w:t>мерах</w:t>
      </w:r>
      <w:proofErr w:type="gramEnd"/>
      <w:r w:rsidRPr="005A5A1E">
        <w:rPr>
          <w:rFonts w:ascii="Times New Roman" w:eastAsia="Times New Roman" w:hAnsi="Times New Roman" w:cs="Times New Roman"/>
          <w:sz w:val="28"/>
          <w:szCs w:val="28"/>
        </w:rPr>
        <w:t xml:space="preserve"> по минимизации (устранению) бюджетных рисков;</w:t>
      </w:r>
    </w:p>
    <w:p w:rsidR="007C0CA7" w:rsidRPr="005A5A1E" w:rsidRDefault="007C0CA7" w:rsidP="004202CA">
      <w:pPr>
        <w:shd w:val="clear" w:color="auto" w:fill="FFFFFF"/>
        <w:ind w:firstLine="709"/>
        <w:rPr>
          <w:rFonts w:ascii="Times New Roman" w:eastAsia="Times New Roman" w:hAnsi="Times New Roman" w:cs="Times New Roman"/>
          <w:sz w:val="28"/>
          <w:szCs w:val="28"/>
        </w:rPr>
      </w:pPr>
      <w:proofErr w:type="gramStart"/>
      <w:r w:rsidRPr="005A5A1E">
        <w:rPr>
          <w:rFonts w:ascii="Times New Roman" w:eastAsia="Times New Roman" w:hAnsi="Times New Roman" w:cs="Times New Roman"/>
          <w:sz w:val="28"/>
          <w:szCs w:val="28"/>
        </w:rPr>
        <w:t xml:space="preserve">примерах (лучших практиках) организации (обеспечения выполнения), выполнения бюджетных процедур и (или) операций (действий) по </w:t>
      </w:r>
      <w:r w:rsidRPr="005A5A1E">
        <w:rPr>
          <w:rFonts w:ascii="Times New Roman" w:eastAsia="Times New Roman" w:hAnsi="Times New Roman" w:cs="Times New Roman"/>
          <w:sz w:val="28"/>
          <w:szCs w:val="28"/>
        </w:rPr>
        <w:lastRenderedPageBreak/>
        <w:t>выполнению бюджетных процедур в главном администраторе (администраторе) бюджетных средств (при наличии);</w:t>
      </w:r>
      <w:proofErr w:type="gramEnd"/>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ж) </w:t>
      </w:r>
      <w:r w:rsidR="007C0CA7" w:rsidRPr="005A5A1E">
        <w:rPr>
          <w:sz w:val="28"/>
          <w:szCs w:val="28"/>
          <w:shd w:val="clear" w:color="auto" w:fill="FFFFFF"/>
        </w:rPr>
        <w:t>о результатах мониторинга реализации мер по минимизации (устранению) бюджетных рисков;</w:t>
      </w:r>
    </w:p>
    <w:p w:rsidR="007C0CA7" w:rsidRPr="005A5A1E" w:rsidRDefault="00CC6DF0"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з)</w:t>
      </w:r>
      <w:r w:rsidR="007C0CA7" w:rsidRPr="005A5A1E">
        <w:rPr>
          <w:sz w:val="28"/>
          <w:szCs w:val="28"/>
          <w:shd w:val="clear" w:color="auto" w:fill="FFFFFF"/>
        </w:rPr>
        <w:t xml:space="preserve"> о событиях, оказавших существенное влияние на организацию и осуществление внутреннего финансового аудита, а также на деятельность субъекта внутреннего финансового аудита (при наличии);</w:t>
      </w:r>
    </w:p>
    <w:p w:rsidR="00B66E9E" w:rsidRPr="005A5A1E" w:rsidRDefault="00B66E9E" w:rsidP="004202CA">
      <w:pPr>
        <w:pStyle w:val="s1"/>
        <w:shd w:val="clear" w:color="auto" w:fill="FFFFFF"/>
        <w:tabs>
          <w:tab w:val="left" w:pos="709"/>
        </w:tabs>
        <w:spacing w:before="0" w:beforeAutospacing="0" w:after="0" w:afterAutospacing="0"/>
        <w:ind w:firstLine="709"/>
        <w:jc w:val="both"/>
        <w:rPr>
          <w:sz w:val="28"/>
          <w:szCs w:val="28"/>
        </w:rPr>
      </w:pPr>
      <w:r w:rsidRPr="005A5A1E">
        <w:rPr>
          <w:sz w:val="28"/>
          <w:szCs w:val="28"/>
        </w:rPr>
        <w:t xml:space="preserve">и) </w:t>
      </w:r>
      <w:r w:rsidR="007C0CA7" w:rsidRPr="005A5A1E">
        <w:rPr>
          <w:sz w:val="28"/>
          <w:szCs w:val="28"/>
          <w:shd w:val="clear" w:color="auto" w:fill="FFFFFF"/>
        </w:rPr>
        <w:t>о субъекте внутреннего финансового аудита, в том числе о его подчиненности, штатной и фактической численности;</w:t>
      </w:r>
    </w:p>
    <w:p w:rsidR="007C0CA7" w:rsidRPr="005A5A1E" w:rsidRDefault="00B66E9E"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rPr>
        <w:t xml:space="preserve">к) </w:t>
      </w:r>
      <w:r w:rsidR="007C0CA7" w:rsidRPr="005A5A1E">
        <w:rPr>
          <w:sz w:val="28"/>
          <w:szCs w:val="28"/>
          <w:shd w:val="clear" w:color="auto" w:fill="FFFFFF"/>
        </w:rPr>
        <w:t>дату подписания годовой отчетности о результатах деятельности субъекта внутреннего финансового аудита, должность, фамилию и инициалы, подпись руководителя субъекта внутреннего финансового аудита;</w:t>
      </w:r>
    </w:p>
    <w:p w:rsidR="007C0CA7" w:rsidRPr="005A5A1E" w:rsidRDefault="007C0CA7" w:rsidP="004202CA">
      <w:pPr>
        <w:pStyle w:val="s1"/>
        <w:shd w:val="clear" w:color="auto" w:fill="FFFFFF"/>
        <w:tabs>
          <w:tab w:val="left" w:pos="709"/>
        </w:tabs>
        <w:spacing w:before="0" w:beforeAutospacing="0" w:after="0" w:afterAutospacing="0"/>
        <w:ind w:firstLine="709"/>
        <w:jc w:val="both"/>
        <w:rPr>
          <w:sz w:val="28"/>
          <w:szCs w:val="28"/>
          <w:shd w:val="clear" w:color="auto" w:fill="FFFFFF"/>
        </w:rPr>
      </w:pPr>
      <w:r w:rsidRPr="005A5A1E">
        <w:rPr>
          <w:sz w:val="28"/>
          <w:szCs w:val="28"/>
          <w:shd w:val="clear" w:color="auto" w:fill="FFFFFF"/>
        </w:rPr>
        <w:t>л) обобщенную информацию об осуществлении консультирования субъектов бюджетных процедур по вопросам, связанным с совершенствованием организации внутреннего финансового контроля, повышением качества финансового менеджмента.</w:t>
      </w:r>
    </w:p>
    <w:p w:rsidR="007C0CA7" w:rsidRPr="005A5A1E" w:rsidRDefault="007C0CA7" w:rsidP="004202CA">
      <w:pPr>
        <w:pStyle w:val="s1"/>
        <w:shd w:val="clear" w:color="auto" w:fill="FFFFFF"/>
        <w:tabs>
          <w:tab w:val="left" w:pos="709"/>
        </w:tabs>
        <w:spacing w:before="0" w:beforeAutospacing="0" w:after="0" w:afterAutospacing="0"/>
        <w:ind w:firstLine="709"/>
        <w:jc w:val="both"/>
        <w:rPr>
          <w:b/>
          <w:sz w:val="28"/>
          <w:szCs w:val="28"/>
          <w:shd w:val="clear" w:color="auto" w:fill="FFFFFF"/>
        </w:rPr>
      </w:pPr>
    </w:p>
    <w:p w:rsidR="00263731" w:rsidRPr="00955F4B" w:rsidRDefault="008C03C2" w:rsidP="004202CA">
      <w:pPr>
        <w:pStyle w:val="s1"/>
        <w:shd w:val="clear" w:color="auto" w:fill="FFFFFF"/>
        <w:tabs>
          <w:tab w:val="left" w:pos="709"/>
        </w:tabs>
        <w:spacing w:before="0" w:beforeAutospacing="0" w:after="0" w:afterAutospacing="0"/>
        <w:ind w:firstLine="709"/>
        <w:jc w:val="center"/>
        <w:rPr>
          <w:sz w:val="28"/>
          <w:szCs w:val="28"/>
          <w:shd w:val="clear" w:color="auto" w:fill="FFFFFF"/>
        </w:rPr>
      </w:pPr>
      <w:r w:rsidRPr="00A93F87">
        <w:rPr>
          <w:sz w:val="28"/>
          <w:szCs w:val="28"/>
          <w:shd w:val="clear" w:color="auto" w:fill="FFFFFF"/>
        </w:rPr>
        <w:t>5.</w:t>
      </w:r>
      <w:r w:rsidR="003E1B14" w:rsidRPr="00A93F87">
        <w:rPr>
          <w:sz w:val="28"/>
          <w:szCs w:val="28"/>
          <w:shd w:val="clear" w:color="auto" w:fill="FFFFFF"/>
        </w:rPr>
        <w:t xml:space="preserve"> </w:t>
      </w:r>
      <w:r w:rsidRPr="00A93F87">
        <w:rPr>
          <w:sz w:val="28"/>
          <w:szCs w:val="28"/>
          <w:shd w:val="clear" w:color="auto" w:fill="FFFFFF"/>
        </w:rPr>
        <w:t>Осуществление внутреннего финансового аудита в целях подтверждения</w:t>
      </w:r>
      <w:r w:rsidRPr="00955F4B">
        <w:rPr>
          <w:sz w:val="28"/>
          <w:szCs w:val="28"/>
          <w:shd w:val="clear" w:color="auto" w:fill="FFFFFF"/>
        </w:rPr>
        <w:t xml:space="preserve">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w:t>
      </w:r>
    </w:p>
    <w:p w:rsidR="00B66E9E" w:rsidRPr="00955F4B" w:rsidRDefault="008C03C2" w:rsidP="004202CA">
      <w:pPr>
        <w:pStyle w:val="s1"/>
        <w:shd w:val="clear" w:color="auto" w:fill="FFFFFF"/>
        <w:tabs>
          <w:tab w:val="left" w:pos="709"/>
        </w:tabs>
        <w:spacing w:before="0" w:beforeAutospacing="0" w:after="0" w:afterAutospacing="0"/>
        <w:ind w:firstLine="709"/>
        <w:jc w:val="center"/>
        <w:rPr>
          <w:sz w:val="28"/>
          <w:szCs w:val="28"/>
        </w:rPr>
      </w:pPr>
      <w:r w:rsidRPr="00955F4B">
        <w:rPr>
          <w:sz w:val="28"/>
          <w:szCs w:val="28"/>
          <w:shd w:val="clear" w:color="auto" w:fill="FFFFFF"/>
        </w:rPr>
        <w:t>бюджетной отчетности</w:t>
      </w:r>
    </w:p>
    <w:p w:rsidR="009F563E" w:rsidRPr="005A5A1E" w:rsidRDefault="009F563E" w:rsidP="004202CA">
      <w:pPr>
        <w:tabs>
          <w:tab w:val="left" w:pos="709"/>
        </w:tabs>
        <w:ind w:firstLine="709"/>
        <w:jc w:val="center"/>
        <w:rPr>
          <w:rFonts w:ascii="Times New Roman" w:hAnsi="Times New Roman" w:cs="Times New Roman"/>
          <w:sz w:val="28"/>
          <w:szCs w:val="28"/>
        </w:rPr>
      </w:pPr>
    </w:p>
    <w:p w:rsidR="006A5C16" w:rsidRPr="005A5A1E" w:rsidRDefault="006A5C16" w:rsidP="004202CA">
      <w:pPr>
        <w:tabs>
          <w:tab w:val="left" w:pos="709"/>
        </w:tabs>
        <w:ind w:firstLine="709"/>
        <w:rPr>
          <w:rFonts w:ascii="Times New Roman" w:hAnsi="Times New Roman" w:cs="Times New Roman"/>
          <w:sz w:val="28"/>
          <w:szCs w:val="28"/>
        </w:rPr>
      </w:pPr>
      <w:r w:rsidRPr="005A5A1E">
        <w:rPr>
          <w:rFonts w:ascii="Times New Roman" w:hAnsi="Times New Roman" w:cs="Times New Roman"/>
          <w:sz w:val="28"/>
          <w:szCs w:val="28"/>
        </w:rPr>
        <w:t xml:space="preserve">5.1. </w:t>
      </w:r>
      <w:proofErr w:type="gramStart"/>
      <w:r w:rsidRPr="005A5A1E">
        <w:rPr>
          <w:rFonts w:ascii="Times New Roman" w:hAnsi="Times New Roman" w:cs="Times New Roman"/>
          <w:sz w:val="28"/>
          <w:szCs w:val="28"/>
        </w:rPr>
        <w:t>Внутренний финансовый аудит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осуществляется уполномоченным органом в соответствии с настоящим Порядком и федеральным стандартом внутреннего финансового аудита «Осуществление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w:t>
      </w:r>
      <w:proofErr w:type="gramEnd"/>
      <w:r w:rsidRPr="005A5A1E">
        <w:rPr>
          <w:rFonts w:ascii="Times New Roman" w:hAnsi="Times New Roman" w:cs="Times New Roman"/>
          <w:sz w:val="28"/>
          <w:szCs w:val="28"/>
        </w:rPr>
        <w:t>, представления и утверждения бюджетной отчетности» утвержденным приказом Минфина России от 1 сентября 2021 года № 120н с изменениями и дополнениями».</w:t>
      </w:r>
    </w:p>
    <w:p w:rsidR="006A5C16" w:rsidRPr="005A5A1E" w:rsidRDefault="006A5C16" w:rsidP="002645C4">
      <w:pPr>
        <w:tabs>
          <w:tab w:val="left" w:pos="709"/>
        </w:tabs>
        <w:rPr>
          <w:rFonts w:ascii="Times New Roman" w:hAnsi="Times New Roman" w:cs="Times New Roman"/>
          <w:sz w:val="28"/>
          <w:szCs w:val="28"/>
        </w:rPr>
      </w:pPr>
      <w:bookmarkStart w:id="20" w:name="100142"/>
      <w:bookmarkEnd w:id="20"/>
    </w:p>
    <w:p w:rsidR="00206B6F" w:rsidRPr="005A5A1E" w:rsidRDefault="00206B6F" w:rsidP="002645C4">
      <w:pPr>
        <w:tabs>
          <w:tab w:val="left" w:pos="709"/>
        </w:tabs>
        <w:rPr>
          <w:rFonts w:ascii="Times New Roman" w:hAnsi="Times New Roman" w:cs="Times New Roman"/>
          <w:sz w:val="28"/>
          <w:szCs w:val="28"/>
        </w:rPr>
      </w:pPr>
    </w:p>
    <w:p w:rsidR="00206B6F" w:rsidRPr="005A5A1E" w:rsidRDefault="00206B6F" w:rsidP="002645C4">
      <w:pPr>
        <w:tabs>
          <w:tab w:val="left" w:pos="709"/>
        </w:tabs>
        <w:rPr>
          <w:rFonts w:ascii="Times New Roman" w:hAnsi="Times New Roman" w:cs="Times New Roman"/>
          <w:sz w:val="28"/>
          <w:szCs w:val="28"/>
        </w:rPr>
      </w:pPr>
    </w:p>
    <w:p w:rsidR="006A586D" w:rsidRPr="005A5A1E" w:rsidRDefault="006A586D" w:rsidP="002645C4">
      <w:pPr>
        <w:tabs>
          <w:tab w:val="left" w:pos="709"/>
          <w:tab w:val="left" w:pos="1080"/>
        </w:tabs>
        <w:ind w:firstLine="0"/>
        <w:rPr>
          <w:rFonts w:ascii="Times New Roman" w:hAnsi="Times New Roman" w:cs="Times New Roman"/>
          <w:sz w:val="28"/>
          <w:szCs w:val="28"/>
        </w:rPr>
      </w:pPr>
      <w:r w:rsidRPr="005A5A1E">
        <w:rPr>
          <w:rFonts w:ascii="Times New Roman" w:hAnsi="Times New Roman" w:cs="Times New Roman"/>
          <w:sz w:val="28"/>
          <w:szCs w:val="28"/>
        </w:rPr>
        <w:t xml:space="preserve">Начальник отдела контроля в сфере закупок </w:t>
      </w:r>
    </w:p>
    <w:p w:rsidR="006A586D" w:rsidRPr="005A5A1E" w:rsidRDefault="006A586D" w:rsidP="002645C4">
      <w:pPr>
        <w:tabs>
          <w:tab w:val="left" w:pos="709"/>
          <w:tab w:val="left" w:pos="1080"/>
          <w:tab w:val="left" w:pos="7513"/>
          <w:tab w:val="left" w:pos="7797"/>
        </w:tabs>
        <w:ind w:firstLine="0"/>
        <w:rPr>
          <w:rFonts w:ascii="Times New Roman" w:hAnsi="Times New Roman" w:cs="Times New Roman"/>
          <w:sz w:val="28"/>
          <w:szCs w:val="28"/>
        </w:rPr>
      </w:pPr>
      <w:r w:rsidRPr="005A5A1E">
        <w:rPr>
          <w:rFonts w:ascii="Times New Roman" w:hAnsi="Times New Roman" w:cs="Times New Roman"/>
          <w:sz w:val="28"/>
          <w:szCs w:val="28"/>
        </w:rPr>
        <w:t>администрации муниципального</w:t>
      </w:r>
    </w:p>
    <w:p w:rsidR="006A586D" w:rsidRPr="005A5A1E" w:rsidRDefault="006A586D" w:rsidP="002645C4">
      <w:pPr>
        <w:tabs>
          <w:tab w:val="left" w:pos="709"/>
          <w:tab w:val="left" w:pos="1080"/>
          <w:tab w:val="left" w:pos="7513"/>
          <w:tab w:val="left" w:pos="7797"/>
        </w:tabs>
        <w:ind w:firstLine="0"/>
        <w:rPr>
          <w:rFonts w:ascii="Times New Roman" w:hAnsi="Times New Roman" w:cs="Times New Roman"/>
          <w:sz w:val="28"/>
          <w:szCs w:val="28"/>
        </w:rPr>
      </w:pPr>
      <w:r w:rsidRPr="005A5A1E">
        <w:rPr>
          <w:rFonts w:ascii="Times New Roman" w:hAnsi="Times New Roman" w:cs="Times New Roman"/>
          <w:sz w:val="28"/>
          <w:szCs w:val="28"/>
        </w:rPr>
        <w:t>образования Крымский район                                                                Е.А.Явник</w:t>
      </w:r>
    </w:p>
    <w:p w:rsidR="006A586D" w:rsidRPr="005A5A1E" w:rsidRDefault="006A586D" w:rsidP="002645C4">
      <w:pPr>
        <w:tabs>
          <w:tab w:val="left" w:pos="709"/>
          <w:tab w:val="left" w:pos="1080"/>
        </w:tabs>
        <w:ind w:firstLine="0"/>
        <w:rPr>
          <w:rFonts w:ascii="Times New Roman" w:hAnsi="Times New Roman" w:cs="Times New Roman"/>
          <w:sz w:val="28"/>
          <w:szCs w:val="28"/>
        </w:rPr>
      </w:pPr>
    </w:p>
    <w:p w:rsidR="00EB0F66" w:rsidRPr="005A5A1E" w:rsidRDefault="00EB0F66" w:rsidP="002645C4">
      <w:pPr>
        <w:tabs>
          <w:tab w:val="left" w:pos="709"/>
        </w:tabs>
        <w:rPr>
          <w:rFonts w:ascii="Times New Roman" w:hAnsi="Times New Roman" w:cs="Times New Roman"/>
          <w:sz w:val="28"/>
          <w:szCs w:val="28"/>
        </w:rPr>
      </w:pPr>
    </w:p>
    <w:sectPr w:rsidR="00EB0F66" w:rsidRPr="005A5A1E" w:rsidSect="0040513F">
      <w:headerReference w:type="default" r:id="rId6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F9C" w:rsidRDefault="001F2F9C">
      <w:r>
        <w:separator/>
      </w:r>
    </w:p>
  </w:endnote>
  <w:endnote w:type="continuationSeparator" w:id="0">
    <w:p w:rsidR="001F2F9C" w:rsidRDefault="001F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F9C" w:rsidRDefault="001F2F9C">
      <w:r>
        <w:separator/>
      </w:r>
    </w:p>
  </w:footnote>
  <w:footnote w:type="continuationSeparator" w:id="0">
    <w:p w:rsidR="001F2F9C" w:rsidRDefault="001F2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395"/>
      <w:docPartObj>
        <w:docPartGallery w:val="Page Numbers (Top of Page)"/>
        <w:docPartUnique/>
      </w:docPartObj>
    </w:sdtPr>
    <w:sdtEndPr>
      <w:rPr>
        <w:rFonts w:ascii="Times New Roman" w:hAnsi="Times New Roman" w:cs="Times New Roman"/>
        <w:sz w:val="28"/>
        <w:szCs w:val="28"/>
      </w:rPr>
    </w:sdtEndPr>
    <w:sdtContent>
      <w:p w:rsidR="001F2F9C" w:rsidRPr="00DC7D96" w:rsidRDefault="001F2F9C">
        <w:pPr>
          <w:pStyle w:val="a3"/>
          <w:jc w:val="center"/>
          <w:rPr>
            <w:rFonts w:ascii="Times New Roman" w:hAnsi="Times New Roman" w:cs="Times New Roman"/>
            <w:sz w:val="28"/>
            <w:szCs w:val="28"/>
          </w:rPr>
        </w:pPr>
        <w:r w:rsidRPr="00DC7D96">
          <w:rPr>
            <w:rFonts w:ascii="Times New Roman" w:hAnsi="Times New Roman" w:cs="Times New Roman"/>
            <w:sz w:val="28"/>
            <w:szCs w:val="28"/>
          </w:rPr>
          <w:fldChar w:fldCharType="begin"/>
        </w:r>
        <w:r w:rsidRPr="00DC7D96">
          <w:rPr>
            <w:rFonts w:ascii="Times New Roman" w:hAnsi="Times New Roman" w:cs="Times New Roman"/>
            <w:sz w:val="28"/>
            <w:szCs w:val="28"/>
          </w:rPr>
          <w:instrText xml:space="preserve"> PAGE   \* MERGEFORMAT </w:instrText>
        </w:r>
        <w:r w:rsidRPr="00DC7D96">
          <w:rPr>
            <w:rFonts w:ascii="Times New Roman" w:hAnsi="Times New Roman" w:cs="Times New Roman"/>
            <w:sz w:val="28"/>
            <w:szCs w:val="28"/>
          </w:rPr>
          <w:fldChar w:fldCharType="separate"/>
        </w:r>
        <w:r w:rsidR="00A93F87">
          <w:rPr>
            <w:rFonts w:ascii="Times New Roman" w:hAnsi="Times New Roman" w:cs="Times New Roman"/>
            <w:noProof/>
            <w:sz w:val="28"/>
            <w:szCs w:val="28"/>
          </w:rPr>
          <w:t>36</w:t>
        </w:r>
        <w:r w:rsidRPr="00DC7D96">
          <w:rPr>
            <w:rFonts w:ascii="Times New Roman" w:hAnsi="Times New Roman" w:cs="Times New Roman"/>
            <w:noProof/>
            <w:sz w:val="28"/>
            <w:szCs w:val="28"/>
          </w:rPr>
          <w:fldChar w:fldCharType="end"/>
        </w:r>
      </w:p>
    </w:sdtContent>
  </w:sdt>
  <w:p w:rsidR="001F2F9C" w:rsidRDefault="001F2F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30100"/>
    <w:multiLevelType w:val="hybridMultilevel"/>
    <w:tmpl w:val="A94AFCB0"/>
    <w:lvl w:ilvl="0" w:tplc="8EE2FC72">
      <w:start w:val="1"/>
      <w:numFmt w:val="decimal"/>
      <w:lvlText w:val="%1."/>
      <w:lvlJc w:val="left"/>
      <w:pPr>
        <w:ind w:left="2120" w:hanging="141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1797F43"/>
    <w:multiLevelType w:val="hybridMultilevel"/>
    <w:tmpl w:val="764E27A6"/>
    <w:lvl w:ilvl="0" w:tplc="6B6C9018">
      <w:start w:val="2"/>
      <w:numFmt w:val="decimal"/>
      <w:lvlText w:val="%1"/>
      <w:lvlJc w:val="left"/>
      <w:pPr>
        <w:ind w:left="206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2">
    <w:nsid w:val="5E3C6571"/>
    <w:multiLevelType w:val="hybridMultilevel"/>
    <w:tmpl w:val="38D2461E"/>
    <w:lvl w:ilvl="0" w:tplc="C102F17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7B584052"/>
    <w:multiLevelType w:val="multilevel"/>
    <w:tmpl w:val="F0B867E0"/>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3E0"/>
    <w:rsid w:val="0000154C"/>
    <w:rsid w:val="00002F56"/>
    <w:rsid w:val="00006852"/>
    <w:rsid w:val="0001262B"/>
    <w:rsid w:val="00013513"/>
    <w:rsid w:val="00015C47"/>
    <w:rsid w:val="00022728"/>
    <w:rsid w:val="00030557"/>
    <w:rsid w:val="00030A42"/>
    <w:rsid w:val="000375E1"/>
    <w:rsid w:val="00037B3C"/>
    <w:rsid w:val="00065B7C"/>
    <w:rsid w:val="00065E5F"/>
    <w:rsid w:val="00081389"/>
    <w:rsid w:val="00091A6F"/>
    <w:rsid w:val="000A2289"/>
    <w:rsid w:val="000A4C6B"/>
    <w:rsid w:val="000D1561"/>
    <w:rsid w:val="000D2715"/>
    <w:rsid w:val="000D522F"/>
    <w:rsid w:val="000E6715"/>
    <w:rsid w:val="00102767"/>
    <w:rsid w:val="001152BE"/>
    <w:rsid w:val="0012522B"/>
    <w:rsid w:val="001268D8"/>
    <w:rsid w:val="00133919"/>
    <w:rsid w:val="00133FB8"/>
    <w:rsid w:val="001356E3"/>
    <w:rsid w:val="0013748C"/>
    <w:rsid w:val="00152F19"/>
    <w:rsid w:val="0015329F"/>
    <w:rsid w:val="00153DD3"/>
    <w:rsid w:val="00156034"/>
    <w:rsid w:val="0015746C"/>
    <w:rsid w:val="00160DD7"/>
    <w:rsid w:val="00195C5B"/>
    <w:rsid w:val="001963EC"/>
    <w:rsid w:val="001A2640"/>
    <w:rsid w:val="001A4191"/>
    <w:rsid w:val="001A7FB4"/>
    <w:rsid w:val="001B05B2"/>
    <w:rsid w:val="001B4996"/>
    <w:rsid w:val="001C1C70"/>
    <w:rsid w:val="001C4AE2"/>
    <w:rsid w:val="001D044D"/>
    <w:rsid w:val="001D1D44"/>
    <w:rsid w:val="001D51F0"/>
    <w:rsid w:val="001D6842"/>
    <w:rsid w:val="001E3F0D"/>
    <w:rsid w:val="001F2F9C"/>
    <w:rsid w:val="001F416C"/>
    <w:rsid w:val="001F6A52"/>
    <w:rsid w:val="00200A44"/>
    <w:rsid w:val="00201934"/>
    <w:rsid w:val="00202DAB"/>
    <w:rsid w:val="0020304D"/>
    <w:rsid w:val="00206B6F"/>
    <w:rsid w:val="002110FA"/>
    <w:rsid w:val="00222B0E"/>
    <w:rsid w:val="00226090"/>
    <w:rsid w:val="00232362"/>
    <w:rsid w:val="00240F4F"/>
    <w:rsid w:val="002477CE"/>
    <w:rsid w:val="00260F26"/>
    <w:rsid w:val="0026133A"/>
    <w:rsid w:val="00263731"/>
    <w:rsid w:val="002645C4"/>
    <w:rsid w:val="00265AE4"/>
    <w:rsid w:val="00287D11"/>
    <w:rsid w:val="002933FA"/>
    <w:rsid w:val="00294C3B"/>
    <w:rsid w:val="002B40C0"/>
    <w:rsid w:val="002E50AC"/>
    <w:rsid w:val="002E5546"/>
    <w:rsid w:val="002E680B"/>
    <w:rsid w:val="002F199A"/>
    <w:rsid w:val="00312BFB"/>
    <w:rsid w:val="003159E5"/>
    <w:rsid w:val="003207C4"/>
    <w:rsid w:val="00325C83"/>
    <w:rsid w:val="00345D3B"/>
    <w:rsid w:val="003500EC"/>
    <w:rsid w:val="00360C50"/>
    <w:rsid w:val="0036109D"/>
    <w:rsid w:val="00362BDB"/>
    <w:rsid w:val="0036385A"/>
    <w:rsid w:val="00373C9A"/>
    <w:rsid w:val="0039555F"/>
    <w:rsid w:val="003A058A"/>
    <w:rsid w:val="003A23A8"/>
    <w:rsid w:val="003A6908"/>
    <w:rsid w:val="003B44A8"/>
    <w:rsid w:val="003B68BC"/>
    <w:rsid w:val="003C3199"/>
    <w:rsid w:val="003D25B0"/>
    <w:rsid w:val="003E1B14"/>
    <w:rsid w:val="003F0650"/>
    <w:rsid w:val="003F0757"/>
    <w:rsid w:val="003F738F"/>
    <w:rsid w:val="00402351"/>
    <w:rsid w:val="00404CA6"/>
    <w:rsid w:val="0040513F"/>
    <w:rsid w:val="004060A4"/>
    <w:rsid w:val="00417FA7"/>
    <w:rsid w:val="004200AF"/>
    <w:rsid w:val="004202CA"/>
    <w:rsid w:val="00424568"/>
    <w:rsid w:val="00425983"/>
    <w:rsid w:val="004335D4"/>
    <w:rsid w:val="004673C1"/>
    <w:rsid w:val="0049066F"/>
    <w:rsid w:val="004957D8"/>
    <w:rsid w:val="004B182B"/>
    <w:rsid w:val="004C1993"/>
    <w:rsid w:val="004C20AA"/>
    <w:rsid w:val="004D4FE5"/>
    <w:rsid w:val="004D6E2B"/>
    <w:rsid w:val="004E57CE"/>
    <w:rsid w:val="004F5A93"/>
    <w:rsid w:val="00505B3B"/>
    <w:rsid w:val="0053234C"/>
    <w:rsid w:val="00532E2F"/>
    <w:rsid w:val="00542BDC"/>
    <w:rsid w:val="005522DB"/>
    <w:rsid w:val="0056725E"/>
    <w:rsid w:val="00567911"/>
    <w:rsid w:val="005708AA"/>
    <w:rsid w:val="00597963"/>
    <w:rsid w:val="005A53E0"/>
    <w:rsid w:val="005A5A1E"/>
    <w:rsid w:val="005B3B03"/>
    <w:rsid w:val="005D15C1"/>
    <w:rsid w:val="005D426D"/>
    <w:rsid w:val="005D4BCE"/>
    <w:rsid w:val="005F70BC"/>
    <w:rsid w:val="00603424"/>
    <w:rsid w:val="006056A9"/>
    <w:rsid w:val="00614A96"/>
    <w:rsid w:val="00616621"/>
    <w:rsid w:val="00617A5D"/>
    <w:rsid w:val="006223E7"/>
    <w:rsid w:val="0062259B"/>
    <w:rsid w:val="00622FA6"/>
    <w:rsid w:val="00625463"/>
    <w:rsid w:val="00630589"/>
    <w:rsid w:val="0063645F"/>
    <w:rsid w:val="00637F6F"/>
    <w:rsid w:val="0064435B"/>
    <w:rsid w:val="00660D8F"/>
    <w:rsid w:val="006719AE"/>
    <w:rsid w:val="006930B9"/>
    <w:rsid w:val="00695DCD"/>
    <w:rsid w:val="006A1EBC"/>
    <w:rsid w:val="006A586D"/>
    <w:rsid w:val="006A5C16"/>
    <w:rsid w:val="006B1C03"/>
    <w:rsid w:val="006B4838"/>
    <w:rsid w:val="006D7305"/>
    <w:rsid w:val="006E0F96"/>
    <w:rsid w:val="006E65AF"/>
    <w:rsid w:val="006F0305"/>
    <w:rsid w:val="006F3EF3"/>
    <w:rsid w:val="006F7B3F"/>
    <w:rsid w:val="00706563"/>
    <w:rsid w:val="00721C78"/>
    <w:rsid w:val="00725805"/>
    <w:rsid w:val="0072705F"/>
    <w:rsid w:val="00762FAF"/>
    <w:rsid w:val="00765498"/>
    <w:rsid w:val="00765539"/>
    <w:rsid w:val="00766A9B"/>
    <w:rsid w:val="00770438"/>
    <w:rsid w:val="00776A82"/>
    <w:rsid w:val="0078225E"/>
    <w:rsid w:val="00782CA1"/>
    <w:rsid w:val="007835A3"/>
    <w:rsid w:val="00786023"/>
    <w:rsid w:val="00796600"/>
    <w:rsid w:val="007A18D9"/>
    <w:rsid w:val="007A210A"/>
    <w:rsid w:val="007A2786"/>
    <w:rsid w:val="007B26CE"/>
    <w:rsid w:val="007B2929"/>
    <w:rsid w:val="007C0CA7"/>
    <w:rsid w:val="007C5182"/>
    <w:rsid w:val="007D32A1"/>
    <w:rsid w:val="007E2E23"/>
    <w:rsid w:val="007E426B"/>
    <w:rsid w:val="007F7163"/>
    <w:rsid w:val="007F77C6"/>
    <w:rsid w:val="008027C8"/>
    <w:rsid w:val="00804595"/>
    <w:rsid w:val="00806379"/>
    <w:rsid w:val="0081320F"/>
    <w:rsid w:val="00813286"/>
    <w:rsid w:val="008154DD"/>
    <w:rsid w:val="0082012C"/>
    <w:rsid w:val="0083114B"/>
    <w:rsid w:val="0083644B"/>
    <w:rsid w:val="00845D38"/>
    <w:rsid w:val="00863197"/>
    <w:rsid w:val="00874A94"/>
    <w:rsid w:val="00875594"/>
    <w:rsid w:val="00891027"/>
    <w:rsid w:val="008911D5"/>
    <w:rsid w:val="008A0D1F"/>
    <w:rsid w:val="008A70B8"/>
    <w:rsid w:val="008B1887"/>
    <w:rsid w:val="008B2803"/>
    <w:rsid w:val="008C03C2"/>
    <w:rsid w:val="008C046B"/>
    <w:rsid w:val="008C1FB8"/>
    <w:rsid w:val="008C73DE"/>
    <w:rsid w:val="008C75D3"/>
    <w:rsid w:val="008C7D68"/>
    <w:rsid w:val="008E1FE5"/>
    <w:rsid w:val="008E3982"/>
    <w:rsid w:val="008F536D"/>
    <w:rsid w:val="00921A40"/>
    <w:rsid w:val="009365C7"/>
    <w:rsid w:val="00941495"/>
    <w:rsid w:val="0094199B"/>
    <w:rsid w:val="0094412B"/>
    <w:rsid w:val="009508A6"/>
    <w:rsid w:val="009552A8"/>
    <w:rsid w:val="00955F4B"/>
    <w:rsid w:val="00956278"/>
    <w:rsid w:val="00956F70"/>
    <w:rsid w:val="009A381E"/>
    <w:rsid w:val="009A67D4"/>
    <w:rsid w:val="009A76D3"/>
    <w:rsid w:val="009A772A"/>
    <w:rsid w:val="009B10E5"/>
    <w:rsid w:val="009D0293"/>
    <w:rsid w:val="009D1299"/>
    <w:rsid w:val="009D1D64"/>
    <w:rsid w:val="009D7246"/>
    <w:rsid w:val="009E5E77"/>
    <w:rsid w:val="009E793A"/>
    <w:rsid w:val="009F06D7"/>
    <w:rsid w:val="009F237A"/>
    <w:rsid w:val="009F563E"/>
    <w:rsid w:val="009F681D"/>
    <w:rsid w:val="00A07EE4"/>
    <w:rsid w:val="00A13984"/>
    <w:rsid w:val="00A22DC0"/>
    <w:rsid w:val="00A3490C"/>
    <w:rsid w:val="00A449F3"/>
    <w:rsid w:val="00A45529"/>
    <w:rsid w:val="00A53763"/>
    <w:rsid w:val="00A54E71"/>
    <w:rsid w:val="00A557A4"/>
    <w:rsid w:val="00A656F2"/>
    <w:rsid w:val="00A72AA5"/>
    <w:rsid w:val="00A73096"/>
    <w:rsid w:val="00A734FD"/>
    <w:rsid w:val="00A816BF"/>
    <w:rsid w:val="00A85602"/>
    <w:rsid w:val="00A93F87"/>
    <w:rsid w:val="00A94A08"/>
    <w:rsid w:val="00AA3BC9"/>
    <w:rsid w:val="00AB684E"/>
    <w:rsid w:val="00AC0CE0"/>
    <w:rsid w:val="00AC6D5D"/>
    <w:rsid w:val="00AD46CD"/>
    <w:rsid w:val="00AE6326"/>
    <w:rsid w:val="00AE63E5"/>
    <w:rsid w:val="00AF0A60"/>
    <w:rsid w:val="00AF4AC1"/>
    <w:rsid w:val="00B02D22"/>
    <w:rsid w:val="00B12147"/>
    <w:rsid w:val="00B159A6"/>
    <w:rsid w:val="00B3130C"/>
    <w:rsid w:val="00B36F81"/>
    <w:rsid w:val="00B435DC"/>
    <w:rsid w:val="00B45E01"/>
    <w:rsid w:val="00B50636"/>
    <w:rsid w:val="00B510CF"/>
    <w:rsid w:val="00B519C6"/>
    <w:rsid w:val="00B62BF6"/>
    <w:rsid w:val="00B630F1"/>
    <w:rsid w:val="00B66E9E"/>
    <w:rsid w:val="00B81A89"/>
    <w:rsid w:val="00B84703"/>
    <w:rsid w:val="00B9436F"/>
    <w:rsid w:val="00BA790B"/>
    <w:rsid w:val="00BB7C13"/>
    <w:rsid w:val="00BB7DA7"/>
    <w:rsid w:val="00BC0DB7"/>
    <w:rsid w:val="00BC564C"/>
    <w:rsid w:val="00BE186D"/>
    <w:rsid w:val="00BE27C6"/>
    <w:rsid w:val="00BE2A26"/>
    <w:rsid w:val="00BF0F21"/>
    <w:rsid w:val="00BF3079"/>
    <w:rsid w:val="00BF4BAF"/>
    <w:rsid w:val="00C07834"/>
    <w:rsid w:val="00C07CCE"/>
    <w:rsid w:val="00C106B2"/>
    <w:rsid w:val="00C222B9"/>
    <w:rsid w:val="00C22BF8"/>
    <w:rsid w:val="00C24818"/>
    <w:rsid w:val="00C25BD3"/>
    <w:rsid w:val="00C421EB"/>
    <w:rsid w:val="00C430F6"/>
    <w:rsid w:val="00C4547F"/>
    <w:rsid w:val="00C554E8"/>
    <w:rsid w:val="00C568CB"/>
    <w:rsid w:val="00C65A30"/>
    <w:rsid w:val="00C65E11"/>
    <w:rsid w:val="00C7030A"/>
    <w:rsid w:val="00C760EC"/>
    <w:rsid w:val="00C853DC"/>
    <w:rsid w:val="00C866D6"/>
    <w:rsid w:val="00C86982"/>
    <w:rsid w:val="00C93756"/>
    <w:rsid w:val="00CA56F8"/>
    <w:rsid w:val="00CB3BBB"/>
    <w:rsid w:val="00CB5963"/>
    <w:rsid w:val="00CB6521"/>
    <w:rsid w:val="00CC1E25"/>
    <w:rsid w:val="00CC32E7"/>
    <w:rsid w:val="00CC4889"/>
    <w:rsid w:val="00CC6DF0"/>
    <w:rsid w:val="00CD1B75"/>
    <w:rsid w:val="00CD5CF2"/>
    <w:rsid w:val="00CD6D28"/>
    <w:rsid w:val="00CE2342"/>
    <w:rsid w:val="00CE538A"/>
    <w:rsid w:val="00CE5655"/>
    <w:rsid w:val="00CF08A3"/>
    <w:rsid w:val="00D05955"/>
    <w:rsid w:val="00D11154"/>
    <w:rsid w:val="00D11C6C"/>
    <w:rsid w:val="00D1568A"/>
    <w:rsid w:val="00D25454"/>
    <w:rsid w:val="00D311AD"/>
    <w:rsid w:val="00D4085A"/>
    <w:rsid w:val="00D42A68"/>
    <w:rsid w:val="00D450EC"/>
    <w:rsid w:val="00D527BF"/>
    <w:rsid w:val="00D53D58"/>
    <w:rsid w:val="00D957B5"/>
    <w:rsid w:val="00D974DC"/>
    <w:rsid w:val="00D9782F"/>
    <w:rsid w:val="00DA1827"/>
    <w:rsid w:val="00DB2D2B"/>
    <w:rsid w:val="00DB7337"/>
    <w:rsid w:val="00DC124C"/>
    <w:rsid w:val="00DC34AA"/>
    <w:rsid w:val="00DC3E48"/>
    <w:rsid w:val="00DC7835"/>
    <w:rsid w:val="00DC7D96"/>
    <w:rsid w:val="00DD12BA"/>
    <w:rsid w:val="00DF09F8"/>
    <w:rsid w:val="00DF7F6D"/>
    <w:rsid w:val="00E00A07"/>
    <w:rsid w:val="00E017DF"/>
    <w:rsid w:val="00E10B75"/>
    <w:rsid w:val="00E1145E"/>
    <w:rsid w:val="00E11F88"/>
    <w:rsid w:val="00E17B28"/>
    <w:rsid w:val="00E32889"/>
    <w:rsid w:val="00E32EE3"/>
    <w:rsid w:val="00E40A31"/>
    <w:rsid w:val="00E410E2"/>
    <w:rsid w:val="00E44F62"/>
    <w:rsid w:val="00E62910"/>
    <w:rsid w:val="00E63E6D"/>
    <w:rsid w:val="00E75983"/>
    <w:rsid w:val="00E87FA0"/>
    <w:rsid w:val="00E924C5"/>
    <w:rsid w:val="00EA2485"/>
    <w:rsid w:val="00EB0F66"/>
    <w:rsid w:val="00EB3198"/>
    <w:rsid w:val="00EB6C1E"/>
    <w:rsid w:val="00EB7451"/>
    <w:rsid w:val="00EC0E40"/>
    <w:rsid w:val="00EC1F6F"/>
    <w:rsid w:val="00EC3E00"/>
    <w:rsid w:val="00EC5132"/>
    <w:rsid w:val="00ED097A"/>
    <w:rsid w:val="00ED530F"/>
    <w:rsid w:val="00ED66D4"/>
    <w:rsid w:val="00ED775C"/>
    <w:rsid w:val="00ED7C40"/>
    <w:rsid w:val="00EE151D"/>
    <w:rsid w:val="00EE3A0D"/>
    <w:rsid w:val="00EF2772"/>
    <w:rsid w:val="00EF740A"/>
    <w:rsid w:val="00F02A61"/>
    <w:rsid w:val="00F10537"/>
    <w:rsid w:val="00F163DC"/>
    <w:rsid w:val="00F303AE"/>
    <w:rsid w:val="00F31085"/>
    <w:rsid w:val="00F31196"/>
    <w:rsid w:val="00F3216A"/>
    <w:rsid w:val="00F4129E"/>
    <w:rsid w:val="00F41DE6"/>
    <w:rsid w:val="00F45546"/>
    <w:rsid w:val="00F45B01"/>
    <w:rsid w:val="00F51F35"/>
    <w:rsid w:val="00F64C07"/>
    <w:rsid w:val="00FA108B"/>
    <w:rsid w:val="00FC0E7F"/>
    <w:rsid w:val="00FC120E"/>
    <w:rsid w:val="00FC6CEE"/>
    <w:rsid w:val="00FD3703"/>
    <w:rsid w:val="00FE4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 w:type="paragraph" w:customStyle="1" w:styleId="s1">
    <w:name w:val="s_1"/>
    <w:basedOn w:val="a"/>
    <w:rsid w:val="004673C1"/>
    <w:pPr>
      <w:spacing w:before="100" w:beforeAutospacing="1" w:after="100" w:afterAutospacing="1"/>
      <w:ind w:firstLine="0"/>
      <w:jc w:val="left"/>
    </w:pPr>
    <w:rPr>
      <w:rFonts w:ascii="Times New Roman" w:eastAsia="Times New Roman" w:hAnsi="Times New Roman" w:cs="Times New Roman"/>
      <w:sz w:val="24"/>
      <w:szCs w:val="24"/>
    </w:rPr>
  </w:style>
  <w:style w:type="paragraph" w:styleId="ae">
    <w:name w:val="Normal (Web)"/>
    <w:basedOn w:val="a"/>
    <w:uiPriority w:val="99"/>
    <w:unhideWhenUsed/>
    <w:rsid w:val="00C760EC"/>
    <w:pPr>
      <w:spacing w:before="100" w:beforeAutospacing="1" w:after="100" w:afterAutospacing="1"/>
      <w:ind w:firstLine="0"/>
      <w:jc w:val="left"/>
    </w:pPr>
    <w:rPr>
      <w:rFonts w:ascii="Times New Roman" w:eastAsia="Times New Roman" w:hAnsi="Times New Roman" w:cs="Times New Roman"/>
      <w:sz w:val="24"/>
      <w:szCs w:val="24"/>
    </w:rPr>
  </w:style>
  <w:style w:type="character" w:styleId="af">
    <w:name w:val="Emphasis"/>
    <w:basedOn w:val="a0"/>
    <w:uiPriority w:val="20"/>
    <w:qFormat/>
    <w:rsid w:val="008911D5"/>
    <w:rPr>
      <w:i/>
      <w:iCs/>
    </w:rPr>
  </w:style>
  <w:style w:type="character" w:customStyle="1" w:styleId="s10">
    <w:name w:val="s_10"/>
    <w:basedOn w:val="a0"/>
    <w:rsid w:val="0053234C"/>
  </w:style>
  <w:style w:type="paragraph" w:customStyle="1" w:styleId="s22">
    <w:name w:val="s_22"/>
    <w:basedOn w:val="a"/>
    <w:rsid w:val="00E11F88"/>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af0">
    <w:name w:val="Прижатый влево"/>
    <w:basedOn w:val="a"/>
    <w:next w:val="a"/>
    <w:uiPriority w:val="99"/>
    <w:rsid w:val="00C93756"/>
    <w:pPr>
      <w:widowControl w:val="0"/>
      <w:autoSpaceDE w:val="0"/>
      <w:autoSpaceDN w:val="0"/>
      <w:adjustRightInd w:val="0"/>
      <w:ind w:firstLine="0"/>
      <w:jc w:val="left"/>
    </w:pPr>
    <w:rPr>
      <w:rFonts w:ascii="Times New Roman CYR" w:hAnsi="Times New Roman CYR" w:cs="Times New Roman CYR"/>
      <w:sz w:val="24"/>
      <w:szCs w:val="24"/>
    </w:rPr>
  </w:style>
  <w:style w:type="character" w:customStyle="1" w:styleId="af1">
    <w:name w:val="Удалённый текст"/>
    <w:uiPriority w:val="99"/>
    <w:rsid w:val="00C937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 w:type="paragraph" w:customStyle="1" w:styleId="s1">
    <w:name w:val="s_1"/>
    <w:basedOn w:val="a"/>
    <w:rsid w:val="004673C1"/>
    <w:pPr>
      <w:spacing w:before="100" w:beforeAutospacing="1" w:after="100" w:afterAutospacing="1"/>
      <w:ind w:firstLine="0"/>
      <w:jc w:val="left"/>
    </w:pPr>
    <w:rPr>
      <w:rFonts w:ascii="Times New Roman" w:eastAsia="Times New Roman" w:hAnsi="Times New Roman" w:cs="Times New Roman"/>
      <w:sz w:val="24"/>
      <w:szCs w:val="24"/>
    </w:rPr>
  </w:style>
  <w:style w:type="paragraph" w:styleId="ae">
    <w:name w:val="Normal (Web)"/>
    <w:basedOn w:val="a"/>
    <w:uiPriority w:val="99"/>
    <w:unhideWhenUsed/>
    <w:rsid w:val="00C760EC"/>
    <w:pPr>
      <w:spacing w:before="100" w:beforeAutospacing="1" w:after="100" w:afterAutospacing="1"/>
      <w:ind w:firstLine="0"/>
      <w:jc w:val="left"/>
    </w:pPr>
    <w:rPr>
      <w:rFonts w:ascii="Times New Roman" w:eastAsia="Times New Roman" w:hAnsi="Times New Roman" w:cs="Times New Roman"/>
      <w:sz w:val="24"/>
      <w:szCs w:val="24"/>
    </w:rPr>
  </w:style>
  <w:style w:type="character" w:styleId="af">
    <w:name w:val="Emphasis"/>
    <w:basedOn w:val="a0"/>
    <w:uiPriority w:val="20"/>
    <w:qFormat/>
    <w:rsid w:val="008911D5"/>
    <w:rPr>
      <w:i/>
      <w:iCs/>
    </w:rPr>
  </w:style>
  <w:style w:type="character" w:customStyle="1" w:styleId="s10">
    <w:name w:val="s_10"/>
    <w:basedOn w:val="a0"/>
    <w:rsid w:val="0053234C"/>
  </w:style>
  <w:style w:type="paragraph" w:customStyle="1" w:styleId="s22">
    <w:name w:val="s_22"/>
    <w:basedOn w:val="a"/>
    <w:rsid w:val="00E11F88"/>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af0">
    <w:name w:val="Прижатый влево"/>
    <w:basedOn w:val="a"/>
    <w:next w:val="a"/>
    <w:uiPriority w:val="99"/>
    <w:rsid w:val="00C93756"/>
    <w:pPr>
      <w:widowControl w:val="0"/>
      <w:autoSpaceDE w:val="0"/>
      <w:autoSpaceDN w:val="0"/>
      <w:adjustRightInd w:val="0"/>
      <w:ind w:firstLine="0"/>
      <w:jc w:val="left"/>
    </w:pPr>
    <w:rPr>
      <w:rFonts w:ascii="Times New Roman CYR" w:hAnsi="Times New Roman CYR" w:cs="Times New Roman CYR"/>
      <w:sz w:val="24"/>
      <w:szCs w:val="24"/>
    </w:rPr>
  </w:style>
  <w:style w:type="character" w:customStyle="1" w:styleId="af1">
    <w:name w:val="Удалённый текст"/>
    <w:uiPriority w:val="99"/>
    <w:rsid w:val="00C9375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5633">
      <w:bodyDiv w:val="1"/>
      <w:marLeft w:val="0"/>
      <w:marRight w:val="0"/>
      <w:marTop w:val="0"/>
      <w:marBottom w:val="0"/>
      <w:divBdr>
        <w:top w:val="none" w:sz="0" w:space="0" w:color="auto"/>
        <w:left w:val="none" w:sz="0" w:space="0" w:color="auto"/>
        <w:bottom w:val="none" w:sz="0" w:space="0" w:color="auto"/>
        <w:right w:val="none" w:sz="0" w:space="0" w:color="auto"/>
      </w:divBdr>
      <w:divsChild>
        <w:div w:id="1987858396">
          <w:marLeft w:val="0"/>
          <w:marRight w:val="0"/>
          <w:marTop w:val="0"/>
          <w:marBottom w:val="0"/>
          <w:divBdr>
            <w:top w:val="none" w:sz="0" w:space="0" w:color="auto"/>
            <w:left w:val="none" w:sz="0" w:space="0" w:color="auto"/>
            <w:bottom w:val="none" w:sz="0" w:space="0" w:color="auto"/>
            <w:right w:val="none" w:sz="0" w:space="0" w:color="auto"/>
          </w:divBdr>
        </w:div>
        <w:div w:id="1075130499">
          <w:marLeft w:val="0"/>
          <w:marRight w:val="0"/>
          <w:marTop w:val="0"/>
          <w:marBottom w:val="0"/>
          <w:divBdr>
            <w:top w:val="none" w:sz="0" w:space="0" w:color="auto"/>
            <w:left w:val="none" w:sz="0" w:space="0" w:color="auto"/>
            <w:bottom w:val="none" w:sz="0" w:space="0" w:color="auto"/>
            <w:right w:val="none" w:sz="0" w:space="0" w:color="auto"/>
          </w:divBdr>
        </w:div>
        <w:div w:id="917402010">
          <w:marLeft w:val="0"/>
          <w:marRight w:val="0"/>
          <w:marTop w:val="0"/>
          <w:marBottom w:val="0"/>
          <w:divBdr>
            <w:top w:val="none" w:sz="0" w:space="0" w:color="auto"/>
            <w:left w:val="none" w:sz="0" w:space="0" w:color="auto"/>
            <w:bottom w:val="none" w:sz="0" w:space="0" w:color="auto"/>
            <w:right w:val="none" w:sz="0" w:space="0" w:color="auto"/>
          </w:divBdr>
        </w:div>
        <w:div w:id="1569539599">
          <w:marLeft w:val="0"/>
          <w:marRight w:val="0"/>
          <w:marTop w:val="0"/>
          <w:marBottom w:val="0"/>
          <w:divBdr>
            <w:top w:val="none" w:sz="0" w:space="0" w:color="auto"/>
            <w:left w:val="none" w:sz="0" w:space="0" w:color="auto"/>
            <w:bottom w:val="none" w:sz="0" w:space="0" w:color="auto"/>
            <w:right w:val="none" w:sz="0" w:space="0" w:color="auto"/>
          </w:divBdr>
        </w:div>
        <w:div w:id="1151097868">
          <w:marLeft w:val="0"/>
          <w:marRight w:val="0"/>
          <w:marTop w:val="0"/>
          <w:marBottom w:val="0"/>
          <w:divBdr>
            <w:top w:val="none" w:sz="0" w:space="0" w:color="auto"/>
            <w:left w:val="none" w:sz="0" w:space="0" w:color="auto"/>
            <w:bottom w:val="none" w:sz="0" w:space="0" w:color="auto"/>
            <w:right w:val="none" w:sz="0" w:space="0" w:color="auto"/>
          </w:divBdr>
        </w:div>
        <w:div w:id="1614938666">
          <w:marLeft w:val="0"/>
          <w:marRight w:val="0"/>
          <w:marTop w:val="0"/>
          <w:marBottom w:val="0"/>
          <w:divBdr>
            <w:top w:val="none" w:sz="0" w:space="0" w:color="auto"/>
            <w:left w:val="none" w:sz="0" w:space="0" w:color="auto"/>
            <w:bottom w:val="none" w:sz="0" w:space="0" w:color="auto"/>
            <w:right w:val="none" w:sz="0" w:space="0" w:color="auto"/>
          </w:divBdr>
        </w:div>
        <w:div w:id="290091163">
          <w:marLeft w:val="0"/>
          <w:marRight w:val="0"/>
          <w:marTop w:val="0"/>
          <w:marBottom w:val="0"/>
          <w:divBdr>
            <w:top w:val="none" w:sz="0" w:space="0" w:color="auto"/>
            <w:left w:val="none" w:sz="0" w:space="0" w:color="auto"/>
            <w:bottom w:val="none" w:sz="0" w:space="0" w:color="auto"/>
            <w:right w:val="none" w:sz="0" w:space="0" w:color="auto"/>
          </w:divBdr>
        </w:div>
        <w:div w:id="343944928">
          <w:marLeft w:val="0"/>
          <w:marRight w:val="0"/>
          <w:marTop w:val="0"/>
          <w:marBottom w:val="0"/>
          <w:divBdr>
            <w:top w:val="none" w:sz="0" w:space="0" w:color="auto"/>
            <w:left w:val="none" w:sz="0" w:space="0" w:color="auto"/>
            <w:bottom w:val="none" w:sz="0" w:space="0" w:color="auto"/>
            <w:right w:val="none" w:sz="0" w:space="0" w:color="auto"/>
          </w:divBdr>
        </w:div>
        <w:div w:id="1429958627">
          <w:marLeft w:val="0"/>
          <w:marRight w:val="0"/>
          <w:marTop w:val="0"/>
          <w:marBottom w:val="0"/>
          <w:divBdr>
            <w:top w:val="none" w:sz="0" w:space="0" w:color="auto"/>
            <w:left w:val="none" w:sz="0" w:space="0" w:color="auto"/>
            <w:bottom w:val="none" w:sz="0" w:space="0" w:color="auto"/>
            <w:right w:val="none" w:sz="0" w:space="0" w:color="auto"/>
          </w:divBdr>
        </w:div>
      </w:divsChild>
    </w:div>
    <w:div w:id="13578630">
      <w:bodyDiv w:val="1"/>
      <w:marLeft w:val="0"/>
      <w:marRight w:val="0"/>
      <w:marTop w:val="0"/>
      <w:marBottom w:val="0"/>
      <w:divBdr>
        <w:top w:val="none" w:sz="0" w:space="0" w:color="auto"/>
        <w:left w:val="none" w:sz="0" w:space="0" w:color="auto"/>
        <w:bottom w:val="none" w:sz="0" w:space="0" w:color="auto"/>
        <w:right w:val="none" w:sz="0" w:space="0" w:color="auto"/>
      </w:divBdr>
    </w:div>
    <w:div w:id="98113468">
      <w:bodyDiv w:val="1"/>
      <w:marLeft w:val="0"/>
      <w:marRight w:val="0"/>
      <w:marTop w:val="0"/>
      <w:marBottom w:val="0"/>
      <w:divBdr>
        <w:top w:val="none" w:sz="0" w:space="0" w:color="auto"/>
        <w:left w:val="none" w:sz="0" w:space="0" w:color="auto"/>
        <w:bottom w:val="none" w:sz="0" w:space="0" w:color="auto"/>
        <w:right w:val="none" w:sz="0" w:space="0" w:color="auto"/>
      </w:divBdr>
    </w:div>
    <w:div w:id="98187086">
      <w:bodyDiv w:val="1"/>
      <w:marLeft w:val="0"/>
      <w:marRight w:val="0"/>
      <w:marTop w:val="0"/>
      <w:marBottom w:val="0"/>
      <w:divBdr>
        <w:top w:val="none" w:sz="0" w:space="0" w:color="auto"/>
        <w:left w:val="none" w:sz="0" w:space="0" w:color="auto"/>
        <w:bottom w:val="none" w:sz="0" w:space="0" w:color="auto"/>
        <w:right w:val="none" w:sz="0" w:space="0" w:color="auto"/>
      </w:divBdr>
    </w:div>
    <w:div w:id="100882460">
      <w:bodyDiv w:val="1"/>
      <w:marLeft w:val="0"/>
      <w:marRight w:val="0"/>
      <w:marTop w:val="0"/>
      <w:marBottom w:val="0"/>
      <w:divBdr>
        <w:top w:val="none" w:sz="0" w:space="0" w:color="auto"/>
        <w:left w:val="none" w:sz="0" w:space="0" w:color="auto"/>
        <w:bottom w:val="none" w:sz="0" w:space="0" w:color="auto"/>
        <w:right w:val="none" w:sz="0" w:space="0" w:color="auto"/>
      </w:divBdr>
    </w:div>
    <w:div w:id="149101539">
      <w:bodyDiv w:val="1"/>
      <w:marLeft w:val="0"/>
      <w:marRight w:val="0"/>
      <w:marTop w:val="0"/>
      <w:marBottom w:val="0"/>
      <w:divBdr>
        <w:top w:val="none" w:sz="0" w:space="0" w:color="auto"/>
        <w:left w:val="none" w:sz="0" w:space="0" w:color="auto"/>
        <w:bottom w:val="none" w:sz="0" w:space="0" w:color="auto"/>
        <w:right w:val="none" w:sz="0" w:space="0" w:color="auto"/>
      </w:divBdr>
    </w:div>
    <w:div w:id="158422506">
      <w:bodyDiv w:val="1"/>
      <w:marLeft w:val="0"/>
      <w:marRight w:val="0"/>
      <w:marTop w:val="0"/>
      <w:marBottom w:val="0"/>
      <w:divBdr>
        <w:top w:val="none" w:sz="0" w:space="0" w:color="auto"/>
        <w:left w:val="none" w:sz="0" w:space="0" w:color="auto"/>
        <w:bottom w:val="none" w:sz="0" w:space="0" w:color="auto"/>
        <w:right w:val="none" w:sz="0" w:space="0" w:color="auto"/>
      </w:divBdr>
    </w:div>
    <w:div w:id="173153827">
      <w:bodyDiv w:val="1"/>
      <w:marLeft w:val="0"/>
      <w:marRight w:val="0"/>
      <w:marTop w:val="0"/>
      <w:marBottom w:val="0"/>
      <w:divBdr>
        <w:top w:val="none" w:sz="0" w:space="0" w:color="auto"/>
        <w:left w:val="none" w:sz="0" w:space="0" w:color="auto"/>
        <w:bottom w:val="none" w:sz="0" w:space="0" w:color="auto"/>
        <w:right w:val="none" w:sz="0" w:space="0" w:color="auto"/>
      </w:divBdr>
    </w:div>
    <w:div w:id="192958999">
      <w:bodyDiv w:val="1"/>
      <w:marLeft w:val="0"/>
      <w:marRight w:val="0"/>
      <w:marTop w:val="0"/>
      <w:marBottom w:val="0"/>
      <w:divBdr>
        <w:top w:val="none" w:sz="0" w:space="0" w:color="auto"/>
        <w:left w:val="none" w:sz="0" w:space="0" w:color="auto"/>
        <w:bottom w:val="none" w:sz="0" w:space="0" w:color="auto"/>
        <w:right w:val="none" w:sz="0" w:space="0" w:color="auto"/>
      </w:divBdr>
    </w:div>
    <w:div w:id="199324172">
      <w:bodyDiv w:val="1"/>
      <w:marLeft w:val="0"/>
      <w:marRight w:val="0"/>
      <w:marTop w:val="0"/>
      <w:marBottom w:val="0"/>
      <w:divBdr>
        <w:top w:val="none" w:sz="0" w:space="0" w:color="auto"/>
        <w:left w:val="none" w:sz="0" w:space="0" w:color="auto"/>
        <w:bottom w:val="none" w:sz="0" w:space="0" w:color="auto"/>
        <w:right w:val="none" w:sz="0" w:space="0" w:color="auto"/>
      </w:divBdr>
    </w:div>
    <w:div w:id="203562616">
      <w:bodyDiv w:val="1"/>
      <w:marLeft w:val="0"/>
      <w:marRight w:val="0"/>
      <w:marTop w:val="0"/>
      <w:marBottom w:val="0"/>
      <w:divBdr>
        <w:top w:val="none" w:sz="0" w:space="0" w:color="auto"/>
        <w:left w:val="none" w:sz="0" w:space="0" w:color="auto"/>
        <w:bottom w:val="none" w:sz="0" w:space="0" w:color="auto"/>
        <w:right w:val="none" w:sz="0" w:space="0" w:color="auto"/>
      </w:divBdr>
    </w:div>
    <w:div w:id="208882257">
      <w:bodyDiv w:val="1"/>
      <w:marLeft w:val="0"/>
      <w:marRight w:val="0"/>
      <w:marTop w:val="0"/>
      <w:marBottom w:val="0"/>
      <w:divBdr>
        <w:top w:val="none" w:sz="0" w:space="0" w:color="auto"/>
        <w:left w:val="none" w:sz="0" w:space="0" w:color="auto"/>
        <w:bottom w:val="none" w:sz="0" w:space="0" w:color="auto"/>
        <w:right w:val="none" w:sz="0" w:space="0" w:color="auto"/>
      </w:divBdr>
    </w:div>
    <w:div w:id="215750507">
      <w:bodyDiv w:val="1"/>
      <w:marLeft w:val="0"/>
      <w:marRight w:val="0"/>
      <w:marTop w:val="0"/>
      <w:marBottom w:val="0"/>
      <w:divBdr>
        <w:top w:val="none" w:sz="0" w:space="0" w:color="auto"/>
        <w:left w:val="none" w:sz="0" w:space="0" w:color="auto"/>
        <w:bottom w:val="none" w:sz="0" w:space="0" w:color="auto"/>
        <w:right w:val="none" w:sz="0" w:space="0" w:color="auto"/>
      </w:divBdr>
    </w:div>
    <w:div w:id="224145527">
      <w:bodyDiv w:val="1"/>
      <w:marLeft w:val="0"/>
      <w:marRight w:val="0"/>
      <w:marTop w:val="0"/>
      <w:marBottom w:val="0"/>
      <w:divBdr>
        <w:top w:val="none" w:sz="0" w:space="0" w:color="auto"/>
        <w:left w:val="none" w:sz="0" w:space="0" w:color="auto"/>
        <w:bottom w:val="none" w:sz="0" w:space="0" w:color="auto"/>
        <w:right w:val="none" w:sz="0" w:space="0" w:color="auto"/>
      </w:divBdr>
    </w:div>
    <w:div w:id="234125429">
      <w:bodyDiv w:val="1"/>
      <w:marLeft w:val="0"/>
      <w:marRight w:val="0"/>
      <w:marTop w:val="0"/>
      <w:marBottom w:val="0"/>
      <w:divBdr>
        <w:top w:val="none" w:sz="0" w:space="0" w:color="auto"/>
        <w:left w:val="none" w:sz="0" w:space="0" w:color="auto"/>
        <w:bottom w:val="none" w:sz="0" w:space="0" w:color="auto"/>
        <w:right w:val="none" w:sz="0" w:space="0" w:color="auto"/>
      </w:divBdr>
    </w:div>
    <w:div w:id="237060736">
      <w:bodyDiv w:val="1"/>
      <w:marLeft w:val="0"/>
      <w:marRight w:val="0"/>
      <w:marTop w:val="0"/>
      <w:marBottom w:val="0"/>
      <w:divBdr>
        <w:top w:val="none" w:sz="0" w:space="0" w:color="auto"/>
        <w:left w:val="none" w:sz="0" w:space="0" w:color="auto"/>
        <w:bottom w:val="none" w:sz="0" w:space="0" w:color="auto"/>
        <w:right w:val="none" w:sz="0" w:space="0" w:color="auto"/>
      </w:divBdr>
    </w:div>
    <w:div w:id="253056403">
      <w:bodyDiv w:val="1"/>
      <w:marLeft w:val="0"/>
      <w:marRight w:val="0"/>
      <w:marTop w:val="0"/>
      <w:marBottom w:val="0"/>
      <w:divBdr>
        <w:top w:val="none" w:sz="0" w:space="0" w:color="auto"/>
        <w:left w:val="none" w:sz="0" w:space="0" w:color="auto"/>
        <w:bottom w:val="none" w:sz="0" w:space="0" w:color="auto"/>
        <w:right w:val="none" w:sz="0" w:space="0" w:color="auto"/>
      </w:divBdr>
    </w:div>
    <w:div w:id="254873181">
      <w:bodyDiv w:val="1"/>
      <w:marLeft w:val="0"/>
      <w:marRight w:val="0"/>
      <w:marTop w:val="0"/>
      <w:marBottom w:val="0"/>
      <w:divBdr>
        <w:top w:val="none" w:sz="0" w:space="0" w:color="auto"/>
        <w:left w:val="none" w:sz="0" w:space="0" w:color="auto"/>
        <w:bottom w:val="none" w:sz="0" w:space="0" w:color="auto"/>
        <w:right w:val="none" w:sz="0" w:space="0" w:color="auto"/>
      </w:divBdr>
    </w:div>
    <w:div w:id="265427617">
      <w:bodyDiv w:val="1"/>
      <w:marLeft w:val="0"/>
      <w:marRight w:val="0"/>
      <w:marTop w:val="0"/>
      <w:marBottom w:val="0"/>
      <w:divBdr>
        <w:top w:val="none" w:sz="0" w:space="0" w:color="auto"/>
        <w:left w:val="none" w:sz="0" w:space="0" w:color="auto"/>
        <w:bottom w:val="none" w:sz="0" w:space="0" w:color="auto"/>
        <w:right w:val="none" w:sz="0" w:space="0" w:color="auto"/>
      </w:divBdr>
      <w:divsChild>
        <w:div w:id="730083698">
          <w:marLeft w:val="0"/>
          <w:marRight w:val="0"/>
          <w:marTop w:val="0"/>
          <w:marBottom w:val="0"/>
          <w:divBdr>
            <w:top w:val="none" w:sz="0" w:space="0" w:color="auto"/>
            <w:left w:val="none" w:sz="0" w:space="0" w:color="auto"/>
            <w:bottom w:val="none" w:sz="0" w:space="0" w:color="auto"/>
            <w:right w:val="none" w:sz="0" w:space="0" w:color="auto"/>
          </w:divBdr>
        </w:div>
        <w:div w:id="134223918">
          <w:marLeft w:val="0"/>
          <w:marRight w:val="0"/>
          <w:marTop w:val="0"/>
          <w:marBottom w:val="0"/>
          <w:divBdr>
            <w:top w:val="none" w:sz="0" w:space="0" w:color="auto"/>
            <w:left w:val="none" w:sz="0" w:space="0" w:color="auto"/>
            <w:bottom w:val="none" w:sz="0" w:space="0" w:color="auto"/>
            <w:right w:val="none" w:sz="0" w:space="0" w:color="auto"/>
          </w:divBdr>
        </w:div>
        <w:div w:id="551237422">
          <w:marLeft w:val="0"/>
          <w:marRight w:val="0"/>
          <w:marTop w:val="0"/>
          <w:marBottom w:val="0"/>
          <w:divBdr>
            <w:top w:val="none" w:sz="0" w:space="0" w:color="auto"/>
            <w:left w:val="none" w:sz="0" w:space="0" w:color="auto"/>
            <w:bottom w:val="none" w:sz="0" w:space="0" w:color="auto"/>
            <w:right w:val="none" w:sz="0" w:space="0" w:color="auto"/>
          </w:divBdr>
        </w:div>
        <w:div w:id="1695417471">
          <w:marLeft w:val="0"/>
          <w:marRight w:val="0"/>
          <w:marTop w:val="0"/>
          <w:marBottom w:val="0"/>
          <w:divBdr>
            <w:top w:val="none" w:sz="0" w:space="0" w:color="auto"/>
            <w:left w:val="none" w:sz="0" w:space="0" w:color="auto"/>
            <w:bottom w:val="none" w:sz="0" w:space="0" w:color="auto"/>
            <w:right w:val="none" w:sz="0" w:space="0" w:color="auto"/>
          </w:divBdr>
        </w:div>
      </w:divsChild>
    </w:div>
    <w:div w:id="282538825">
      <w:bodyDiv w:val="1"/>
      <w:marLeft w:val="0"/>
      <w:marRight w:val="0"/>
      <w:marTop w:val="0"/>
      <w:marBottom w:val="0"/>
      <w:divBdr>
        <w:top w:val="none" w:sz="0" w:space="0" w:color="auto"/>
        <w:left w:val="none" w:sz="0" w:space="0" w:color="auto"/>
        <w:bottom w:val="none" w:sz="0" w:space="0" w:color="auto"/>
        <w:right w:val="none" w:sz="0" w:space="0" w:color="auto"/>
      </w:divBdr>
    </w:div>
    <w:div w:id="286787666">
      <w:bodyDiv w:val="1"/>
      <w:marLeft w:val="0"/>
      <w:marRight w:val="0"/>
      <w:marTop w:val="0"/>
      <w:marBottom w:val="0"/>
      <w:divBdr>
        <w:top w:val="none" w:sz="0" w:space="0" w:color="auto"/>
        <w:left w:val="none" w:sz="0" w:space="0" w:color="auto"/>
        <w:bottom w:val="none" w:sz="0" w:space="0" w:color="auto"/>
        <w:right w:val="none" w:sz="0" w:space="0" w:color="auto"/>
      </w:divBdr>
      <w:divsChild>
        <w:div w:id="1354770091">
          <w:marLeft w:val="0"/>
          <w:marRight w:val="0"/>
          <w:marTop w:val="0"/>
          <w:marBottom w:val="0"/>
          <w:divBdr>
            <w:top w:val="none" w:sz="0" w:space="0" w:color="auto"/>
            <w:left w:val="none" w:sz="0" w:space="0" w:color="auto"/>
            <w:bottom w:val="none" w:sz="0" w:space="0" w:color="auto"/>
            <w:right w:val="none" w:sz="0" w:space="0" w:color="auto"/>
          </w:divBdr>
          <w:divsChild>
            <w:div w:id="1732920113">
              <w:marLeft w:val="0"/>
              <w:marRight w:val="0"/>
              <w:marTop w:val="0"/>
              <w:marBottom w:val="0"/>
              <w:divBdr>
                <w:top w:val="none" w:sz="0" w:space="0" w:color="auto"/>
                <w:left w:val="none" w:sz="0" w:space="0" w:color="auto"/>
                <w:bottom w:val="none" w:sz="0" w:space="0" w:color="auto"/>
                <w:right w:val="none" w:sz="0" w:space="0" w:color="auto"/>
              </w:divBdr>
              <w:divsChild>
                <w:div w:id="1363820347">
                  <w:marLeft w:val="0"/>
                  <w:marRight w:val="0"/>
                  <w:marTop w:val="0"/>
                  <w:marBottom w:val="0"/>
                  <w:divBdr>
                    <w:top w:val="none" w:sz="0" w:space="0" w:color="auto"/>
                    <w:left w:val="none" w:sz="0" w:space="0" w:color="auto"/>
                    <w:bottom w:val="none" w:sz="0" w:space="0" w:color="auto"/>
                    <w:right w:val="none" w:sz="0" w:space="0" w:color="auto"/>
                  </w:divBdr>
                  <w:divsChild>
                    <w:div w:id="147687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84695">
      <w:bodyDiv w:val="1"/>
      <w:marLeft w:val="0"/>
      <w:marRight w:val="0"/>
      <w:marTop w:val="0"/>
      <w:marBottom w:val="0"/>
      <w:divBdr>
        <w:top w:val="none" w:sz="0" w:space="0" w:color="auto"/>
        <w:left w:val="none" w:sz="0" w:space="0" w:color="auto"/>
        <w:bottom w:val="none" w:sz="0" w:space="0" w:color="auto"/>
        <w:right w:val="none" w:sz="0" w:space="0" w:color="auto"/>
      </w:divBdr>
    </w:div>
    <w:div w:id="344750396">
      <w:bodyDiv w:val="1"/>
      <w:marLeft w:val="0"/>
      <w:marRight w:val="0"/>
      <w:marTop w:val="0"/>
      <w:marBottom w:val="0"/>
      <w:divBdr>
        <w:top w:val="none" w:sz="0" w:space="0" w:color="auto"/>
        <w:left w:val="none" w:sz="0" w:space="0" w:color="auto"/>
        <w:bottom w:val="none" w:sz="0" w:space="0" w:color="auto"/>
        <w:right w:val="none" w:sz="0" w:space="0" w:color="auto"/>
      </w:divBdr>
    </w:div>
    <w:div w:id="350761137">
      <w:bodyDiv w:val="1"/>
      <w:marLeft w:val="0"/>
      <w:marRight w:val="0"/>
      <w:marTop w:val="0"/>
      <w:marBottom w:val="0"/>
      <w:divBdr>
        <w:top w:val="none" w:sz="0" w:space="0" w:color="auto"/>
        <w:left w:val="none" w:sz="0" w:space="0" w:color="auto"/>
        <w:bottom w:val="none" w:sz="0" w:space="0" w:color="auto"/>
        <w:right w:val="none" w:sz="0" w:space="0" w:color="auto"/>
      </w:divBdr>
    </w:div>
    <w:div w:id="380977477">
      <w:bodyDiv w:val="1"/>
      <w:marLeft w:val="0"/>
      <w:marRight w:val="0"/>
      <w:marTop w:val="0"/>
      <w:marBottom w:val="0"/>
      <w:divBdr>
        <w:top w:val="none" w:sz="0" w:space="0" w:color="auto"/>
        <w:left w:val="none" w:sz="0" w:space="0" w:color="auto"/>
        <w:bottom w:val="none" w:sz="0" w:space="0" w:color="auto"/>
        <w:right w:val="none" w:sz="0" w:space="0" w:color="auto"/>
      </w:divBdr>
    </w:div>
    <w:div w:id="392699948">
      <w:bodyDiv w:val="1"/>
      <w:marLeft w:val="0"/>
      <w:marRight w:val="0"/>
      <w:marTop w:val="0"/>
      <w:marBottom w:val="0"/>
      <w:divBdr>
        <w:top w:val="none" w:sz="0" w:space="0" w:color="auto"/>
        <w:left w:val="none" w:sz="0" w:space="0" w:color="auto"/>
        <w:bottom w:val="none" w:sz="0" w:space="0" w:color="auto"/>
        <w:right w:val="none" w:sz="0" w:space="0" w:color="auto"/>
      </w:divBdr>
    </w:div>
    <w:div w:id="417363560">
      <w:bodyDiv w:val="1"/>
      <w:marLeft w:val="0"/>
      <w:marRight w:val="0"/>
      <w:marTop w:val="0"/>
      <w:marBottom w:val="0"/>
      <w:divBdr>
        <w:top w:val="none" w:sz="0" w:space="0" w:color="auto"/>
        <w:left w:val="none" w:sz="0" w:space="0" w:color="auto"/>
        <w:bottom w:val="none" w:sz="0" w:space="0" w:color="auto"/>
        <w:right w:val="none" w:sz="0" w:space="0" w:color="auto"/>
      </w:divBdr>
    </w:div>
    <w:div w:id="460002349">
      <w:bodyDiv w:val="1"/>
      <w:marLeft w:val="0"/>
      <w:marRight w:val="0"/>
      <w:marTop w:val="0"/>
      <w:marBottom w:val="0"/>
      <w:divBdr>
        <w:top w:val="none" w:sz="0" w:space="0" w:color="auto"/>
        <w:left w:val="none" w:sz="0" w:space="0" w:color="auto"/>
        <w:bottom w:val="none" w:sz="0" w:space="0" w:color="auto"/>
        <w:right w:val="none" w:sz="0" w:space="0" w:color="auto"/>
      </w:divBdr>
    </w:div>
    <w:div w:id="470754114">
      <w:bodyDiv w:val="1"/>
      <w:marLeft w:val="0"/>
      <w:marRight w:val="0"/>
      <w:marTop w:val="0"/>
      <w:marBottom w:val="0"/>
      <w:divBdr>
        <w:top w:val="none" w:sz="0" w:space="0" w:color="auto"/>
        <w:left w:val="none" w:sz="0" w:space="0" w:color="auto"/>
        <w:bottom w:val="none" w:sz="0" w:space="0" w:color="auto"/>
        <w:right w:val="none" w:sz="0" w:space="0" w:color="auto"/>
      </w:divBdr>
    </w:div>
    <w:div w:id="475411666">
      <w:bodyDiv w:val="1"/>
      <w:marLeft w:val="0"/>
      <w:marRight w:val="0"/>
      <w:marTop w:val="0"/>
      <w:marBottom w:val="0"/>
      <w:divBdr>
        <w:top w:val="none" w:sz="0" w:space="0" w:color="auto"/>
        <w:left w:val="none" w:sz="0" w:space="0" w:color="auto"/>
        <w:bottom w:val="none" w:sz="0" w:space="0" w:color="auto"/>
        <w:right w:val="none" w:sz="0" w:space="0" w:color="auto"/>
      </w:divBdr>
    </w:div>
    <w:div w:id="505437250">
      <w:bodyDiv w:val="1"/>
      <w:marLeft w:val="0"/>
      <w:marRight w:val="0"/>
      <w:marTop w:val="0"/>
      <w:marBottom w:val="0"/>
      <w:divBdr>
        <w:top w:val="none" w:sz="0" w:space="0" w:color="auto"/>
        <w:left w:val="none" w:sz="0" w:space="0" w:color="auto"/>
        <w:bottom w:val="none" w:sz="0" w:space="0" w:color="auto"/>
        <w:right w:val="none" w:sz="0" w:space="0" w:color="auto"/>
      </w:divBdr>
    </w:div>
    <w:div w:id="508566346">
      <w:bodyDiv w:val="1"/>
      <w:marLeft w:val="0"/>
      <w:marRight w:val="0"/>
      <w:marTop w:val="0"/>
      <w:marBottom w:val="0"/>
      <w:divBdr>
        <w:top w:val="none" w:sz="0" w:space="0" w:color="auto"/>
        <w:left w:val="none" w:sz="0" w:space="0" w:color="auto"/>
        <w:bottom w:val="none" w:sz="0" w:space="0" w:color="auto"/>
        <w:right w:val="none" w:sz="0" w:space="0" w:color="auto"/>
      </w:divBdr>
    </w:div>
    <w:div w:id="518662741">
      <w:bodyDiv w:val="1"/>
      <w:marLeft w:val="0"/>
      <w:marRight w:val="0"/>
      <w:marTop w:val="0"/>
      <w:marBottom w:val="0"/>
      <w:divBdr>
        <w:top w:val="none" w:sz="0" w:space="0" w:color="auto"/>
        <w:left w:val="none" w:sz="0" w:space="0" w:color="auto"/>
        <w:bottom w:val="none" w:sz="0" w:space="0" w:color="auto"/>
        <w:right w:val="none" w:sz="0" w:space="0" w:color="auto"/>
      </w:divBdr>
      <w:divsChild>
        <w:div w:id="386758171">
          <w:marLeft w:val="0"/>
          <w:marRight w:val="0"/>
          <w:marTop w:val="0"/>
          <w:marBottom w:val="0"/>
          <w:divBdr>
            <w:top w:val="none" w:sz="0" w:space="0" w:color="auto"/>
            <w:left w:val="none" w:sz="0" w:space="0" w:color="auto"/>
            <w:bottom w:val="none" w:sz="0" w:space="0" w:color="auto"/>
            <w:right w:val="none" w:sz="0" w:space="0" w:color="auto"/>
          </w:divBdr>
          <w:divsChild>
            <w:div w:id="162478575">
              <w:marLeft w:val="0"/>
              <w:marRight w:val="0"/>
              <w:marTop w:val="0"/>
              <w:marBottom w:val="0"/>
              <w:divBdr>
                <w:top w:val="none" w:sz="0" w:space="0" w:color="auto"/>
                <w:left w:val="none" w:sz="0" w:space="0" w:color="auto"/>
                <w:bottom w:val="none" w:sz="0" w:space="0" w:color="auto"/>
                <w:right w:val="none" w:sz="0" w:space="0" w:color="auto"/>
              </w:divBdr>
              <w:divsChild>
                <w:div w:id="32928846">
                  <w:marLeft w:val="0"/>
                  <w:marRight w:val="0"/>
                  <w:marTop w:val="0"/>
                  <w:marBottom w:val="0"/>
                  <w:divBdr>
                    <w:top w:val="none" w:sz="0" w:space="0" w:color="auto"/>
                    <w:left w:val="none" w:sz="0" w:space="0" w:color="auto"/>
                    <w:bottom w:val="none" w:sz="0" w:space="0" w:color="auto"/>
                    <w:right w:val="none" w:sz="0" w:space="0" w:color="auto"/>
                  </w:divBdr>
                </w:div>
                <w:div w:id="451940040">
                  <w:marLeft w:val="0"/>
                  <w:marRight w:val="0"/>
                  <w:marTop w:val="0"/>
                  <w:marBottom w:val="0"/>
                  <w:divBdr>
                    <w:top w:val="none" w:sz="0" w:space="0" w:color="auto"/>
                    <w:left w:val="none" w:sz="0" w:space="0" w:color="auto"/>
                    <w:bottom w:val="none" w:sz="0" w:space="0" w:color="auto"/>
                    <w:right w:val="none" w:sz="0" w:space="0" w:color="auto"/>
                  </w:divBdr>
                  <w:divsChild>
                    <w:div w:id="116800950">
                      <w:marLeft w:val="0"/>
                      <w:marRight w:val="0"/>
                      <w:marTop w:val="0"/>
                      <w:marBottom w:val="0"/>
                      <w:divBdr>
                        <w:top w:val="none" w:sz="0" w:space="0" w:color="auto"/>
                        <w:left w:val="none" w:sz="0" w:space="0" w:color="auto"/>
                        <w:bottom w:val="none" w:sz="0" w:space="0" w:color="auto"/>
                        <w:right w:val="none" w:sz="0" w:space="0" w:color="auto"/>
                      </w:divBdr>
                    </w:div>
                    <w:div w:id="4269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8169">
          <w:marLeft w:val="0"/>
          <w:marRight w:val="0"/>
          <w:marTop w:val="0"/>
          <w:marBottom w:val="0"/>
          <w:divBdr>
            <w:top w:val="none" w:sz="0" w:space="0" w:color="auto"/>
            <w:left w:val="none" w:sz="0" w:space="0" w:color="auto"/>
            <w:bottom w:val="none" w:sz="0" w:space="0" w:color="auto"/>
            <w:right w:val="none" w:sz="0" w:space="0" w:color="auto"/>
          </w:divBdr>
          <w:divsChild>
            <w:div w:id="166790349">
              <w:marLeft w:val="0"/>
              <w:marRight w:val="0"/>
              <w:marTop w:val="0"/>
              <w:marBottom w:val="0"/>
              <w:divBdr>
                <w:top w:val="none" w:sz="0" w:space="0" w:color="auto"/>
                <w:left w:val="none" w:sz="0" w:space="0" w:color="auto"/>
                <w:bottom w:val="none" w:sz="0" w:space="0" w:color="auto"/>
                <w:right w:val="none" w:sz="0" w:space="0" w:color="auto"/>
              </w:divBdr>
              <w:divsChild>
                <w:div w:id="386075059">
                  <w:marLeft w:val="0"/>
                  <w:marRight w:val="0"/>
                  <w:marTop w:val="0"/>
                  <w:marBottom w:val="0"/>
                  <w:divBdr>
                    <w:top w:val="none" w:sz="0" w:space="0" w:color="auto"/>
                    <w:left w:val="none" w:sz="0" w:space="0" w:color="auto"/>
                    <w:bottom w:val="none" w:sz="0" w:space="0" w:color="auto"/>
                    <w:right w:val="none" w:sz="0" w:space="0" w:color="auto"/>
                  </w:divBdr>
                  <w:divsChild>
                    <w:div w:id="413744993">
                      <w:marLeft w:val="0"/>
                      <w:marRight w:val="0"/>
                      <w:marTop w:val="0"/>
                      <w:marBottom w:val="0"/>
                      <w:divBdr>
                        <w:top w:val="none" w:sz="0" w:space="0" w:color="auto"/>
                        <w:left w:val="none" w:sz="0" w:space="0" w:color="auto"/>
                        <w:bottom w:val="none" w:sz="0" w:space="0" w:color="auto"/>
                        <w:right w:val="none" w:sz="0" w:space="0" w:color="auto"/>
                      </w:divBdr>
                    </w:div>
                    <w:div w:id="2138330962">
                      <w:marLeft w:val="0"/>
                      <w:marRight w:val="0"/>
                      <w:marTop w:val="0"/>
                      <w:marBottom w:val="0"/>
                      <w:divBdr>
                        <w:top w:val="none" w:sz="0" w:space="0" w:color="auto"/>
                        <w:left w:val="none" w:sz="0" w:space="0" w:color="auto"/>
                        <w:bottom w:val="none" w:sz="0" w:space="0" w:color="auto"/>
                        <w:right w:val="none" w:sz="0" w:space="0" w:color="auto"/>
                      </w:divBdr>
                    </w:div>
                  </w:divsChild>
                </w:div>
                <w:div w:id="40245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06812">
      <w:bodyDiv w:val="1"/>
      <w:marLeft w:val="0"/>
      <w:marRight w:val="0"/>
      <w:marTop w:val="0"/>
      <w:marBottom w:val="0"/>
      <w:divBdr>
        <w:top w:val="none" w:sz="0" w:space="0" w:color="auto"/>
        <w:left w:val="none" w:sz="0" w:space="0" w:color="auto"/>
        <w:bottom w:val="none" w:sz="0" w:space="0" w:color="auto"/>
        <w:right w:val="none" w:sz="0" w:space="0" w:color="auto"/>
      </w:divBdr>
      <w:divsChild>
        <w:div w:id="1225025017">
          <w:marLeft w:val="0"/>
          <w:marRight w:val="0"/>
          <w:marTop w:val="0"/>
          <w:marBottom w:val="0"/>
          <w:divBdr>
            <w:top w:val="none" w:sz="0" w:space="0" w:color="auto"/>
            <w:left w:val="none" w:sz="0" w:space="0" w:color="auto"/>
            <w:bottom w:val="none" w:sz="0" w:space="0" w:color="auto"/>
            <w:right w:val="none" w:sz="0" w:space="0" w:color="auto"/>
          </w:divBdr>
          <w:divsChild>
            <w:div w:id="2033337200">
              <w:marLeft w:val="0"/>
              <w:marRight w:val="0"/>
              <w:marTop w:val="0"/>
              <w:marBottom w:val="0"/>
              <w:divBdr>
                <w:top w:val="none" w:sz="0" w:space="0" w:color="auto"/>
                <w:left w:val="none" w:sz="0" w:space="0" w:color="auto"/>
                <w:bottom w:val="none" w:sz="0" w:space="0" w:color="auto"/>
                <w:right w:val="none" w:sz="0" w:space="0" w:color="auto"/>
              </w:divBdr>
              <w:divsChild>
                <w:div w:id="670837042">
                  <w:marLeft w:val="0"/>
                  <w:marRight w:val="0"/>
                  <w:marTop w:val="0"/>
                  <w:marBottom w:val="0"/>
                  <w:divBdr>
                    <w:top w:val="none" w:sz="0" w:space="0" w:color="auto"/>
                    <w:left w:val="none" w:sz="0" w:space="0" w:color="auto"/>
                    <w:bottom w:val="none" w:sz="0" w:space="0" w:color="auto"/>
                    <w:right w:val="none" w:sz="0" w:space="0" w:color="auto"/>
                  </w:divBdr>
                  <w:divsChild>
                    <w:div w:id="6829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240361">
      <w:bodyDiv w:val="1"/>
      <w:marLeft w:val="0"/>
      <w:marRight w:val="0"/>
      <w:marTop w:val="0"/>
      <w:marBottom w:val="0"/>
      <w:divBdr>
        <w:top w:val="none" w:sz="0" w:space="0" w:color="auto"/>
        <w:left w:val="none" w:sz="0" w:space="0" w:color="auto"/>
        <w:bottom w:val="none" w:sz="0" w:space="0" w:color="auto"/>
        <w:right w:val="none" w:sz="0" w:space="0" w:color="auto"/>
      </w:divBdr>
    </w:div>
    <w:div w:id="560676444">
      <w:bodyDiv w:val="1"/>
      <w:marLeft w:val="0"/>
      <w:marRight w:val="0"/>
      <w:marTop w:val="0"/>
      <w:marBottom w:val="0"/>
      <w:divBdr>
        <w:top w:val="none" w:sz="0" w:space="0" w:color="auto"/>
        <w:left w:val="none" w:sz="0" w:space="0" w:color="auto"/>
        <w:bottom w:val="none" w:sz="0" w:space="0" w:color="auto"/>
        <w:right w:val="none" w:sz="0" w:space="0" w:color="auto"/>
      </w:divBdr>
    </w:div>
    <w:div w:id="560680909">
      <w:bodyDiv w:val="1"/>
      <w:marLeft w:val="0"/>
      <w:marRight w:val="0"/>
      <w:marTop w:val="0"/>
      <w:marBottom w:val="0"/>
      <w:divBdr>
        <w:top w:val="none" w:sz="0" w:space="0" w:color="auto"/>
        <w:left w:val="none" w:sz="0" w:space="0" w:color="auto"/>
        <w:bottom w:val="none" w:sz="0" w:space="0" w:color="auto"/>
        <w:right w:val="none" w:sz="0" w:space="0" w:color="auto"/>
      </w:divBdr>
    </w:div>
    <w:div w:id="584193285">
      <w:bodyDiv w:val="1"/>
      <w:marLeft w:val="0"/>
      <w:marRight w:val="0"/>
      <w:marTop w:val="0"/>
      <w:marBottom w:val="0"/>
      <w:divBdr>
        <w:top w:val="none" w:sz="0" w:space="0" w:color="auto"/>
        <w:left w:val="none" w:sz="0" w:space="0" w:color="auto"/>
        <w:bottom w:val="none" w:sz="0" w:space="0" w:color="auto"/>
        <w:right w:val="none" w:sz="0" w:space="0" w:color="auto"/>
      </w:divBdr>
    </w:div>
    <w:div w:id="586234218">
      <w:bodyDiv w:val="1"/>
      <w:marLeft w:val="0"/>
      <w:marRight w:val="0"/>
      <w:marTop w:val="0"/>
      <w:marBottom w:val="0"/>
      <w:divBdr>
        <w:top w:val="none" w:sz="0" w:space="0" w:color="auto"/>
        <w:left w:val="none" w:sz="0" w:space="0" w:color="auto"/>
        <w:bottom w:val="none" w:sz="0" w:space="0" w:color="auto"/>
        <w:right w:val="none" w:sz="0" w:space="0" w:color="auto"/>
      </w:divBdr>
    </w:div>
    <w:div w:id="648946284">
      <w:bodyDiv w:val="1"/>
      <w:marLeft w:val="0"/>
      <w:marRight w:val="0"/>
      <w:marTop w:val="0"/>
      <w:marBottom w:val="0"/>
      <w:divBdr>
        <w:top w:val="none" w:sz="0" w:space="0" w:color="auto"/>
        <w:left w:val="none" w:sz="0" w:space="0" w:color="auto"/>
        <w:bottom w:val="none" w:sz="0" w:space="0" w:color="auto"/>
        <w:right w:val="none" w:sz="0" w:space="0" w:color="auto"/>
      </w:divBdr>
    </w:div>
    <w:div w:id="726421076">
      <w:bodyDiv w:val="1"/>
      <w:marLeft w:val="0"/>
      <w:marRight w:val="0"/>
      <w:marTop w:val="0"/>
      <w:marBottom w:val="0"/>
      <w:divBdr>
        <w:top w:val="none" w:sz="0" w:space="0" w:color="auto"/>
        <w:left w:val="none" w:sz="0" w:space="0" w:color="auto"/>
        <w:bottom w:val="none" w:sz="0" w:space="0" w:color="auto"/>
        <w:right w:val="none" w:sz="0" w:space="0" w:color="auto"/>
      </w:divBdr>
      <w:divsChild>
        <w:div w:id="917330629">
          <w:marLeft w:val="0"/>
          <w:marRight w:val="0"/>
          <w:marTop w:val="0"/>
          <w:marBottom w:val="0"/>
          <w:divBdr>
            <w:top w:val="none" w:sz="0" w:space="0" w:color="auto"/>
            <w:left w:val="none" w:sz="0" w:space="0" w:color="auto"/>
            <w:bottom w:val="none" w:sz="0" w:space="0" w:color="auto"/>
            <w:right w:val="none" w:sz="0" w:space="0" w:color="auto"/>
          </w:divBdr>
        </w:div>
        <w:div w:id="1489055420">
          <w:marLeft w:val="0"/>
          <w:marRight w:val="0"/>
          <w:marTop w:val="0"/>
          <w:marBottom w:val="0"/>
          <w:divBdr>
            <w:top w:val="none" w:sz="0" w:space="0" w:color="auto"/>
            <w:left w:val="none" w:sz="0" w:space="0" w:color="auto"/>
            <w:bottom w:val="none" w:sz="0" w:space="0" w:color="auto"/>
            <w:right w:val="none" w:sz="0" w:space="0" w:color="auto"/>
          </w:divBdr>
        </w:div>
        <w:div w:id="1979995767">
          <w:marLeft w:val="0"/>
          <w:marRight w:val="0"/>
          <w:marTop w:val="0"/>
          <w:marBottom w:val="0"/>
          <w:divBdr>
            <w:top w:val="none" w:sz="0" w:space="0" w:color="auto"/>
            <w:left w:val="none" w:sz="0" w:space="0" w:color="auto"/>
            <w:bottom w:val="none" w:sz="0" w:space="0" w:color="auto"/>
            <w:right w:val="none" w:sz="0" w:space="0" w:color="auto"/>
          </w:divBdr>
        </w:div>
        <w:div w:id="695038228">
          <w:marLeft w:val="0"/>
          <w:marRight w:val="0"/>
          <w:marTop w:val="0"/>
          <w:marBottom w:val="0"/>
          <w:divBdr>
            <w:top w:val="none" w:sz="0" w:space="0" w:color="auto"/>
            <w:left w:val="none" w:sz="0" w:space="0" w:color="auto"/>
            <w:bottom w:val="none" w:sz="0" w:space="0" w:color="auto"/>
            <w:right w:val="none" w:sz="0" w:space="0" w:color="auto"/>
          </w:divBdr>
        </w:div>
        <w:div w:id="685980123">
          <w:marLeft w:val="0"/>
          <w:marRight w:val="0"/>
          <w:marTop w:val="0"/>
          <w:marBottom w:val="0"/>
          <w:divBdr>
            <w:top w:val="none" w:sz="0" w:space="0" w:color="auto"/>
            <w:left w:val="none" w:sz="0" w:space="0" w:color="auto"/>
            <w:bottom w:val="none" w:sz="0" w:space="0" w:color="auto"/>
            <w:right w:val="none" w:sz="0" w:space="0" w:color="auto"/>
          </w:divBdr>
        </w:div>
        <w:div w:id="523905255">
          <w:marLeft w:val="0"/>
          <w:marRight w:val="0"/>
          <w:marTop w:val="0"/>
          <w:marBottom w:val="0"/>
          <w:divBdr>
            <w:top w:val="none" w:sz="0" w:space="0" w:color="auto"/>
            <w:left w:val="none" w:sz="0" w:space="0" w:color="auto"/>
            <w:bottom w:val="none" w:sz="0" w:space="0" w:color="auto"/>
            <w:right w:val="none" w:sz="0" w:space="0" w:color="auto"/>
          </w:divBdr>
        </w:div>
      </w:divsChild>
    </w:div>
    <w:div w:id="741565525">
      <w:bodyDiv w:val="1"/>
      <w:marLeft w:val="0"/>
      <w:marRight w:val="0"/>
      <w:marTop w:val="0"/>
      <w:marBottom w:val="0"/>
      <w:divBdr>
        <w:top w:val="none" w:sz="0" w:space="0" w:color="auto"/>
        <w:left w:val="none" w:sz="0" w:space="0" w:color="auto"/>
        <w:bottom w:val="none" w:sz="0" w:space="0" w:color="auto"/>
        <w:right w:val="none" w:sz="0" w:space="0" w:color="auto"/>
      </w:divBdr>
    </w:div>
    <w:div w:id="747842616">
      <w:bodyDiv w:val="1"/>
      <w:marLeft w:val="0"/>
      <w:marRight w:val="0"/>
      <w:marTop w:val="0"/>
      <w:marBottom w:val="0"/>
      <w:divBdr>
        <w:top w:val="none" w:sz="0" w:space="0" w:color="auto"/>
        <w:left w:val="none" w:sz="0" w:space="0" w:color="auto"/>
        <w:bottom w:val="none" w:sz="0" w:space="0" w:color="auto"/>
        <w:right w:val="none" w:sz="0" w:space="0" w:color="auto"/>
      </w:divBdr>
    </w:div>
    <w:div w:id="764038718">
      <w:bodyDiv w:val="1"/>
      <w:marLeft w:val="0"/>
      <w:marRight w:val="0"/>
      <w:marTop w:val="0"/>
      <w:marBottom w:val="0"/>
      <w:divBdr>
        <w:top w:val="none" w:sz="0" w:space="0" w:color="auto"/>
        <w:left w:val="none" w:sz="0" w:space="0" w:color="auto"/>
        <w:bottom w:val="none" w:sz="0" w:space="0" w:color="auto"/>
        <w:right w:val="none" w:sz="0" w:space="0" w:color="auto"/>
      </w:divBdr>
    </w:div>
    <w:div w:id="776559230">
      <w:bodyDiv w:val="1"/>
      <w:marLeft w:val="0"/>
      <w:marRight w:val="0"/>
      <w:marTop w:val="0"/>
      <w:marBottom w:val="0"/>
      <w:divBdr>
        <w:top w:val="none" w:sz="0" w:space="0" w:color="auto"/>
        <w:left w:val="none" w:sz="0" w:space="0" w:color="auto"/>
        <w:bottom w:val="none" w:sz="0" w:space="0" w:color="auto"/>
        <w:right w:val="none" w:sz="0" w:space="0" w:color="auto"/>
      </w:divBdr>
    </w:div>
    <w:div w:id="799882093">
      <w:bodyDiv w:val="1"/>
      <w:marLeft w:val="0"/>
      <w:marRight w:val="0"/>
      <w:marTop w:val="0"/>
      <w:marBottom w:val="0"/>
      <w:divBdr>
        <w:top w:val="none" w:sz="0" w:space="0" w:color="auto"/>
        <w:left w:val="none" w:sz="0" w:space="0" w:color="auto"/>
        <w:bottom w:val="none" w:sz="0" w:space="0" w:color="auto"/>
        <w:right w:val="none" w:sz="0" w:space="0" w:color="auto"/>
      </w:divBdr>
    </w:div>
    <w:div w:id="826671928">
      <w:bodyDiv w:val="1"/>
      <w:marLeft w:val="0"/>
      <w:marRight w:val="0"/>
      <w:marTop w:val="0"/>
      <w:marBottom w:val="0"/>
      <w:divBdr>
        <w:top w:val="none" w:sz="0" w:space="0" w:color="auto"/>
        <w:left w:val="none" w:sz="0" w:space="0" w:color="auto"/>
        <w:bottom w:val="none" w:sz="0" w:space="0" w:color="auto"/>
        <w:right w:val="none" w:sz="0" w:space="0" w:color="auto"/>
      </w:divBdr>
      <w:divsChild>
        <w:div w:id="1115759207">
          <w:marLeft w:val="0"/>
          <w:marRight w:val="0"/>
          <w:marTop w:val="0"/>
          <w:marBottom w:val="0"/>
          <w:divBdr>
            <w:top w:val="none" w:sz="0" w:space="0" w:color="auto"/>
            <w:left w:val="none" w:sz="0" w:space="0" w:color="auto"/>
            <w:bottom w:val="none" w:sz="0" w:space="0" w:color="auto"/>
            <w:right w:val="none" w:sz="0" w:space="0" w:color="auto"/>
          </w:divBdr>
        </w:div>
        <w:div w:id="1657613959">
          <w:marLeft w:val="0"/>
          <w:marRight w:val="0"/>
          <w:marTop w:val="0"/>
          <w:marBottom w:val="0"/>
          <w:divBdr>
            <w:top w:val="none" w:sz="0" w:space="0" w:color="auto"/>
            <w:left w:val="none" w:sz="0" w:space="0" w:color="auto"/>
            <w:bottom w:val="none" w:sz="0" w:space="0" w:color="auto"/>
            <w:right w:val="none" w:sz="0" w:space="0" w:color="auto"/>
          </w:divBdr>
        </w:div>
        <w:div w:id="1988824469">
          <w:marLeft w:val="0"/>
          <w:marRight w:val="0"/>
          <w:marTop w:val="0"/>
          <w:marBottom w:val="0"/>
          <w:divBdr>
            <w:top w:val="none" w:sz="0" w:space="0" w:color="auto"/>
            <w:left w:val="none" w:sz="0" w:space="0" w:color="auto"/>
            <w:bottom w:val="none" w:sz="0" w:space="0" w:color="auto"/>
            <w:right w:val="none" w:sz="0" w:space="0" w:color="auto"/>
          </w:divBdr>
        </w:div>
        <w:div w:id="383255080">
          <w:marLeft w:val="0"/>
          <w:marRight w:val="0"/>
          <w:marTop w:val="0"/>
          <w:marBottom w:val="0"/>
          <w:divBdr>
            <w:top w:val="none" w:sz="0" w:space="0" w:color="auto"/>
            <w:left w:val="none" w:sz="0" w:space="0" w:color="auto"/>
            <w:bottom w:val="none" w:sz="0" w:space="0" w:color="auto"/>
            <w:right w:val="none" w:sz="0" w:space="0" w:color="auto"/>
          </w:divBdr>
        </w:div>
        <w:div w:id="824052121">
          <w:marLeft w:val="0"/>
          <w:marRight w:val="0"/>
          <w:marTop w:val="0"/>
          <w:marBottom w:val="0"/>
          <w:divBdr>
            <w:top w:val="none" w:sz="0" w:space="0" w:color="auto"/>
            <w:left w:val="none" w:sz="0" w:space="0" w:color="auto"/>
            <w:bottom w:val="none" w:sz="0" w:space="0" w:color="auto"/>
            <w:right w:val="none" w:sz="0" w:space="0" w:color="auto"/>
          </w:divBdr>
        </w:div>
      </w:divsChild>
    </w:div>
    <w:div w:id="827213365">
      <w:bodyDiv w:val="1"/>
      <w:marLeft w:val="0"/>
      <w:marRight w:val="0"/>
      <w:marTop w:val="0"/>
      <w:marBottom w:val="0"/>
      <w:divBdr>
        <w:top w:val="none" w:sz="0" w:space="0" w:color="auto"/>
        <w:left w:val="none" w:sz="0" w:space="0" w:color="auto"/>
        <w:bottom w:val="none" w:sz="0" w:space="0" w:color="auto"/>
        <w:right w:val="none" w:sz="0" w:space="0" w:color="auto"/>
      </w:divBdr>
    </w:div>
    <w:div w:id="843133239">
      <w:bodyDiv w:val="1"/>
      <w:marLeft w:val="0"/>
      <w:marRight w:val="0"/>
      <w:marTop w:val="0"/>
      <w:marBottom w:val="0"/>
      <w:divBdr>
        <w:top w:val="none" w:sz="0" w:space="0" w:color="auto"/>
        <w:left w:val="none" w:sz="0" w:space="0" w:color="auto"/>
        <w:bottom w:val="none" w:sz="0" w:space="0" w:color="auto"/>
        <w:right w:val="none" w:sz="0" w:space="0" w:color="auto"/>
      </w:divBdr>
    </w:div>
    <w:div w:id="851070667">
      <w:bodyDiv w:val="1"/>
      <w:marLeft w:val="0"/>
      <w:marRight w:val="0"/>
      <w:marTop w:val="0"/>
      <w:marBottom w:val="0"/>
      <w:divBdr>
        <w:top w:val="none" w:sz="0" w:space="0" w:color="auto"/>
        <w:left w:val="none" w:sz="0" w:space="0" w:color="auto"/>
        <w:bottom w:val="none" w:sz="0" w:space="0" w:color="auto"/>
        <w:right w:val="none" w:sz="0" w:space="0" w:color="auto"/>
      </w:divBdr>
    </w:div>
    <w:div w:id="901061174">
      <w:bodyDiv w:val="1"/>
      <w:marLeft w:val="0"/>
      <w:marRight w:val="0"/>
      <w:marTop w:val="0"/>
      <w:marBottom w:val="0"/>
      <w:divBdr>
        <w:top w:val="none" w:sz="0" w:space="0" w:color="auto"/>
        <w:left w:val="none" w:sz="0" w:space="0" w:color="auto"/>
        <w:bottom w:val="none" w:sz="0" w:space="0" w:color="auto"/>
        <w:right w:val="none" w:sz="0" w:space="0" w:color="auto"/>
      </w:divBdr>
    </w:div>
    <w:div w:id="903369142">
      <w:bodyDiv w:val="1"/>
      <w:marLeft w:val="0"/>
      <w:marRight w:val="0"/>
      <w:marTop w:val="0"/>
      <w:marBottom w:val="0"/>
      <w:divBdr>
        <w:top w:val="none" w:sz="0" w:space="0" w:color="auto"/>
        <w:left w:val="none" w:sz="0" w:space="0" w:color="auto"/>
        <w:bottom w:val="none" w:sz="0" w:space="0" w:color="auto"/>
        <w:right w:val="none" w:sz="0" w:space="0" w:color="auto"/>
      </w:divBdr>
    </w:div>
    <w:div w:id="914701605">
      <w:bodyDiv w:val="1"/>
      <w:marLeft w:val="0"/>
      <w:marRight w:val="0"/>
      <w:marTop w:val="0"/>
      <w:marBottom w:val="0"/>
      <w:divBdr>
        <w:top w:val="none" w:sz="0" w:space="0" w:color="auto"/>
        <w:left w:val="none" w:sz="0" w:space="0" w:color="auto"/>
        <w:bottom w:val="none" w:sz="0" w:space="0" w:color="auto"/>
        <w:right w:val="none" w:sz="0" w:space="0" w:color="auto"/>
      </w:divBdr>
    </w:div>
    <w:div w:id="916524915">
      <w:bodyDiv w:val="1"/>
      <w:marLeft w:val="0"/>
      <w:marRight w:val="0"/>
      <w:marTop w:val="0"/>
      <w:marBottom w:val="0"/>
      <w:divBdr>
        <w:top w:val="none" w:sz="0" w:space="0" w:color="auto"/>
        <w:left w:val="none" w:sz="0" w:space="0" w:color="auto"/>
        <w:bottom w:val="none" w:sz="0" w:space="0" w:color="auto"/>
        <w:right w:val="none" w:sz="0" w:space="0" w:color="auto"/>
      </w:divBdr>
    </w:div>
    <w:div w:id="966935220">
      <w:bodyDiv w:val="1"/>
      <w:marLeft w:val="0"/>
      <w:marRight w:val="0"/>
      <w:marTop w:val="0"/>
      <w:marBottom w:val="0"/>
      <w:divBdr>
        <w:top w:val="none" w:sz="0" w:space="0" w:color="auto"/>
        <w:left w:val="none" w:sz="0" w:space="0" w:color="auto"/>
        <w:bottom w:val="none" w:sz="0" w:space="0" w:color="auto"/>
        <w:right w:val="none" w:sz="0" w:space="0" w:color="auto"/>
      </w:divBdr>
    </w:div>
    <w:div w:id="971591498">
      <w:bodyDiv w:val="1"/>
      <w:marLeft w:val="0"/>
      <w:marRight w:val="0"/>
      <w:marTop w:val="0"/>
      <w:marBottom w:val="0"/>
      <w:divBdr>
        <w:top w:val="none" w:sz="0" w:space="0" w:color="auto"/>
        <w:left w:val="none" w:sz="0" w:space="0" w:color="auto"/>
        <w:bottom w:val="none" w:sz="0" w:space="0" w:color="auto"/>
        <w:right w:val="none" w:sz="0" w:space="0" w:color="auto"/>
      </w:divBdr>
      <w:divsChild>
        <w:div w:id="1914464982">
          <w:marLeft w:val="0"/>
          <w:marRight w:val="0"/>
          <w:marTop w:val="0"/>
          <w:marBottom w:val="0"/>
          <w:divBdr>
            <w:top w:val="none" w:sz="0" w:space="0" w:color="auto"/>
            <w:left w:val="none" w:sz="0" w:space="0" w:color="auto"/>
            <w:bottom w:val="none" w:sz="0" w:space="0" w:color="auto"/>
            <w:right w:val="none" w:sz="0" w:space="0" w:color="auto"/>
          </w:divBdr>
          <w:divsChild>
            <w:div w:id="974530759">
              <w:marLeft w:val="0"/>
              <w:marRight w:val="0"/>
              <w:marTop w:val="0"/>
              <w:marBottom w:val="0"/>
              <w:divBdr>
                <w:top w:val="none" w:sz="0" w:space="0" w:color="auto"/>
                <w:left w:val="none" w:sz="0" w:space="0" w:color="auto"/>
                <w:bottom w:val="none" w:sz="0" w:space="0" w:color="auto"/>
                <w:right w:val="none" w:sz="0" w:space="0" w:color="auto"/>
              </w:divBdr>
              <w:divsChild>
                <w:div w:id="746919272">
                  <w:marLeft w:val="0"/>
                  <w:marRight w:val="0"/>
                  <w:marTop w:val="0"/>
                  <w:marBottom w:val="0"/>
                  <w:divBdr>
                    <w:top w:val="none" w:sz="0" w:space="0" w:color="auto"/>
                    <w:left w:val="none" w:sz="0" w:space="0" w:color="auto"/>
                    <w:bottom w:val="none" w:sz="0" w:space="0" w:color="auto"/>
                    <w:right w:val="none" w:sz="0" w:space="0" w:color="auto"/>
                  </w:divBdr>
                  <w:divsChild>
                    <w:div w:id="20853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05115">
      <w:bodyDiv w:val="1"/>
      <w:marLeft w:val="0"/>
      <w:marRight w:val="0"/>
      <w:marTop w:val="0"/>
      <w:marBottom w:val="0"/>
      <w:divBdr>
        <w:top w:val="none" w:sz="0" w:space="0" w:color="auto"/>
        <w:left w:val="none" w:sz="0" w:space="0" w:color="auto"/>
        <w:bottom w:val="none" w:sz="0" w:space="0" w:color="auto"/>
        <w:right w:val="none" w:sz="0" w:space="0" w:color="auto"/>
      </w:divBdr>
    </w:div>
    <w:div w:id="997542418">
      <w:bodyDiv w:val="1"/>
      <w:marLeft w:val="0"/>
      <w:marRight w:val="0"/>
      <w:marTop w:val="0"/>
      <w:marBottom w:val="0"/>
      <w:divBdr>
        <w:top w:val="none" w:sz="0" w:space="0" w:color="auto"/>
        <w:left w:val="none" w:sz="0" w:space="0" w:color="auto"/>
        <w:bottom w:val="none" w:sz="0" w:space="0" w:color="auto"/>
        <w:right w:val="none" w:sz="0" w:space="0" w:color="auto"/>
      </w:divBdr>
    </w:div>
    <w:div w:id="999775667">
      <w:bodyDiv w:val="1"/>
      <w:marLeft w:val="0"/>
      <w:marRight w:val="0"/>
      <w:marTop w:val="0"/>
      <w:marBottom w:val="0"/>
      <w:divBdr>
        <w:top w:val="none" w:sz="0" w:space="0" w:color="auto"/>
        <w:left w:val="none" w:sz="0" w:space="0" w:color="auto"/>
        <w:bottom w:val="none" w:sz="0" w:space="0" w:color="auto"/>
        <w:right w:val="none" w:sz="0" w:space="0" w:color="auto"/>
      </w:divBdr>
    </w:div>
    <w:div w:id="1009403257">
      <w:bodyDiv w:val="1"/>
      <w:marLeft w:val="0"/>
      <w:marRight w:val="0"/>
      <w:marTop w:val="0"/>
      <w:marBottom w:val="0"/>
      <w:divBdr>
        <w:top w:val="none" w:sz="0" w:space="0" w:color="auto"/>
        <w:left w:val="none" w:sz="0" w:space="0" w:color="auto"/>
        <w:bottom w:val="none" w:sz="0" w:space="0" w:color="auto"/>
        <w:right w:val="none" w:sz="0" w:space="0" w:color="auto"/>
      </w:divBdr>
    </w:div>
    <w:div w:id="1028532165">
      <w:bodyDiv w:val="1"/>
      <w:marLeft w:val="0"/>
      <w:marRight w:val="0"/>
      <w:marTop w:val="0"/>
      <w:marBottom w:val="0"/>
      <w:divBdr>
        <w:top w:val="none" w:sz="0" w:space="0" w:color="auto"/>
        <w:left w:val="none" w:sz="0" w:space="0" w:color="auto"/>
        <w:bottom w:val="none" w:sz="0" w:space="0" w:color="auto"/>
        <w:right w:val="none" w:sz="0" w:space="0" w:color="auto"/>
      </w:divBdr>
    </w:div>
    <w:div w:id="1045102802">
      <w:bodyDiv w:val="1"/>
      <w:marLeft w:val="0"/>
      <w:marRight w:val="0"/>
      <w:marTop w:val="0"/>
      <w:marBottom w:val="0"/>
      <w:divBdr>
        <w:top w:val="none" w:sz="0" w:space="0" w:color="auto"/>
        <w:left w:val="none" w:sz="0" w:space="0" w:color="auto"/>
        <w:bottom w:val="none" w:sz="0" w:space="0" w:color="auto"/>
        <w:right w:val="none" w:sz="0" w:space="0" w:color="auto"/>
      </w:divBdr>
    </w:div>
    <w:div w:id="1067652402">
      <w:bodyDiv w:val="1"/>
      <w:marLeft w:val="0"/>
      <w:marRight w:val="0"/>
      <w:marTop w:val="0"/>
      <w:marBottom w:val="0"/>
      <w:divBdr>
        <w:top w:val="none" w:sz="0" w:space="0" w:color="auto"/>
        <w:left w:val="none" w:sz="0" w:space="0" w:color="auto"/>
        <w:bottom w:val="none" w:sz="0" w:space="0" w:color="auto"/>
        <w:right w:val="none" w:sz="0" w:space="0" w:color="auto"/>
      </w:divBdr>
    </w:div>
    <w:div w:id="1074014562">
      <w:bodyDiv w:val="1"/>
      <w:marLeft w:val="0"/>
      <w:marRight w:val="0"/>
      <w:marTop w:val="0"/>
      <w:marBottom w:val="0"/>
      <w:divBdr>
        <w:top w:val="none" w:sz="0" w:space="0" w:color="auto"/>
        <w:left w:val="none" w:sz="0" w:space="0" w:color="auto"/>
        <w:bottom w:val="none" w:sz="0" w:space="0" w:color="auto"/>
        <w:right w:val="none" w:sz="0" w:space="0" w:color="auto"/>
      </w:divBdr>
    </w:div>
    <w:div w:id="1106776002">
      <w:bodyDiv w:val="1"/>
      <w:marLeft w:val="0"/>
      <w:marRight w:val="0"/>
      <w:marTop w:val="0"/>
      <w:marBottom w:val="0"/>
      <w:divBdr>
        <w:top w:val="none" w:sz="0" w:space="0" w:color="auto"/>
        <w:left w:val="none" w:sz="0" w:space="0" w:color="auto"/>
        <w:bottom w:val="none" w:sz="0" w:space="0" w:color="auto"/>
        <w:right w:val="none" w:sz="0" w:space="0" w:color="auto"/>
      </w:divBdr>
    </w:div>
    <w:div w:id="1109202571">
      <w:bodyDiv w:val="1"/>
      <w:marLeft w:val="0"/>
      <w:marRight w:val="0"/>
      <w:marTop w:val="0"/>
      <w:marBottom w:val="0"/>
      <w:divBdr>
        <w:top w:val="none" w:sz="0" w:space="0" w:color="auto"/>
        <w:left w:val="none" w:sz="0" w:space="0" w:color="auto"/>
        <w:bottom w:val="none" w:sz="0" w:space="0" w:color="auto"/>
        <w:right w:val="none" w:sz="0" w:space="0" w:color="auto"/>
      </w:divBdr>
    </w:div>
    <w:div w:id="1160736301">
      <w:bodyDiv w:val="1"/>
      <w:marLeft w:val="0"/>
      <w:marRight w:val="0"/>
      <w:marTop w:val="0"/>
      <w:marBottom w:val="0"/>
      <w:divBdr>
        <w:top w:val="none" w:sz="0" w:space="0" w:color="auto"/>
        <w:left w:val="none" w:sz="0" w:space="0" w:color="auto"/>
        <w:bottom w:val="none" w:sz="0" w:space="0" w:color="auto"/>
        <w:right w:val="none" w:sz="0" w:space="0" w:color="auto"/>
      </w:divBdr>
    </w:div>
    <w:div w:id="1179273496">
      <w:bodyDiv w:val="1"/>
      <w:marLeft w:val="0"/>
      <w:marRight w:val="0"/>
      <w:marTop w:val="0"/>
      <w:marBottom w:val="0"/>
      <w:divBdr>
        <w:top w:val="none" w:sz="0" w:space="0" w:color="auto"/>
        <w:left w:val="none" w:sz="0" w:space="0" w:color="auto"/>
        <w:bottom w:val="none" w:sz="0" w:space="0" w:color="auto"/>
        <w:right w:val="none" w:sz="0" w:space="0" w:color="auto"/>
      </w:divBdr>
    </w:div>
    <w:div w:id="1206992002">
      <w:bodyDiv w:val="1"/>
      <w:marLeft w:val="0"/>
      <w:marRight w:val="0"/>
      <w:marTop w:val="0"/>
      <w:marBottom w:val="0"/>
      <w:divBdr>
        <w:top w:val="none" w:sz="0" w:space="0" w:color="auto"/>
        <w:left w:val="none" w:sz="0" w:space="0" w:color="auto"/>
        <w:bottom w:val="none" w:sz="0" w:space="0" w:color="auto"/>
        <w:right w:val="none" w:sz="0" w:space="0" w:color="auto"/>
      </w:divBdr>
    </w:div>
    <w:div w:id="1209297770">
      <w:bodyDiv w:val="1"/>
      <w:marLeft w:val="0"/>
      <w:marRight w:val="0"/>
      <w:marTop w:val="0"/>
      <w:marBottom w:val="0"/>
      <w:divBdr>
        <w:top w:val="none" w:sz="0" w:space="0" w:color="auto"/>
        <w:left w:val="none" w:sz="0" w:space="0" w:color="auto"/>
        <w:bottom w:val="none" w:sz="0" w:space="0" w:color="auto"/>
        <w:right w:val="none" w:sz="0" w:space="0" w:color="auto"/>
      </w:divBdr>
      <w:divsChild>
        <w:div w:id="1539508825">
          <w:marLeft w:val="0"/>
          <w:marRight w:val="0"/>
          <w:marTop w:val="0"/>
          <w:marBottom w:val="0"/>
          <w:divBdr>
            <w:top w:val="none" w:sz="0" w:space="0" w:color="auto"/>
            <w:left w:val="none" w:sz="0" w:space="0" w:color="auto"/>
            <w:bottom w:val="none" w:sz="0" w:space="0" w:color="auto"/>
            <w:right w:val="none" w:sz="0" w:space="0" w:color="auto"/>
          </w:divBdr>
        </w:div>
        <w:div w:id="202445589">
          <w:marLeft w:val="0"/>
          <w:marRight w:val="0"/>
          <w:marTop w:val="0"/>
          <w:marBottom w:val="0"/>
          <w:divBdr>
            <w:top w:val="none" w:sz="0" w:space="0" w:color="auto"/>
            <w:left w:val="none" w:sz="0" w:space="0" w:color="auto"/>
            <w:bottom w:val="none" w:sz="0" w:space="0" w:color="auto"/>
            <w:right w:val="none" w:sz="0" w:space="0" w:color="auto"/>
          </w:divBdr>
        </w:div>
        <w:div w:id="706686946">
          <w:marLeft w:val="0"/>
          <w:marRight w:val="0"/>
          <w:marTop w:val="0"/>
          <w:marBottom w:val="0"/>
          <w:divBdr>
            <w:top w:val="none" w:sz="0" w:space="0" w:color="auto"/>
            <w:left w:val="none" w:sz="0" w:space="0" w:color="auto"/>
            <w:bottom w:val="none" w:sz="0" w:space="0" w:color="auto"/>
            <w:right w:val="none" w:sz="0" w:space="0" w:color="auto"/>
          </w:divBdr>
        </w:div>
        <w:div w:id="165633638">
          <w:marLeft w:val="0"/>
          <w:marRight w:val="0"/>
          <w:marTop w:val="0"/>
          <w:marBottom w:val="0"/>
          <w:divBdr>
            <w:top w:val="none" w:sz="0" w:space="0" w:color="auto"/>
            <w:left w:val="none" w:sz="0" w:space="0" w:color="auto"/>
            <w:bottom w:val="none" w:sz="0" w:space="0" w:color="auto"/>
            <w:right w:val="none" w:sz="0" w:space="0" w:color="auto"/>
          </w:divBdr>
        </w:div>
        <w:div w:id="555091622">
          <w:marLeft w:val="0"/>
          <w:marRight w:val="0"/>
          <w:marTop w:val="0"/>
          <w:marBottom w:val="0"/>
          <w:divBdr>
            <w:top w:val="none" w:sz="0" w:space="0" w:color="auto"/>
            <w:left w:val="none" w:sz="0" w:space="0" w:color="auto"/>
            <w:bottom w:val="none" w:sz="0" w:space="0" w:color="auto"/>
            <w:right w:val="none" w:sz="0" w:space="0" w:color="auto"/>
          </w:divBdr>
        </w:div>
        <w:div w:id="468935336">
          <w:marLeft w:val="0"/>
          <w:marRight w:val="0"/>
          <w:marTop w:val="0"/>
          <w:marBottom w:val="0"/>
          <w:divBdr>
            <w:top w:val="none" w:sz="0" w:space="0" w:color="auto"/>
            <w:left w:val="none" w:sz="0" w:space="0" w:color="auto"/>
            <w:bottom w:val="none" w:sz="0" w:space="0" w:color="auto"/>
            <w:right w:val="none" w:sz="0" w:space="0" w:color="auto"/>
          </w:divBdr>
        </w:div>
        <w:div w:id="1619217388">
          <w:marLeft w:val="0"/>
          <w:marRight w:val="0"/>
          <w:marTop w:val="0"/>
          <w:marBottom w:val="0"/>
          <w:divBdr>
            <w:top w:val="none" w:sz="0" w:space="0" w:color="auto"/>
            <w:left w:val="none" w:sz="0" w:space="0" w:color="auto"/>
            <w:bottom w:val="none" w:sz="0" w:space="0" w:color="auto"/>
            <w:right w:val="none" w:sz="0" w:space="0" w:color="auto"/>
          </w:divBdr>
        </w:div>
        <w:div w:id="1232420955">
          <w:marLeft w:val="0"/>
          <w:marRight w:val="0"/>
          <w:marTop w:val="0"/>
          <w:marBottom w:val="0"/>
          <w:divBdr>
            <w:top w:val="none" w:sz="0" w:space="0" w:color="auto"/>
            <w:left w:val="none" w:sz="0" w:space="0" w:color="auto"/>
            <w:bottom w:val="none" w:sz="0" w:space="0" w:color="auto"/>
            <w:right w:val="none" w:sz="0" w:space="0" w:color="auto"/>
          </w:divBdr>
        </w:div>
        <w:div w:id="2124878304">
          <w:marLeft w:val="0"/>
          <w:marRight w:val="0"/>
          <w:marTop w:val="0"/>
          <w:marBottom w:val="0"/>
          <w:divBdr>
            <w:top w:val="none" w:sz="0" w:space="0" w:color="auto"/>
            <w:left w:val="none" w:sz="0" w:space="0" w:color="auto"/>
            <w:bottom w:val="none" w:sz="0" w:space="0" w:color="auto"/>
            <w:right w:val="none" w:sz="0" w:space="0" w:color="auto"/>
          </w:divBdr>
        </w:div>
        <w:div w:id="1132097644">
          <w:marLeft w:val="0"/>
          <w:marRight w:val="0"/>
          <w:marTop w:val="0"/>
          <w:marBottom w:val="0"/>
          <w:divBdr>
            <w:top w:val="none" w:sz="0" w:space="0" w:color="auto"/>
            <w:left w:val="none" w:sz="0" w:space="0" w:color="auto"/>
            <w:bottom w:val="none" w:sz="0" w:space="0" w:color="auto"/>
            <w:right w:val="none" w:sz="0" w:space="0" w:color="auto"/>
          </w:divBdr>
        </w:div>
        <w:div w:id="418137200">
          <w:marLeft w:val="0"/>
          <w:marRight w:val="0"/>
          <w:marTop w:val="0"/>
          <w:marBottom w:val="0"/>
          <w:divBdr>
            <w:top w:val="none" w:sz="0" w:space="0" w:color="auto"/>
            <w:left w:val="none" w:sz="0" w:space="0" w:color="auto"/>
            <w:bottom w:val="none" w:sz="0" w:space="0" w:color="auto"/>
            <w:right w:val="none" w:sz="0" w:space="0" w:color="auto"/>
          </w:divBdr>
        </w:div>
        <w:div w:id="235870563">
          <w:marLeft w:val="0"/>
          <w:marRight w:val="0"/>
          <w:marTop w:val="0"/>
          <w:marBottom w:val="0"/>
          <w:divBdr>
            <w:top w:val="none" w:sz="0" w:space="0" w:color="auto"/>
            <w:left w:val="none" w:sz="0" w:space="0" w:color="auto"/>
            <w:bottom w:val="none" w:sz="0" w:space="0" w:color="auto"/>
            <w:right w:val="none" w:sz="0" w:space="0" w:color="auto"/>
          </w:divBdr>
        </w:div>
        <w:div w:id="46036247">
          <w:marLeft w:val="0"/>
          <w:marRight w:val="0"/>
          <w:marTop w:val="0"/>
          <w:marBottom w:val="0"/>
          <w:divBdr>
            <w:top w:val="none" w:sz="0" w:space="0" w:color="auto"/>
            <w:left w:val="none" w:sz="0" w:space="0" w:color="auto"/>
            <w:bottom w:val="none" w:sz="0" w:space="0" w:color="auto"/>
            <w:right w:val="none" w:sz="0" w:space="0" w:color="auto"/>
          </w:divBdr>
        </w:div>
        <w:div w:id="316760915">
          <w:marLeft w:val="0"/>
          <w:marRight w:val="0"/>
          <w:marTop w:val="0"/>
          <w:marBottom w:val="0"/>
          <w:divBdr>
            <w:top w:val="none" w:sz="0" w:space="0" w:color="auto"/>
            <w:left w:val="none" w:sz="0" w:space="0" w:color="auto"/>
            <w:bottom w:val="none" w:sz="0" w:space="0" w:color="auto"/>
            <w:right w:val="none" w:sz="0" w:space="0" w:color="auto"/>
          </w:divBdr>
        </w:div>
        <w:div w:id="532039788">
          <w:marLeft w:val="0"/>
          <w:marRight w:val="0"/>
          <w:marTop w:val="0"/>
          <w:marBottom w:val="0"/>
          <w:divBdr>
            <w:top w:val="none" w:sz="0" w:space="0" w:color="auto"/>
            <w:left w:val="none" w:sz="0" w:space="0" w:color="auto"/>
            <w:bottom w:val="none" w:sz="0" w:space="0" w:color="auto"/>
            <w:right w:val="none" w:sz="0" w:space="0" w:color="auto"/>
          </w:divBdr>
        </w:div>
        <w:div w:id="1508717922">
          <w:marLeft w:val="0"/>
          <w:marRight w:val="0"/>
          <w:marTop w:val="0"/>
          <w:marBottom w:val="0"/>
          <w:divBdr>
            <w:top w:val="none" w:sz="0" w:space="0" w:color="auto"/>
            <w:left w:val="none" w:sz="0" w:space="0" w:color="auto"/>
            <w:bottom w:val="none" w:sz="0" w:space="0" w:color="auto"/>
            <w:right w:val="none" w:sz="0" w:space="0" w:color="auto"/>
          </w:divBdr>
          <w:divsChild>
            <w:div w:id="1716658287">
              <w:marLeft w:val="0"/>
              <w:marRight w:val="0"/>
              <w:marTop w:val="240"/>
              <w:marBottom w:val="240"/>
              <w:divBdr>
                <w:top w:val="none" w:sz="0" w:space="0" w:color="auto"/>
                <w:left w:val="none" w:sz="0" w:space="0" w:color="auto"/>
                <w:bottom w:val="none" w:sz="0" w:space="0" w:color="auto"/>
                <w:right w:val="none" w:sz="0" w:space="0" w:color="auto"/>
              </w:divBdr>
            </w:div>
          </w:divsChild>
        </w:div>
        <w:div w:id="264195171">
          <w:marLeft w:val="0"/>
          <w:marRight w:val="0"/>
          <w:marTop w:val="0"/>
          <w:marBottom w:val="0"/>
          <w:divBdr>
            <w:top w:val="none" w:sz="0" w:space="0" w:color="auto"/>
            <w:left w:val="none" w:sz="0" w:space="0" w:color="auto"/>
            <w:bottom w:val="none" w:sz="0" w:space="0" w:color="auto"/>
            <w:right w:val="none" w:sz="0" w:space="0" w:color="auto"/>
          </w:divBdr>
        </w:div>
        <w:div w:id="541600020">
          <w:marLeft w:val="0"/>
          <w:marRight w:val="0"/>
          <w:marTop w:val="0"/>
          <w:marBottom w:val="0"/>
          <w:divBdr>
            <w:top w:val="none" w:sz="0" w:space="0" w:color="auto"/>
            <w:left w:val="none" w:sz="0" w:space="0" w:color="auto"/>
            <w:bottom w:val="none" w:sz="0" w:space="0" w:color="auto"/>
            <w:right w:val="none" w:sz="0" w:space="0" w:color="auto"/>
          </w:divBdr>
        </w:div>
        <w:div w:id="159121960">
          <w:marLeft w:val="0"/>
          <w:marRight w:val="0"/>
          <w:marTop w:val="0"/>
          <w:marBottom w:val="0"/>
          <w:divBdr>
            <w:top w:val="none" w:sz="0" w:space="0" w:color="auto"/>
            <w:left w:val="none" w:sz="0" w:space="0" w:color="auto"/>
            <w:bottom w:val="none" w:sz="0" w:space="0" w:color="auto"/>
            <w:right w:val="none" w:sz="0" w:space="0" w:color="auto"/>
          </w:divBdr>
        </w:div>
        <w:div w:id="1327905713">
          <w:marLeft w:val="0"/>
          <w:marRight w:val="0"/>
          <w:marTop w:val="0"/>
          <w:marBottom w:val="0"/>
          <w:divBdr>
            <w:top w:val="none" w:sz="0" w:space="0" w:color="auto"/>
            <w:left w:val="none" w:sz="0" w:space="0" w:color="auto"/>
            <w:bottom w:val="none" w:sz="0" w:space="0" w:color="auto"/>
            <w:right w:val="none" w:sz="0" w:space="0" w:color="auto"/>
          </w:divBdr>
        </w:div>
        <w:div w:id="467672445">
          <w:marLeft w:val="0"/>
          <w:marRight w:val="0"/>
          <w:marTop w:val="0"/>
          <w:marBottom w:val="0"/>
          <w:divBdr>
            <w:top w:val="none" w:sz="0" w:space="0" w:color="auto"/>
            <w:left w:val="none" w:sz="0" w:space="0" w:color="auto"/>
            <w:bottom w:val="none" w:sz="0" w:space="0" w:color="auto"/>
            <w:right w:val="none" w:sz="0" w:space="0" w:color="auto"/>
          </w:divBdr>
        </w:div>
        <w:div w:id="1694302623">
          <w:marLeft w:val="0"/>
          <w:marRight w:val="0"/>
          <w:marTop w:val="0"/>
          <w:marBottom w:val="0"/>
          <w:divBdr>
            <w:top w:val="none" w:sz="0" w:space="0" w:color="auto"/>
            <w:left w:val="none" w:sz="0" w:space="0" w:color="auto"/>
            <w:bottom w:val="none" w:sz="0" w:space="0" w:color="auto"/>
            <w:right w:val="none" w:sz="0" w:space="0" w:color="auto"/>
          </w:divBdr>
        </w:div>
        <w:div w:id="1272007853">
          <w:marLeft w:val="0"/>
          <w:marRight w:val="0"/>
          <w:marTop w:val="0"/>
          <w:marBottom w:val="0"/>
          <w:divBdr>
            <w:top w:val="none" w:sz="0" w:space="0" w:color="auto"/>
            <w:left w:val="none" w:sz="0" w:space="0" w:color="auto"/>
            <w:bottom w:val="none" w:sz="0" w:space="0" w:color="auto"/>
            <w:right w:val="none" w:sz="0" w:space="0" w:color="auto"/>
          </w:divBdr>
        </w:div>
        <w:div w:id="387149247">
          <w:marLeft w:val="0"/>
          <w:marRight w:val="0"/>
          <w:marTop w:val="0"/>
          <w:marBottom w:val="0"/>
          <w:divBdr>
            <w:top w:val="none" w:sz="0" w:space="0" w:color="auto"/>
            <w:left w:val="none" w:sz="0" w:space="0" w:color="auto"/>
            <w:bottom w:val="none" w:sz="0" w:space="0" w:color="auto"/>
            <w:right w:val="none" w:sz="0" w:space="0" w:color="auto"/>
          </w:divBdr>
        </w:div>
        <w:div w:id="1750543360">
          <w:marLeft w:val="0"/>
          <w:marRight w:val="0"/>
          <w:marTop w:val="0"/>
          <w:marBottom w:val="0"/>
          <w:divBdr>
            <w:top w:val="none" w:sz="0" w:space="0" w:color="auto"/>
            <w:left w:val="none" w:sz="0" w:space="0" w:color="auto"/>
            <w:bottom w:val="none" w:sz="0" w:space="0" w:color="auto"/>
            <w:right w:val="none" w:sz="0" w:space="0" w:color="auto"/>
          </w:divBdr>
        </w:div>
        <w:div w:id="121382678">
          <w:marLeft w:val="0"/>
          <w:marRight w:val="0"/>
          <w:marTop w:val="0"/>
          <w:marBottom w:val="0"/>
          <w:divBdr>
            <w:top w:val="none" w:sz="0" w:space="0" w:color="auto"/>
            <w:left w:val="none" w:sz="0" w:space="0" w:color="auto"/>
            <w:bottom w:val="none" w:sz="0" w:space="0" w:color="auto"/>
            <w:right w:val="none" w:sz="0" w:space="0" w:color="auto"/>
          </w:divBdr>
        </w:div>
        <w:div w:id="39743976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189924654">
          <w:marLeft w:val="0"/>
          <w:marRight w:val="0"/>
          <w:marTop w:val="0"/>
          <w:marBottom w:val="0"/>
          <w:divBdr>
            <w:top w:val="none" w:sz="0" w:space="0" w:color="auto"/>
            <w:left w:val="none" w:sz="0" w:space="0" w:color="auto"/>
            <w:bottom w:val="none" w:sz="0" w:space="0" w:color="auto"/>
            <w:right w:val="none" w:sz="0" w:space="0" w:color="auto"/>
          </w:divBdr>
        </w:div>
        <w:div w:id="1165514656">
          <w:marLeft w:val="0"/>
          <w:marRight w:val="0"/>
          <w:marTop w:val="0"/>
          <w:marBottom w:val="0"/>
          <w:divBdr>
            <w:top w:val="none" w:sz="0" w:space="0" w:color="auto"/>
            <w:left w:val="none" w:sz="0" w:space="0" w:color="auto"/>
            <w:bottom w:val="none" w:sz="0" w:space="0" w:color="auto"/>
            <w:right w:val="none" w:sz="0" w:space="0" w:color="auto"/>
          </w:divBdr>
        </w:div>
        <w:div w:id="1086028930">
          <w:marLeft w:val="0"/>
          <w:marRight w:val="0"/>
          <w:marTop w:val="0"/>
          <w:marBottom w:val="0"/>
          <w:divBdr>
            <w:top w:val="none" w:sz="0" w:space="0" w:color="auto"/>
            <w:left w:val="none" w:sz="0" w:space="0" w:color="auto"/>
            <w:bottom w:val="none" w:sz="0" w:space="0" w:color="auto"/>
            <w:right w:val="none" w:sz="0" w:space="0" w:color="auto"/>
          </w:divBdr>
        </w:div>
        <w:div w:id="884869159">
          <w:marLeft w:val="0"/>
          <w:marRight w:val="0"/>
          <w:marTop w:val="0"/>
          <w:marBottom w:val="0"/>
          <w:divBdr>
            <w:top w:val="none" w:sz="0" w:space="0" w:color="auto"/>
            <w:left w:val="none" w:sz="0" w:space="0" w:color="auto"/>
            <w:bottom w:val="none" w:sz="0" w:space="0" w:color="auto"/>
            <w:right w:val="none" w:sz="0" w:space="0" w:color="auto"/>
          </w:divBdr>
        </w:div>
        <w:div w:id="1359969324">
          <w:marLeft w:val="0"/>
          <w:marRight w:val="0"/>
          <w:marTop w:val="0"/>
          <w:marBottom w:val="0"/>
          <w:divBdr>
            <w:top w:val="none" w:sz="0" w:space="0" w:color="auto"/>
            <w:left w:val="none" w:sz="0" w:space="0" w:color="auto"/>
            <w:bottom w:val="none" w:sz="0" w:space="0" w:color="auto"/>
            <w:right w:val="none" w:sz="0" w:space="0" w:color="auto"/>
          </w:divBdr>
        </w:div>
        <w:div w:id="1496339932">
          <w:marLeft w:val="0"/>
          <w:marRight w:val="0"/>
          <w:marTop w:val="0"/>
          <w:marBottom w:val="0"/>
          <w:divBdr>
            <w:top w:val="none" w:sz="0" w:space="0" w:color="auto"/>
            <w:left w:val="none" w:sz="0" w:space="0" w:color="auto"/>
            <w:bottom w:val="none" w:sz="0" w:space="0" w:color="auto"/>
            <w:right w:val="none" w:sz="0" w:space="0" w:color="auto"/>
          </w:divBdr>
        </w:div>
        <w:div w:id="179852909">
          <w:marLeft w:val="0"/>
          <w:marRight w:val="0"/>
          <w:marTop w:val="0"/>
          <w:marBottom w:val="0"/>
          <w:divBdr>
            <w:top w:val="none" w:sz="0" w:space="0" w:color="auto"/>
            <w:left w:val="none" w:sz="0" w:space="0" w:color="auto"/>
            <w:bottom w:val="none" w:sz="0" w:space="0" w:color="auto"/>
            <w:right w:val="none" w:sz="0" w:space="0" w:color="auto"/>
          </w:divBdr>
        </w:div>
        <w:div w:id="1087188399">
          <w:marLeft w:val="0"/>
          <w:marRight w:val="0"/>
          <w:marTop w:val="0"/>
          <w:marBottom w:val="0"/>
          <w:divBdr>
            <w:top w:val="none" w:sz="0" w:space="0" w:color="auto"/>
            <w:left w:val="none" w:sz="0" w:space="0" w:color="auto"/>
            <w:bottom w:val="none" w:sz="0" w:space="0" w:color="auto"/>
            <w:right w:val="none" w:sz="0" w:space="0" w:color="auto"/>
          </w:divBdr>
        </w:div>
        <w:div w:id="836653165">
          <w:marLeft w:val="0"/>
          <w:marRight w:val="0"/>
          <w:marTop w:val="0"/>
          <w:marBottom w:val="0"/>
          <w:divBdr>
            <w:top w:val="none" w:sz="0" w:space="0" w:color="auto"/>
            <w:left w:val="none" w:sz="0" w:space="0" w:color="auto"/>
            <w:bottom w:val="none" w:sz="0" w:space="0" w:color="auto"/>
            <w:right w:val="none" w:sz="0" w:space="0" w:color="auto"/>
          </w:divBdr>
        </w:div>
        <w:div w:id="1964996633">
          <w:marLeft w:val="0"/>
          <w:marRight w:val="0"/>
          <w:marTop w:val="0"/>
          <w:marBottom w:val="0"/>
          <w:divBdr>
            <w:top w:val="none" w:sz="0" w:space="0" w:color="auto"/>
            <w:left w:val="none" w:sz="0" w:space="0" w:color="auto"/>
            <w:bottom w:val="none" w:sz="0" w:space="0" w:color="auto"/>
            <w:right w:val="none" w:sz="0" w:space="0" w:color="auto"/>
          </w:divBdr>
        </w:div>
        <w:div w:id="47387019">
          <w:marLeft w:val="0"/>
          <w:marRight w:val="0"/>
          <w:marTop w:val="0"/>
          <w:marBottom w:val="0"/>
          <w:divBdr>
            <w:top w:val="none" w:sz="0" w:space="0" w:color="auto"/>
            <w:left w:val="none" w:sz="0" w:space="0" w:color="auto"/>
            <w:bottom w:val="none" w:sz="0" w:space="0" w:color="auto"/>
            <w:right w:val="none" w:sz="0" w:space="0" w:color="auto"/>
          </w:divBdr>
        </w:div>
        <w:div w:id="216819090">
          <w:marLeft w:val="0"/>
          <w:marRight w:val="0"/>
          <w:marTop w:val="0"/>
          <w:marBottom w:val="0"/>
          <w:divBdr>
            <w:top w:val="none" w:sz="0" w:space="0" w:color="auto"/>
            <w:left w:val="none" w:sz="0" w:space="0" w:color="auto"/>
            <w:bottom w:val="none" w:sz="0" w:space="0" w:color="auto"/>
            <w:right w:val="none" w:sz="0" w:space="0" w:color="auto"/>
          </w:divBdr>
        </w:div>
        <w:div w:id="522985451">
          <w:marLeft w:val="0"/>
          <w:marRight w:val="0"/>
          <w:marTop w:val="0"/>
          <w:marBottom w:val="0"/>
          <w:divBdr>
            <w:top w:val="none" w:sz="0" w:space="0" w:color="auto"/>
            <w:left w:val="none" w:sz="0" w:space="0" w:color="auto"/>
            <w:bottom w:val="none" w:sz="0" w:space="0" w:color="auto"/>
            <w:right w:val="none" w:sz="0" w:space="0" w:color="auto"/>
          </w:divBdr>
          <w:divsChild>
            <w:div w:id="1112826479">
              <w:marLeft w:val="0"/>
              <w:marRight w:val="0"/>
              <w:marTop w:val="0"/>
              <w:marBottom w:val="0"/>
              <w:divBdr>
                <w:top w:val="none" w:sz="0" w:space="0" w:color="auto"/>
                <w:left w:val="none" w:sz="0" w:space="0" w:color="auto"/>
                <w:bottom w:val="none" w:sz="0" w:space="0" w:color="auto"/>
                <w:right w:val="none" w:sz="0" w:space="0" w:color="auto"/>
              </w:divBdr>
            </w:div>
            <w:div w:id="1728264834">
              <w:marLeft w:val="0"/>
              <w:marRight w:val="0"/>
              <w:marTop w:val="0"/>
              <w:marBottom w:val="0"/>
              <w:divBdr>
                <w:top w:val="none" w:sz="0" w:space="0" w:color="auto"/>
                <w:left w:val="none" w:sz="0" w:space="0" w:color="auto"/>
                <w:bottom w:val="none" w:sz="0" w:space="0" w:color="auto"/>
                <w:right w:val="none" w:sz="0" w:space="0" w:color="auto"/>
              </w:divBdr>
            </w:div>
          </w:divsChild>
        </w:div>
        <w:div w:id="374551157">
          <w:marLeft w:val="0"/>
          <w:marRight w:val="0"/>
          <w:marTop w:val="0"/>
          <w:marBottom w:val="0"/>
          <w:divBdr>
            <w:top w:val="none" w:sz="0" w:space="0" w:color="auto"/>
            <w:left w:val="none" w:sz="0" w:space="0" w:color="auto"/>
            <w:bottom w:val="none" w:sz="0" w:space="0" w:color="auto"/>
            <w:right w:val="none" w:sz="0" w:space="0" w:color="auto"/>
          </w:divBdr>
        </w:div>
        <w:div w:id="1173644961">
          <w:marLeft w:val="0"/>
          <w:marRight w:val="0"/>
          <w:marTop w:val="0"/>
          <w:marBottom w:val="0"/>
          <w:divBdr>
            <w:top w:val="none" w:sz="0" w:space="0" w:color="auto"/>
            <w:left w:val="none" w:sz="0" w:space="0" w:color="auto"/>
            <w:bottom w:val="none" w:sz="0" w:space="0" w:color="auto"/>
            <w:right w:val="none" w:sz="0" w:space="0" w:color="auto"/>
          </w:divBdr>
        </w:div>
        <w:div w:id="1242064591">
          <w:marLeft w:val="0"/>
          <w:marRight w:val="0"/>
          <w:marTop w:val="0"/>
          <w:marBottom w:val="0"/>
          <w:divBdr>
            <w:top w:val="none" w:sz="0" w:space="0" w:color="auto"/>
            <w:left w:val="none" w:sz="0" w:space="0" w:color="auto"/>
            <w:bottom w:val="none" w:sz="0" w:space="0" w:color="auto"/>
            <w:right w:val="none" w:sz="0" w:space="0" w:color="auto"/>
          </w:divBdr>
        </w:div>
        <w:div w:id="724185947">
          <w:marLeft w:val="0"/>
          <w:marRight w:val="0"/>
          <w:marTop w:val="0"/>
          <w:marBottom w:val="0"/>
          <w:divBdr>
            <w:top w:val="none" w:sz="0" w:space="0" w:color="auto"/>
            <w:left w:val="none" w:sz="0" w:space="0" w:color="auto"/>
            <w:bottom w:val="none" w:sz="0" w:space="0" w:color="auto"/>
            <w:right w:val="none" w:sz="0" w:space="0" w:color="auto"/>
          </w:divBdr>
        </w:div>
      </w:divsChild>
    </w:div>
    <w:div w:id="1211726843">
      <w:bodyDiv w:val="1"/>
      <w:marLeft w:val="0"/>
      <w:marRight w:val="0"/>
      <w:marTop w:val="0"/>
      <w:marBottom w:val="0"/>
      <w:divBdr>
        <w:top w:val="none" w:sz="0" w:space="0" w:color="auto"/>
        <w:left w:val="none" w:sz="0" w:space="0" w:color="auto"/>
        <w:bottom w:val="none" w:sz="0" w:space="0" w:color="auto"/>
        <w:right w:val="none" w:sz="0" w:space="0" w:color="auto"/>
      </w:divBdr>
    </w:div>
    <w:div w:id="1225602219">
      <w:bodyDiv w:val="1"/>
      <w:marLeft w:val="0"/>
      <w:marRight w:val="0"/>
      <w:marTop w:val="0"/>
      <w:marBottom w:val="0"/>
      <w:divBdr>
        <w:top w:val="none" w:sz="0" w:space="0" w:color="auto"/>
        <w:left w:val="none" w:sz="0" w:space="0" w:color="auto"/>
        <w:bottom w:val="none" w:sz="0" w:space="0" w:color="auto"/>
        <w:right w:val="none" w:sz="0" w:space="0" w:color="auto"/>
      </w:divBdr>
    </w:div>
    <w:div w:id="1239167744">
      <w:bodyDiv w:val="1"/>
      <w:marLeft w:val="0"/>
      <w:marRight w:val="0"/>
      <w:marTop w:val="0"/>
      <w:marBottom w:val="0"/>
      <w:divBdr>
        <w:top w:val="none" w:sz="0" w:space="0" w:color="auto"/>
        <w:left w:val="none" w:sz="0" w:space="0" w:color="auto"/>
        <w:bottom w:val="none" w:sz="0" w:space="0" w:color="auto"/>
        <w:right w:val="none" w:sz="0" w:space="0" w:color="auto"/>
      </w:divBdr>
    </w:div>
    <w:div w:id="1241137521">
      <w:bodyDiv w:val="1"/>
      <w:marLeft w:val="0"/>
      <w:marRight w:val="0"/>
      <w:marTop w:val="0"/>
      <w:marBottom w:val="0"/>
      <w:divBdr>
        <w:top w:val="none" w:sz="0" w:space="0" w:color="auto"/>
        <w:left w:val="none" w:sz="0" w:space="0" w:color="auto"/>
        <w:bottom w:val="none" w:sz="0" w:space="0" w:color="auto"/>
        <w:right w:val="none" w:sz="0" w:space="0" w:color="auto"/>
      </w:divBdr>
    </w:div>
    <w:div w:id="1249656940">
      <w:bodyDiv w:val="1"/>
      <w:marLeft w:val="0"/>
      <w:marRight w:val="0"/>
      <w:marTop w:val="0"/>
      <w:marBottom w:val="0"/>
      <w:divBdr>
        <w:top w:val="none" w:sz="0" w:space="0" w:color="auto"/>
        <w:left w:val="none" w:sz="0" w:space="0" w:color="auto"/>
        <w:bottom w:val="none" w:sz="0" w:space="0" w:color="auto"/>
        <w:right w:val="none" w:sz="0" w:space="0" w:color="auto"/>
      </w:divBdr>
    </w:div>
    <w:div w:id="1250964503">
      <w:bodyDiv w:val="1"/>
      <w:marLeft w:val="0"/>
      <w:marRight w:val="0"/>
      <w:marTop w:val="0"/>
      <w:marBottom w:val="0"/>
      <w:divBdr>
        <w:top w:val="none" w:sz="0" w:space="0" w:color="auto"/>
        <w:left w:val="none" w:sz="0" w:space="0" w:color="auto"/>
        <w:bottom w:val="none" w:sz="0" w:space="0" w:color="auto"/>
        <w:right w:val="none" w:sz="0" w:space="0" w:color="auto"/>
      </w:divBdr>
    </w:div>
    <w:div w:id="1307785738">
      <w:bodyDiv w:val="1"/>
      <w:marLeft w:val="0"/>
      <w:marRight w:val="0"/>
      <w:marTop w:val="0"/>
      <w:marBottom w:val="0"/>
      <w:divBdr>
        <w:top w:val="none" w:sz="0" w:space="0" w:color="auto"/>
        <w:left w:val="none" w:sz="0" w:space="0" w:color="auto"/>
        <w:bottom w:val="none" w:sz="0" w:space="0" w:color="auto"/>
        <w:right w:val="none" w:sz="0" w:space="0" w:color="auto"/>
      </w:divBdr>
      <w:divsChild>
        <w:div w:id="1304699421">
          <w:marLeft w:val="0"/>
          <w:marRight w:val="0"/>
          <w:marTop w:val="0"/>
          <w:marBottom w:val="0"/>
          <w:divBdr>
            <w:top w:val="none" w:sz="0" w:space="0" w:color="auto"/>
            <w:left w:val="none" w:sz="0" w:space="0" w:color="auto"/>
            <w:bottom w:val="none" w:sz="0" w:space="0" w:color="auto"/>
            <w:right w:val="none" w:sz="0" w:space="0" w:color="auto"/>
          </w:divBdr>
          <w:divsChild>
            <w:div w:id="1063942992">
              <w:marLeft w:val="0"/>
              <w:marRight w:val="0"/>
              <w:marTop w:val="0"/>
              <w:marBottom w:val="0"/>
              <w:divBdr>
                <w:top w:val="none" w:sz="0" w:space="0" w:color="auto"/>
                <w:left w:val="none" w:sz="0" w:space="0" w:color="auto"/>
                <w:bottom w:val="none" w:sz="0" w:space="0" w:color="auto"/>
                <w:right w:val="none" w:sz="0" w:space="0" w:color="auto"/>
              </w:divBdr>
              <w:divsChild>
                <w:div w:id="57941746">
                  <w:marLeft w:val="0"/>
                  <w:marRight w:val="0"/>
                  <w:marTop w:val="0"/>
                  <w:marBottom w:val="0"/>
                  <w:divBdr>
                    <w:top w:val="none" w:sz="0" w:space="0" w:color="auto"/>
                    <w:left w:val="none" w:sz="0" w:space="0" w:color="auto"/>
                    <w:bottom w:val="none" w:sz="0" w:space="0" w:color="auto"/>
                    <w:right w:val="none" w:sz="0" w:space="0" w:color="auto"/>
                  </w:divBdr>
                  <w:divsChild>
                    <w:div w:id="10569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4638">
      <w:bodyDiv w:val="1"/>
      <w:marLeft w:val="0"/>
      <w:marRight w:val="0"/>
      <w:marTop w:val="0"/>
      <w:marBottom w:val="0"/>
      <w:divBdr>
        <w:top w:val="none" w:sz="0" w:space="0" w:color="auto"/>
        <w:left w:val="none" w:sz="0" w:space="0" w:color="auto"/>
        <w:bottom w:val="none" w:sz="0" w:space="0" w:color="auto"/>
        <w:right w:val="none" w:sz="0" w:space="0" w:color="auto"/>
      </w:divBdr>
    </w:div>
    <w:div w:id="1347635542">
      <w:bodyDiv w:val="1"/>
      <w:marLeft w:val="0"/>
      <w:marRight w:val="0"/>
      <w:marTop w:val="0"/>
      <w:marBottom w:val="0"/>
      <w:divBdr>
        <w:top w:val="none" w:sz="0" w:space="0" w:color="auto"/>
        <w:left w:val="none" w:sz="0" w:space="0" w:color="auto"/>
        <w:bottom w:val="none" w:sz="0" w:space="0" w:color="auto"/>
        <w:right w:val="none" w:sz="0" w:space="0" w:color="auto"/>
      </w:divBdr>
    </w:div>
    <w:div w:id="1356998877">
      <w:bodyDiv w:val="1"/>
      <w:marLeft w:val="0"/>
      <w:marRight w:val="0"/>
      <w:marTop w:val="0"/>
      <w:marBottom w:val="0"/>
      <w:divBdr>
        <w:top w:val="none" w:sz="0" w:space="0" w:color="auto"/>
        <w:left w:val="none" w:sz="0" w:space="0" w:color="auto"/>
        <w:bottom w:val="none" w:sz="0" w:space="0" w:color="auto"/>
        <w:right w:val="none" w:sz="0" w:space="0" w:color="auto"/>
      </w:divBdr>
    </w:div>
    <w:div w:id="1359551729">
      <w:bodyDiv w:val="1"/>
      <w:marLeft w:val="0"/>
      <w:marRight w:val="0"/>
      <w:marTop w:val="0"/>
      <w:marBottom w:val="0"/>
      <w:divBdr>
        <w:top w:val="none" w:sz="0" w:space="0" w:color="auto"/>
        <w:left w:val="none" w:sz="0" w:space="0" w:color="auto"/>
        <w:bottom w:val="none" w:sz="0" w:space="0" w:color="auto"/>
        <w:right w:val="none" w:sz="0" w:space="0" w:color="auto"/>
      </w:divBdr>
      <w:divsChild>
        <w:div w:id="609241006">
          <w:marLeft w:val="0"/>
          <w:marRight w:val="0"/>
          <w:marTop w:val="0"/>
          <w:marBottom w:val="0"/>
          <w:divBdr>
            <w:top w:val="none" w:sz="0" w:space="0" w:color="auto"/>
            <w:left w:val="none" w:sz="0" w:space="0" w:color="auto"/>
            <w:bottom w:val="none" w:sz="0" w:space="0" w:color="auto"/>
            <w:right w:val="none" w:sz="0" w:space="0" w:color="auto"/>
          </w:divBdr>
          <w:divsChild>
            <w:div w:id="962732202">
              <w:marLeft w:val="0"/>
              <w:marRight w:val="0"/>
              <w:marTop w:val="0"/>
              <w:marBottom w:val="0"/>
              <w:divBdr>
                <w:top w:val="none" w:sz="0" w:space="0" w:color="auto"/>
                <w:left w:val="none" w:sz="0" w:space="0" w:color="auto"/>
                <w:bottom w:val="none" w:sz="0" w:space="0" w:color="auto"/>
                <w:right w:val="none" w:sz="0" w:space="0" w:color="auto"/>
              </w:divBdr>
              <w:divsChild>
                <w:div w:id="1718164443">
                  <w:marLeft w:val="0"/>
                  <w:marRight w:val="0"/>
                  <w:marTop w:val="0"/>
                  <w:marBottom w:val="0"/>
                  <w:divBdr>
                    <w:top w:val="none" w:sz="0" w:space="0" w:color="auto"/>
                    <w:left w:val="none" w:sz="0" w:space="0" w:color="auto"/>
                    <w:bottom w:val="none" w:sz="0" w:space="0" w:color="auto"/>
                    <w:right w:val="none" w:sz="0" w:space="0" w:color="auto"/>
                  </w:divBdr>
                  <w:divsChild>
                    <w:div w:id="1498764924">
                      <w:marLeft w:val="0"/>
                      <w:marRight w:val="0"/>
                      <w:marTop w:val="0"/>
                      <w:marBottom w:val="0"/>
                      <w:divBdr>
                        <w:top w:val="none" w:sz="0" w:space="0" w:color="auto"/>
                        <w:left w:val="none" w:sz="0" w:space="0" w:color="auto"/>
                        <w:bottom w:val="none" w:sz="0" w:space="0" w:color="auto"/>
                        <w:right w:val="none" w:sz="0" w:space="0" w:color="auto"/>
                      </w:divBdr>
                    </w:div>
                    <w:div w:id="2122459256">
                      <w:marLeft w:val="0"/>
                      <w:marRight w:val="0"/>
                      <w:marTop w:val="0"/>
                      <w:marBottom w:val="0"/>
                      <w:divBdr>
                        <w:top w:val="none" w:sz="0" w:space="0" w:color="auto"/>
                        <w:left w:val="none" w:sz="0" w:space="0" w:color="auto"/>
                        <w:bottom w:val="none" w:sz="0" w:space="0" w:color="auto"/>
                        <w:right w:val="none" w:sz="0" w:space="0" w:color="auto"/>
                      </w:divBdr>
                    </w:div>
                    <w:div w:id="612980191">
                      <w:marLeft w:val="0"/>
                      <w:marRight w:val="0"/>
                      <w:marTop w:val="0"/>
                      <w:marBottom w:val="0"/>
                      <w:divBdr>
                        <w:top w:val="none" w:sz="0" w:space="0" w:color="auto"/>
                        <w:left w:val="none" w:sz="0" w:space="0" w:color="auto"/>
                        <w:bottom w:val="none" w:sz="0" w:space="0" w:color="auto"/>
                        <w:right w:val="none" w:sz="0" w:space="0" w:color="auto"/>
                      </w:divBdr>
                    </w:div>
                    <w:div w:id="1674332294">
                      <w:marLeft w:val="0"/>
                      <w:marRight w:val="0"/>
                      <w:marTop w:val="0"/>
                      <w:marBottom w:val="0"/>
                      <w:divBdr>
                        <w:top w:val="none" w:sz="0" w:space="0" w:color="auto"/>
                        <w:left w:val="none" w:sz="0" w:space="0" w:color="auto"/>
                        <w:bottom w:val="none" w:sz="0" w:space="0" w:color="auto"/>
                        <w:right w:val="none" w:sz="0" w:space="0" w:color="auto"/>
                      </w:divBdr>
                    </w:div>
                    <w:div w:id="1574118943">
                      <w:marLeft w:val="0"/>
                      <w:marRight w:val="0"/>
                      <w:marTop w:val="0"/>
                      <w:marBottom w:val="0"/>
                      <w:divBdr>
                        <w:top w:val="none" w:sz="0" w:space="0" w:color="auto"/>
                        <w:left w:val="none" w:sz="0" w:space="0" w:color="auto"/>
                        <w:bottom w:val="none" w:sz="0" w:space="0" w:color="auto"/>
                        <w:right w:val="none" w:sz="0" w:space="0" w:color="auto"/>
                      </w:divBdr>
                    </w:div>
                    <w:div w:id="20443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201878">
          <w:marLeft w:val="0"/>
          <w:marRight w:val="0"/>
          <w:marTop w:val="0"/>
          <w:marBottom w:val="11250"/>
          <w:divBdr>
            <w:top w:val="none" w:sz="0" w:space="0" w:color="auto"/>
            <w:left w:val="none" w:sz="0" w:space="0" w:color="auto"/>
            <w:bottom w:val="none" w:sz="0" w:space="0" w:color="auto"/>
            <w:right w:val="none" w:sz="0" w:space="0" w:color="auto"/>
          </w:divBdr>
          <w:divsChild>
            <w:div w:id="1871725028">
              <w:marLeft w:val="0"/>
              <w:marRight w:val="0"/>
              <w:marTop w:val="0"/>
              <w:marBottom w:val="0"/>
              <w:divBdr>
                <w:top w:val="none" w:sz="0" w:space="0" w:color="auto"/>
                <w:left w:val="none" w:sz="0" w:space="0" w:color="auto"/>
                <w:bottom w:val="none" w:sz="0" w:space="0" w:color="auto"/>
                <w:right w:val="none" w:sz="0" w:space="0" w:color="auto"/>
              </w:divBdr>
              <w:divsChild>
                <w:div w:id="1067874192">
                  <w:marLeft w:val="0"/>
                  <w:marRight w:val="0"/>
                  <w:marTop w:val="0"/>
                  <w:marBottom w:val="0"/>
                  <w:divBdr>
                    <w:top w:val="none" w:sz="0" w:space="0" w:color="auto"/>
                    <w:left w:val="none" w:sz="0" w:space="0" w:color="auto"/>
                    <w:bottom w:val="none" w:sz="0" w:space="0" w:color="auto"/>
                    <w:right w:val="none" w:sz="0" w:space="0" w:color="auto"/>
                  </w:divBdr>
                  <w:divsChild>
                    <w:div w:id="415900923">
                      <w:marLeft w:val="0"/>
                      <w:marRight w:val="0"/>
                      <w:marTop w:val="0"/>
                      <w:marBottom w:val="0"/>
                      <w:divBdr>
                        <w:top w:val="none" w:sz="0" w:space="0" w:color="auto"/>
                        <w:left w:val="none" w:sz="0" w:space="0" w:color="auto"/>
                        <w:bottom w:val="none" w:sz="0" w:space="0" w:color="auto"/>
                        <w:right w:val="none" w:sz="0" w:space="0" w:color="auto"/>
                      </w:divBdr>
                      <w:divsChild>
                        <w:div w:id="17935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046365">
      <w:bodyDiv w:val="1"/>
      <w:marLeft w:val="0"/>
      <w:marRight w:val="0"/>
      <w:marTop w:val="0"/>
      <w:marBottom w:val="0"/>
      <w:divBdr>
        <w:top w:val="none" w:sz="0" w:space="0" w:color="auto"/>
        <w:left w:val="none" w:sz="0" w:space="0" w:color="auto"/>
        <w:bottom w:val="none" w:sz="0" w:space="0" w:color="auto"/>
        <w:right w:val="none" w:sz="0" w:space="0" w:color="auto"/>
      </w:divBdr>
    </w:div>
    <w:div w:id="1383602032">
      <w:bodyDiv w:val="1"/>
      <w:marLeft w:val="0"/>
      <w:marRight w:val="0"/>
      <w:marTop w:val="0"/>
      <w:marBottom w:val="0"/>
      <w:divBdr>
        <w:top w:val="none" w:sz="0" w:space="0" w:color="auto"/>
        <w:left w:val="none" w:sz="0" w:space="0" w:color="auto"/>
        <w:bottom w:val="none" w:sz="0" w:space="0" w:color="auto"/>
        <w:right w:val="none" w:sz="0" w:space="0" w:color="auto"/>
      </w:divBdr>
    </w:div>
    <w:div w:id="1462188661">
      <w:bodyDiv w:val="1"/>
      <w:marLeft w:val="0"/>
      <w:marRight w:val="0"/>
      <w:marTop w:val="0"/>
      <w:marBottom w:val="0"/>
      <w:divBdr>
        <w:top w:val="none" w:sz="0" w:space="0" w:color="auto"/>
        <w:left w:val="none" w:sz="0" w:space="0" w:color="auto"/>
        <w:bottom w:val="none" w:sz="0" w:space="0" w:color="auto"/>
        <w:right w:val="none" w:sz="0" w:space="0" w:color="auto"/>
      </w:divBdr>
      <w:divsChild>
        <w:div w:id="28653748">
          <w:marLeft w:val="0"/>
          <w:marRight w:val="0"/>
          <w:marTop w:val="0"/>
          <w:marBottom w:val="0"/>
          <w:divBdr>
            <w:top w:val="none" w:sz="0" w:space="0" w:color="auto"/>
            <w:left w:val="none" w:sz="0" w:space="0" w:color="auto"/>
            <w:bottom w:val="none" w:sz="0" w:space="0" w:color="auto"/>
            <w:right w:val="none" w:sz="0" w:space="0" w:color="auto"/>
          </w:divBdr>
        </w:div>
        <w:div w:id="1789012030">
          <w:marLeft w:val="0"/>
          <w:marRight w:val="0"/>
          <w:marTop w:val="0"/>
          <w:marBottom w:val="0"/>
          <w:divBdr>
            <w:top w:val="none" w:sz="0" w:space="0" w:color="auto"/>
            <w:left w:val="none" w:sz="0" w:space="0" w:color="auto"/>
            <w:bottom w:val="none" w:sz="0" w:space="0" w:color="auto"/>
            <w:right w:val="none" w:sz="0" w:space="0" w:color="auto"/>
          </w:divBdr>
        </w:div>
        <w:div w:id="1450127301">
          <w:marLeft w:val="0"/>
          <w:marRight w:val="0"/>
          <w:marTop w:val="0"/>
          <w:marBottom w:val="0"/>
          <w:divBdr>
            <w:top w:val="none" w:sz="0" w:space="0" w:color="auto"/>
            <w:left w:val="none" w:sz="0" w:space="0" w:color="auto"/>
            <w:bottom w:val="none" w:sz="0" w:space="0" w:color="auto"/>
            <w:right w:val="none" w:sz="0" w:space="0" w:color="auto"/>
          </w:divBdr>
        </w:div>
        <w:div w:id="658003541">
          <w:marLeft w:val="0"/>
          <w:marRight w:val="0"/>
          <w:marTop w:val="0"/>
          <w:marBottom w:val="0"/>
          <w:divBdr>
            <w:top w:val="none" w:sz="0" w:space="0" w:color="auto"/>
            <w:left w:val="none" w:sz="0" w:space="0" w:color="auto"/>
            <w:bottom w:val="none" w:sz="0" w:space="0" w:color="auto"/>
            <w:right w:val="none" w:sz="0" w:space="0" w:color="auto"/>
          </w:divBdr>
        </w:div>
        <w:div w:id="573973079">
          <w:marLeft w:val="0"/>
          <w:marRight w:val="0"/>
          <w:marTop w:val="0"/>
          <w:marBottom w:val="0"/>
          <w:divBdr>
            <w:top w:val="none" w:sz="0" w:space="0" w:color="auto"/>
            <w:left w:val="none" w:sz="0" w:space="0" w:color="auto"/>
            <w:bottom w:val="none" w:sz="0" w:space="0" w:color="auto"/>
            <w:right w:val="none" w:sz="0" w:space="0" w:color="auto"/>
          </w:divBdr>
        </w:div>
        <w:div w:id="127747470">
          <w:marLeft w:val="0"/>
          <w:marRight w:val="0"/>
          <w:marTop w:val="0"/>
          <w:marBottom w:val="0"/>
          <w:divBdr>
            <w:top w:val="none" w:sz="0" w:space="0" w:color="auto"/>
            <w:left w:val="none" w:sz="0" w:space="0" w:color="auto"/>
            <w:bottom w:val="none" w:sz="0" w:space="0" w:color="auto"/>
            <w:right w:val="none" w:sz="0" w:space="0" w:color="auto"/>
          </w:divBdr>
        </w:div>
        <w:div w:id="1733891869">
          <w:marLeft w:val="0"/>
          <w:marRight w:val="0"/>
          <w:marTop w:val="0"/>
          <w:marBottom w:val="0"/>
          <w:divBdr>
            <w:top w:val="none" w:sz="0" w:space="0" w:color="auto"/>
            <w:left w:val="none" w:sz="0" w:space="0" w:color="auto"/>
            <w:bottom w:val="none" w:sz="0" w:space="0" w:color="auto"/>
            <w:right w:val="none" w:sz="0" w:space="0" w:color="auto"/>
          </w:divBdr>
        </w:div>
        <w:div w:id="1046100648">
          <w:marLeft w:val="0"/>
          <w:marRight w:val="0"/>
          <w:marTop w:val="0"/>
          <w:marBottom w:val="0"/>
          <w:divBdr>
            <w:top w:val="none" w:sz="0" w:space="0" w:color="auto"/>
            <w:left w:val="none" w:sz="0" w:space="0" w:color="auto"/>
            <w:bottom w:val="none" w:sz="0" w:space="0" w:color="auto"/>
            <w:right w:val="none" w:sz="0" w:space="0" w:color="auto"/>
          </w:divBdr>
        </w:div>
      </w:divsChild>
    </w:div>
    <w:div w:id="1468279738">
      <w:bodyDiv w:val="1"/>
      <w:marLeft w:val="0"/>
      <w:marRight w:val="0"/>
      <w:marTop w:val="0"/>
      <w:marBottom w:val="0"/>
      <w:divBdr>
        <w:top w:val="none" w:sz="0" w:space="0" w:color="auto"/>
        <w:left w:val="none" w:sz="0" w:space="0" w:color="auto"/>
        <w:bottom w:val="none" w:sz="0" w:space="0" w:color="auto"/>
        <w:right w:val="none" w:sz="0" w:space="0" w:color="auto"/>
      </w:divBdr>
    </w:div>
    <w:div w:id="1484546973">
      <w:bodyDiv w:val="1"/>
      <w:marLeft w:val="0"/>
      <w:marRight w:val="0"/>
      <w:marTop w:val="0"/>
      <w:marBottom w:val="0"/>
      <w:divBdr>
        <w:top w:val="none" w:sz="0" w:space="0" w:color="auto"/>
        <w:left w:val="none" w:sz="0" w:space="0" w:color="auto"/>
        <w:bottom w:val="none" w:sz="0" w:space="0" w:color="auto"/>
        <w:right w:val="none" w:sz="0" w:space="0" w:color="auto"/>
      </w:divBdr>
    </w:div>
    <w:div w:id="1497187782">
      <w:bodyDiv w:val="1"/>
      <w:marLeft w:val="0"/>
      <w:marRight w:val="0"/>
      <w:marTop w:val="0"/>
      <w:marBottom w:val="0"/>
      <w:divBdr>
        <w:top w:val="none" w:sz="0" w:space="0" w:color="auto"/>
        <w:left w:val="none" w:sz="0" w:space="0" w:color="auto"/>
        <w:bottom w:val="none" w:sz="0" w:space="0" w:color="auto"/>
        <w:right w:val="none" w:sz="0" w:space="0" w:color="auto"/>
      </w:divBdr>
    </w:div>
    <w:div w:id="1510752496">
      <w:bodyDiv w:val="1"/>
      <w:marLeft w:val="0"/>
      <w:marRight w:val="0"/>
      <w:marTop w:val="0"/>
      <w:marBottom w:val="0"/>
      <w:divBdr>
        <w:top w:val="none" w:sz="0" w:space="0" w:color="auto"/>
        <w:left w:val="none" w:sz="0" w:space="0" w:color="auto"/>
        <w:bottom w:val="none" w:sz="0" w:space="0" w:color="auto"/>
        <w:right w:val="none" w:sz="0" w:space="0" w:color="auto"/>
      </w:divBdr>
    </w:div>
    <w:div w:id="1511021945">
      <w:bodyDiv w:val="1"/>
      <w:marLeft w:val="0"/>
      <w:marRight w:val="0"/>
      <w:marTop w:val="0"/>
      <w:marBottom w:val="0"/>
      <w:divBdr>
        <w:top w:val="none" w:sz="0" w:space="0" w:color="auto"/>
        <w:left w:val="none" w:sz="0" w:space="0" w:color="auto"/>
        <w:bottom w:val="none" w:sz="0" w:space="0" w:color="auto"/>
        <w:right w:val="none" w:sz="0" w:space="0" w:color="auto"/>
      </w:divBdr>
    </w:div>
    <w:div w:id="1524787526">
      <w:bodyDiv w:val="1"/>
      <w:marLeft w:val="0"/>
      <w:marRight w:val="0"/>
      <w:marTop w:val="0"/>
      <w:marBottom w:val="0"/>
      <w:divBdr>
        <w:top w:val="none" w:sz="0" w:space="0" w:color="auto"/>
        <w:left w:val="none" w:sz="0" w:space="0" w:color="auto"/>
        <w:bottom w:val="none" w:sz="0" w:space="0" w:color="auto"/>
        <w:right w:val="none" w:sz="0" w:space="0" w:color="auto"/>
      </w:divBdr>
    </w:div>
    <w:div w:id="1547794517">
      <w:bodyDiv w:val="1"/>
      <w:marLeft w:val="0"/>
      <w:marRight w:val="0"/>
      <w:marTop w:val="0"/>
      <w:marBottom w:val="0"/>
      <w:divBdr>
        <w:top w:val="none" w:sz="0" w:space="0" w:color="auto"/>
        <w:left w:val="none" w:sz="0" w:space="0" w:color="auto"/>
        <w:bottom w:val="none" w:sz="0" w:space="0" w:color="auto"/>
        <w:right w:val="none" w:sz="0" w:space="0" w:color="auto"/>
      </w:divBdr>
    </w:div>
    <w:div w:id="1557545206">
      <w:bodyDiv w:val="1"/>
      <w:marLeft w:val="0"/>
      <w:marRight w:val="0"/>
      <w:marTop w:val="0"/>
      <w:marBottom w:val="0"/>
      <w:divBdr>
        <w:top w:val="none" w:sz="0" w:space="0" w:color="auto"/>
        <w:left w:val="none" w:sz="0" w:space="0" w:color="auto"/>
        <w:bottom w:val="none" w:sz="0" w:space="0" w:color="auto"/>
        <w:right w:val="none" w:sz="0" w:space="0" w:color="auto"/>
      </w:divBdr>
    </w:div>
    <w:div w:id="1573419684">
      <w:bodyDiv w:val="1"/>
      <w:marLeft w:val="0"/>
      <w:marRight w:val="0"/>
      <w:marTop w:val="0"/>
      <w:marBottom w:val="0"/>
      <w:divBdr>
        <w:top w:val="none" w:sz="0" w:space="0" w:color="auto"/>
        <w:left w:val="none" w:sz="0" w:space="0" w:color="auto"/>
        <w:bottom w:val="none" w:sz="0" w:space="0" w:color="auto"/>
        <w:right w:val="none" w:sz="0" w:space="0" w:color="auto"/>
      </w:divBdr>
    </w:div>
    <w:div w:id="1587182002">
      <w:bodyDiv w:val="1"/>
      <w:marLeft w:val="0"/>
      <w:marRight w:val="0"/>
      <w:marTop w:val="0"/>
      <w:marBottom w:val="0"/>
      <w:divBdr>
        <w:top w:val="none" w:sz="0" w:space="0" w:color="auto"/>
        <w:left w:val="none" w:sz="0" w:space="0" w:color="auto"/>
        <w:bottom w:val="none" w:sz="0" w:space="0" w:color="auto"/>
        <w:right w:val="none" w:sz="0" w:space="0" w:color="auto"/>
      </w:divBdr>
    </w:div>
    <w:div w:id="1601522341">
      <w:bodyDiv w:val="1"/>
      <w:marLeft w:val="0"/>
      <w:marRight w:val="0"/>
      <w:marTop w:val="0"/>
      <w:marBottom w:val="0"/>
      <w:divBdr>
        <w:top w:val="none" w:sz="0" w:space="0" w:color="auto"/>
        <w:left w:val="none" w:sz="0" w:space="0" w:color="auto"/>
        <w:bottom w:val="none" w:sz="0" w:space="0" w:color="auto"/>
        <w:right w:val="none" w:sz="0" w:space="0" w:color="auto"/>
      </w:divBdr>
    </w:div>
    <w:div w:id="1604414792">
      <w:bodyDiv w:val="1"/>
      <w:marLeft w:val="0"/>
      <w:marRight w:val="0"/>
      <w:marTop w:val="0"/>
      <w:marBottom w:val="0"/>
      <w:divBdr>
        <w:top w:val="none" w:sz="0" w:space="0" w:color="auto"/>
        <w:left w:val="none" w:sz="0" w:space="0" w:color="auto"/>
        <w:bottom w:val="none" w:sz="0" w:space="0" w:color="auto"/>
        <w:right w:val="none" w:sz="0" w:space="0" w:color="auto"/>
      </w:divBdr>
      <w:divsChild>
        <w:div w:id="957493872">
          <w:marLeft w:val="0"/>
          <w:marRight w:val="0"/>
          <w:marTop w:val="240"/>
          <w:marBottom w:val="240"/>
          <w:divBdr>
            <w:top w:val="none" w:sz="0" w:space="0" w:color="auto"/>
            <w:left w:val="none" w:sz="0" w:space="0" w:color="auto"/>
            <w:bottom w:val="none" w:sz="0" w:space="0" w:color="auto"/>
            <w:right w:val="none" w:sz="0" w:space="0" w:color="auto"/>
          </w:divBdr>
        </w:div>
        <w:div w:id="31540498">
          <w:marLeft w:val="0"/>
          <w:marRight w:val="0"/>
          <w:marTop w:val="240"/>
          <w:marBottom w:val="240"/>
          <w:divBdr>
            <w:top w:val="none" w:sz="0" w:space="0" w:color="auto"/>
            <w:left w:val="none" w:sz="0" w:space="0" w:color="auto"/>
            <w:bottom w:val="none" w:sz="0" w:space="0" w:color="auto"/>
            <w:right w:val="none" w:sz="0" w:space="0" w:color="auto"/>
          </w:divBdr>
        </w:div>
      </w:divsChild>
    </w:div>
    <w:div w:id="1611473115">
      <w:bodyDiv w:val="1"/>
      <w:marLeft w:val="0"/>
      <w:marRight w:val="0"/>
      <w:marTop w:val="0"/>
      <w:marBottom w:val="0"/>
      <w:divBdr>
        <w:top w:val="none" w:sz="0" w:space="0" w:color="auto"/>
        <w:left w:val="none" w:sz="0" w:space="0" w:color="auto"/>
        <w:bottom w:val="none" w:sz="0" w:space="0" w:color="auto"/>
        <w:right w:val="none" w:sz="0" w:space="0" w:color="auto"/>
      </w:divBdr>
    </w:div>
    <w:div w:id="1652832094">
      <w:bodyDiv w:val="1"/>
      <w:marLeft w:val="0"/>
      <w:marRight w:val="0"/>
      <w:marTop w:val="0"/>
      <w:marBottom w:val="0"/>
      <w:divBdr>
        <w:top w:val="none" w:sz="0" w:space="0" w:color="auto"/>
        <w:left w:val="none" w:sz="0" w:space="0" w:color="auto"/>
        <w:bottom w:val="none" w:sz="0" w:space="0" w:color="auto"/>
        <w:right w:val="none" w:sz="0" w:space="0" w:color="auto"/>
      </w:divBdr>
    </w:div>
    <w:div w:id="1671829610">
      <w:bodyDiv w:val="1"/>
      <w:marLeft w:val="0"/>
      <w:marRight w:val="0"/>
      <w:marTop w:val="0"/>
      <w:marBottom w:val="0"/>
      <w:divBdr>
        <w:top w:val="none" w:sz="0" w:space="0" w:color="auto"/>
        <w:left w:val="none" w:sz="0" w:space="0" w:color="auto"/>
        <w:bottom w:val="none" w:sz="0" w:space="0" w:color="auto"/>
        <w:right w:val="none" w:sz="0" w:space="0" w:color="auto"/>
      </w:divBdr>
    </w:div>
    <w:div w:id="1676766880">
      <w:bodyDiv w:val="1"/>
      <w:marLeft w:val="0"/>
      <w:marRight w:val="0"/>
      <w:marTop w:val="0"/>
      <w:marBottom w:val="0"/>
      <w:divBdr>
        <w:top w:val="none" w:sz="0" w:space="0" w:color="auto"/>
        <w:left w:val="none" w:sz="0" w:space="0" w:color="auto"/>
        <w:bottom w:val="none" w:sz="0" w:space="0" w:color="auto"/>
        <w:right w:val="none" w:sz="0" w:space="0" w:color="auto"/>
      </w:divBdr>
    </w:div>
    <w:div w:id="1687824414">
      <w:bodyDiv w:val="1"/>
      <w:marLeft w:val="0"/>
      <w:marRight w:val="0"/>
      <w:marTop w:val="0"/>
      <w:marBottom w:val="0"/>
      <w:divBdr>
        <w:top w:val="none" w:sz="0" w:space="0" w:color="auto"/>
        <w:left w:val="none" w:sz="0" w:space="0" w:color="auto"/>
        <w:bottom w:val="none" w:sz="0" w:space="0" w:color="auto"/>
        <w:right w:val="none" w:sz="0" w:space="0" w:color="auto"/>
      </w:divBdr>
    </w:div>
    <w:div w:id="1692026103">
      <w:bodyDiv w:val="1"/>
      <w:marLeft w:val="0"/>
      <w:marRight w:val="0"/>
      <w:marTop w:val="0"/>
      <w:marBottom w:val="0"/>
      <w:divBdr>
        <w:top w:val="none" w:sz="0" w:space="0" w:color="auto"/>
        <w:left w:val="none" w:sz="0" w:space="0" w:color="auto"/>
        <w:bottom w:val="none" w:sz="0" w:space="0" w:color="auto"/>
        <w:right w:val="none" w:sz="0" w:space="0" w:color="auto"/>
      </w:divBdr>
    </w:div>
    <w:div w:id="1693649472">
      <w:bodyDiv w:val="1"/>
      <w:marLeft w:val="0"/>
      <w:marRight w:val="0"/>
      <w:marTop w:val="0"/>
      <w:marBottom w:val="0"/>
      <w:divBdr>
        <w:top w:val="none" w:sz="0" w:space="0" w:color="auto"/>
        <w:left w:val="none" w:sz="0" w:space="0" w:color="auto"/>
        <w:bottom w:val="none" w:sz="0" w:space="0" w:color="auto"/>
        <w:right w:val="none" w:sz="0" w:space="0" w:color="auto"/>
      </w:divBdr>
    </w:div>
    <w:div w:id="1704280144">
      <w:bodyDiv w:val="1"/>
      <w:marLeft w:val="0"/>
      <w:marRight w:val="0"/>
      <w:marTop w:val="0"/>
      <w:marBottom w:val="0"/>
      <w:divBdr>
        <w:top w:val="none" w:sz="0" w:space="0" w:color="auto"/>
        <w:left w:val="none" w:sz="0" w:space="0" w:color="auto"/>
        <w:bottom w:val="none" w:sz="0" w:space="0" w:color="auto"/>
        <w:right w:val="none" w:sz="0" w:space="0" w:color="auto"/>
      </w:divBdr>
    </w:div>
    <w:div w:id="1718237963">
      <w:bodyDiv w:val="1"/>
      <w:marLeft w:val="0"/>
      <w:marRight w:val="0"/>
      <w:marTop w:val="0"/>
      <w:marBottom w:val="0"/>
      <w:divBdr>
        <w:top w:val="none" w:sz="0" w:space="0" w:color="auto"/>
        <w:left w:val="none" w:sz="0" w:space="0" w:color="auto"/>
        <w:bottom w:val="none" w:sz="0" w:space="0" w:color="auto"/>
        <w:right w:val="none" w:sz="0" w:space="0" w:color="auto"/>
      </w:divBdr>
    </w:div>
    <w:div w:id="1722359401">
      <w:bodyDiv w:val="1"/>
      <w:marLeft w:val="0"/>
      <w:marRight w:val="0"/>
      <w:marTop w:val="0"/>
      <w:marBottom w:val="0"/>
      <w:divBdr>
        <w:top w:val="none" w:sz="0" w:space="0" w:color="auto"/>
        <w:left w:val="none" w:sz="0" w:space="0" w:color="auto"/>
        <w:bottom w:val="none" w:sz="0" w:space="0" w:color="auto"/>
        <w:right w:val="none" w:sz="0" w:space="0" w:color="auto"/>
      </w:divBdr>
    </w:div>
    <w:div w:id="1723138312">
      <w:bodyDiv w:val="1"/>
      <w:marLeft w:val="0"/>
      <w:marRight w:val="0"/>
      <w:marTop w:val="0"/>
      <w:marBottom w:val="0"/>
      <w:divBdr>
        <w:top w:val="none" w:sz="0" w:space="0" w:color="auto"/>
        <w:left w:val="none" w:sz="0" w:space="0" w:color="auto"/>
        <w:bottom w:val="none" w:sz="0" w:space="0" w:color="auto"/>
        <w:right w:val="none" w:sz="0" w:space="0" w:color="auto"/>
      </w:divBdr>
    </w:div>
    <w:div w:id="1732532586">
      <w:bodyDiv w:val="1"/>
      <w:marLeft w:val="0"/>
      <w:marRight w:val="0"/>
      <w:marTop w:val="0"/>
      <w:marBottom w:val="0"/>
      <w:divBdr>
        <w:top w:val="none" w:sz="0" w:space="0" w:color="auto"/>
        <w:left w:val="none" w:sz="0" w:space="0" w:color="auto"/>
        <w:bottom w:val="none" w:sz="0" w:space="0" w:color="auto"/>
        <w:right w:val="none" w:sz="0" w:space="0" w:color="auto"/>
      </w:divBdr>
    </w:div>
    <w:div w:id="1754008582">
      <w:bodyDiv w:val="1"/>
      <w:marLeft w:val="0"/>
      <w:marRight w:val="0"/>
      <w:marTop w:val="0"/>
      <w:marBottom w:val="0"/>
      <w:divBdr>
        <w:top w:val="none" w:sz="0" w:space="0" w:color="auto"/>
        <w:left w:val="none" w:sz="0" w:space="0" w:color="auto"/>
        <w:bottom w:val="none" w:sz="0" w:space="0" w:color="auto"/>
        <w:right w:val="none" w:sz="0" w:space="0" w:color="auto"/>
      </w:divBdr>
    </w:div>
    <w:div w:id="1760104981">
      <w:bodyDiv w:val="1"/>
      <w:marLeft w:val="0"/>
      <w:marRight w:val="0"/>
      <w:marTop w:val="0"/>
      <w:marBottom w:val="0"/>
      <w:divBdr>
        <w:top w:val="none" w:sz="0" w:space="0" w:color="auto"/>
        <w:left w:val="none" w:sz="0" w:space="0" w:color="auto"/>
        <w:bottom w:val="none" w:sz="0" w:space="0" w:color="auto"/>
        <w:right w:val="none" w:sz="0" w:space="0" w:color="auto"/>
      </w:divBdr>
    </w:div>
    <w:div w:id="1761028133">
      <w:bodyDiv w:val="1"/>
      <w:marLeft w:val="0"/>
      <w:marRight w:val="0"/>
      <w:marTop w:val="0"/>
      <w:marBottom w:val="0"/>
      <w:divBdr>
        <w:top w:val="none" w:sz="0" w:space="0" w:color="auto"/>
        <w:left w:val="none" w:sz="0" w:space="0" w:color="auto"/>
        <w:bottom w:val="none" w:sz="0" w:space="0" w:color="auto"/>
        <w:right w:val="none" w:sz="0" w:space="0" w:color="auto"/>
      </w:divBdr>
    </w:div>
    <w:div w:id="1764110923">
      <w:bodyDiv w:val="1"/>
      <w:marLeft w:val="0"/>
      <w:marRight w:val="0"/>
      <w:marTop w:val="0"/>
      <w:marBottom w:val="0"/>
      <w:divBdr>
        <w:top w:val="none" w:sz="0" w:space="0" w:color="auto"/>
        <w:left w:val="none" w:sz="0" w:space="0" w:color="auto"/>
        <w:bottom w:val="none" w:sz="0" w:space="0" w:color="auto"/>
        <w:right w:val="none" w:sz="0" w:space="0" w:color="auto"/>
      </w:divBdr>
      <w:divsChild>
        <w:div w:id="361979493">
          <w:marLeft w:val="0"/>
          <w:marRight w:val="0"/>
          <w:marTop w:val="0"/>
          <w:marBottom w:val="0"/>
          <w:divBdr>
            <w:top w:val="none" w:sz="0" w:space="0" w:color="auto"/>
            <w:left w:val="none" w:sz="0" w:space="0" w:color="auto"/>
            <w:bottom w:val="none" w:sz="0" w:space="0" w:color="auto"/>
            <w:right w:val="none" w:sz="0" w:space="0" w:color="auto"/>
          </w:divBdr>
          <w:divsChild>
            <w:div w:id="1281303822">
              <w:marLeft w:val="0"/>
              <w:marRight w:val="0"/>
              <w:marTop w:val="0"/>
              <w:marBottom w:val="0"/>
              <w:divBdr>
                <w:top w:val="none" w:sz="0" w:space="0" w:color="auto"/>
                <w:left w:val="none" w:sz="0" w:space="0" w:color="auto"/>
                <w:bottom w:val="none" w:sz="0" w:space="0" w:color="auto"/>
                <w:right w:val="none" w:sz="0" w:space="0" w:color="auto"/>
              </w:divBdr>
              <w:divsChild>
                <w:div w:id="1362244120">
                  <w:marLeft w:val="0"/>
                  <w:marRight w:val="0"/>
                  <w:marTop w:val="0"/>
                  <w:marBottom w:val="0"/>
                  <w:divBdr>
                    <w:top w:val="none" w:sz="0" w:space="0" w:color="auto"/>
                    <w:left w:val="none" w:sz="0" w:space="0" w:color="auto"/>
                    <w:bottom w:val="none" w:sz="0" w:space="0" w:color="auto"/>
                    <w:right w:val="none" w:sz="0" w:space="0" w:color="auto"/>
                  </w:divBdr>
                  <w:divsChild>
                    <w:div w:id="17392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514624">
      <w:bodyDiv w:val="1"/>
      <w:marLeft w:val="0"/>
      <w:marRight w:val="0"/>
      <w:marTop w:val="0"/>
      <w:marBottom w:val="0"/>
      <w:divBdr>
        <w:top w:val="none" w:sz="0" w:space="0" w:color="auto"/>
        <w:left w:val="none" w:sz="0" w:space="0" w:color="auto"/>
        <w:bottom w:val="none" w:sz="0" w:space="0" w:color="auto"/>
        <w:right w:val="none" w:sz="0" w:space="0" w:color="auto"/>
      </w:divBdr>
    </w:div>
    <w:div w:id="1851261497">
      <w:bodyDiv w:val="1"/>
      <w:marLeft w:val="0"/>
      <w:marRight w:val="0"/>
      <w:marTop w:val="0"/>
      <w:marBottom w:val="0"/>
      <w:divBdr>
        <w:top w:val="none" w:sz="0" w:space="0" w:color="auto"/>
        <w:left w:val="none" w:sz="0" w:space="0" w:color="auto"/>
        <w:bottom w:val="none" w:sz="0" w:space="0" w:color="auto"/>
        <w:right w:val="none" w:sz="0" w:space="0" w:color="auto"/>
      </w:divBdr>
    </w:div>
    <w:div w:id="1872381906">
      <w:bodyDiv w:val="1"/>
      <w:marLeft w:val="0"/>
      <w:marRight w:val="0"/>
      <w:marTop w:val="0"/>
      <w:marBottom w:val="0"/>
      <w:divBdr>
        <w:top w:val="none" w:sz="0" w:space="0" w:color="auto"/>
        <w:left w:val="none" w:sz="0" w:space="0" w:color="auto"/>
        <w:bottom w:val="none" w:sz="0" w:space="0" w:color="auto"/>
        <w:right w:val="none" w:sz="0" w:space="0" w:color="auto"/>
      </w:divBdr>
    </w:div>
    <w:div w:id="1878545394">
      <w:bodyDiv w:val="1"/>
      <w:marLeft w:val="0"/>
      <w:marRight w:val="0"/>
      <w:marTop w:val="0"/>
      <w:marBottom w:val="0"/>
      <w:divBdr>
        <w:top w:val="none" w:sz="0" w:space="0" w:color="auto"/>
        <w:left w:val="none" w:sz="0" w:space="0" w:color="auto"/>
        <w:bottom w:val="none" w:sz="0" w:space="0" w:color="auto"/>
        <w:right w:val="none" w:sz="0" w:space="0" w:color="auto"/>
      </w:divBdr>
    </w:div>
    <w:div w:id="1890455172">
      <w:bodyDiv w:val="1"/>
      <w:marLeft w:val="0"/>
      <w:marRight w:val="0"/>
      <w:marTop w:val="0"/>
      <w:marBottom w:val="0"/>
      <w:divBdr>
        <w:top w:val="none" w:sz="0" w:space="0" w:color="auto"/>
        <w:left w:val="none" w:sz="0" w:space="0" w:color="auto"/>
        <w:bottom w:val="none" w:sz="0" w:space="0" w:color="auto"/>
        <w:right w:val="none" w:sz="0" w:space="0" w:color="auto"/>
      </w:divBdr>
      <w:divsChild>
        <w:div w:id="1149634301">
          <w:marLeft w:val="0"/>
          <w:marRight w:val="0"/>
          <w:marTop w:val="0"/>
          <w:marBottom w:val="0"/>
          <w:divBdr>
            <w:top w:val="none" w:sz="0" w:space="0" w:color="auto"/>
            <w:left w:val="none" w:sz="0" w:space="0" w:color="auto"/>
            <w:bottom w:val="none" w:sz="0" w:space="0" w:color="auto"/>
            <w:right w:val="none" w:sz="0" w:space="0" w:color="auto"/>
          </w:divBdr>
        </w:div>
        <w:div w:id="858666867">
          <w:marLeft w:val="0"/>
          <w:marRight w:val="0"/>
          <w:marTop w:val="0"/>
          <w:marBottom w:val="0"/>
          <w:divBdr>
            <w:top w:val="none" w:sz="0" w:space="0" w:color="auto"/>
            <w:left w:val="none" w:sz="0" w:space="0" w:color="auto"/>
            <w:bottom w:val="none" w:sz="0" w:space="0" w:color="auto"/>
            <w:right w:val="none" w:sz="0" w:space="0" w:color="auto"/>
          </w:divBdr>
        </w:div>
        <w:div w:id="1303077863">
          <w:marLeft w:val="0"/>
          <w:marRight w:val="0"/>
          <w:marTop w:val="0"/>
          <w:marBottom w:val="0"/>
          <w:divBdr>
            <w:top w:val="none" w:sz="0" w:space="0" w:color="auto"/>
            <w:left w:val="none" w:sz="0" w:space="0" w:color="auto"/>
            <w:bottom w:val="none" w:sz="0" w:space="0" w:color="auto"/>
            <w:right w:val="none" w:sz="0" w:space="0" w:color="auto"/>
          </w:divBdr>
        </w:div>
        <w:div w:id="1142886868">
          <w:marLeft w:val="0"/>
          <w:marRight w:val="0"/>
          <w:marTop w:val="0"/>
          <w:marBottom w:val="0"/>
          <w:divBdr>
            <w:top w:val="none" w:sz="0" w:space="0" w:color="auto"/>
            <w:left w:val="none" w:sz="0" w:space="0" w:color="auto"/>
            <w:bottom w:val="none" w:sz="0" w:space="0" w:color="auto"/>
            <w:right w:val="none" w:sz="0" w:space="0" w:color="auto"/>
          </w:divBdr>
        </w:div>
        <w:div w:id="2044940822">
          <w:marLeft w:val="0"/>
          <w:marRight w:val="0"/>
          <w:marTop w:val="0"/>
          <w:marBottom w:val="0"/>
          <w:divBdr>
            <w:top w:val="none" w:sz="0" w:space="0" w:color="auto"/>
            <w:left w:val="none" w:sz="0" w:space="0" w:color="auto"/>
            <w:bottom w:val="none" w:sz="0" w:space="0" w:color="auto"/>
            <w:right w:val="none" w:sz="0" w:space="0" w:color="auto"/>
          </w:divBdr>
        </w:div>
        <w:div w:id="729310377">
          <w:marLeft w:val="0"/>
          <w:marRight w:val="0"/>
          <w:marTop w:val="0"/>
          <w:marBottom w:val="0"/>
          <w:divBdr>
            <w:top w:val="none" w:sz="0" w:space="0" w:color="auto"/>
            <w:left w:val="none" w:sz="0" w:space="0" w:color="auto"/>
            <w:bottom w:val="none" w:sz="0" w:space="0" w:color="auto"/>
            <w:right w:val="none" w:sz="0" w:space="0" w:color="auto"/>
          </w:divBdr>
        </w:div>
        <w:div w:id="1431897228">
          <w:marLeft w:val="0"/>
          <w:marRight w:val="0"/>
          <w:marTop w:val="0"/>
          <w:marBottom w:val="0"/>
          <w:divBdr>
            <w:top w:val="none" w:sz="0" w:space="0" w:color="auto"/>
            <w:left w:val="none" w:sz="0" w:space="0" w:color="auto"/>
            <w:bottom w:val="none" w:sz="0" w:space="0" w:color="auto"/>
            <w:right w:val="none" w:sz="0" w:space="0" w:color="auto"/>
          </w:divBdr>
        </w:div>
        <w:div w:id="175658158">
          <w:marLeft w:val="0"/>
          <w:marRight w:val="0"/>
          <w:marTop w:val="0"/>
          <w:marBottom w:val="0"/>
          <w:divBdr>
            <w:top w:val="none" w:sz="0" w:space="0" w:color="auto"/>
            <w:left w:val="none" w:sz="0" w:space="0" w:color="auto"/>
            <w:bottom w:val="none" w:sz="0" w:space="0" w:color="auto"/>
            <w:right w:val="none" w:sz="0" w:space="0" w:color="auto"/>
          </w:divBdr>
        </w:div>
        <w:div w:id="865218951">
          <w:marLeft w:val="0"/>
          <w:marRight w:val="0"/>
          <w:marTop w:val="0"/>
          <w:marBottom w:val="0"/>
          <w:divBdr>
            <w:top w:val="none" w:sz="0" w:space="0" w:color="auto"/>
            <w:left w:val="none" w:sz="0" w:space="0" w:color="auto"/>
            <w:bottom w:val="none" w:sz="0" w:space="0" w:color="auto"/>
            <w:right w:val="none" w:sz="0" w:space="0" w:color="auto"/>
          </w:divBdr>
        </w:div>
        <w:div w:id="308944590">
          <w:marLeft w:val="0"/>
          <w:marRight w:val="0"/>
          <w:marTop w:val="0"/>
          <w:marBottom w:val="0"/>
          <w:divBdr>
            <w:top w:val="none" w:sz="0" w:space="0" w:color="auto"/>
            <w:left w:val="none" w:sz="0" w:space="0" w:color="auto"/>
            <w:bottom w:val="none" w:sz="0" w:space="0" w:color="auto"/>
            <w:right w:val="none" w:sz="0" w:space="0" w:color="auto"/>
          </w:divBdr>
        </w:div>
        <w:div w:id="1329989725">
          <w:marLeft w:val="0"/>
          <w:marRight w:val="0"/>
          <w:marTop w:val="0"/>
          <w:marBottom w:val="0"/>
          <w:divBdr>
            <w:top w:val="none" w:sz="0" w:space="0" w:color="auto"/>
            <w:left w:val="none" w:sz="0" w:space="0" w:color="auto"/>
            <w:bottom w:val="none" w:sz="0" w:space="0" w:color="auto"/>
            <w:right w:val="none" w:sz="0" w:space="0" w:color="auto"/>
          </w:divBdr>
        </w:div>
        <w:div w:id="1464420282">
          <w:marLeft w:val="0"/>
          <w:marRight w:val="0"/>
          <w:marTop w:val="0"/>
          <w:marBottom w:val="0"/>
          <w:divBdr>
            <w:top w:val="none" w:sz="0" w:space="0" w:color="auto"/>
            <w:left w:val="none" w:sz="0" w:space="0" w:color="auto"/>
            <w:bottom w:val="none" w:sz="0" w:space="0" w:color="auto"/>
            <w:right w:val="none" w:sz="0" w:space="0" w:color="auto"/>
          </w:divBdr>
        </w:div>
        <w:div w:id="1210535933">
          <w:marLeft w:val="0"/>
          <w:marRight w:val="0"/>
          <w:marTop w:val="0"/>
          <w:marBottom w:val="0"/>
          <w:divBdr>
            <w:top w:val="none" w:sz="0" w:space="0" w:color="auto"/>
            <w:left w:val="none" w:sz="0" w:space="0" w:color="auto"/>
            <w:bottom w:val="none" w:sz="0" w:space="0" w:color="auto"/>
            <w:right w:val="none" w:sz="0" w:space="0" w:color="auto"/>
          </w:divBdr>
        </w:div>
        <w:div w:id="967008611">
          <w:marLeft w:val="0"/>
          <w:marRight w:val="0"/>
          <w:marTop w:val="0"/>
          <w:marBottom w:val="0"/>
          <w:divBdr>
            <w:top w:val="none" w:sz="0" w:space="0" w:color="auto"/>
            <w:left w:val="none" w:sz="0" w:space="0" w:color="auto"/>
            <w:bottom w:val="none" w:sz="0" w:space="0" w:color="auto"/>
            <w:right w:val="none" w:sz="0" w:space="0" w:color="auto"/>
          </w:divBdr>
        </w:div>
        <w:div w:id="1116754190">
          <w:marLeft w:val="0"/>
          <w:marRight w:val="0"/>
          <w:marTop w:val="0"/>
          <w:marBottom w:val="0"/>
          <w:divBdr>
            <w:top w:val="none" w:sz="0" w:space="0" w:color="auto"/>
            <w:left w:val="none" w:sz="0" w:space="0" w:color="auto"/>
            <w:bottom w:val="none" w:sz="0" w:space="0" w:color="auto"/>
            <w:right w:val="none" w:sz="0" w:space="0" w:color="auto"/>
          </w:divBdr>
        </w:div>
        <w:div w:id="27491220">
          <w:marLeft w:val="0"/>
          <w:marRight w:val="0"/>
          <w:marTop w:val="0"/>
          <w:marBottom w:val="0"/>
          <w:divBdr>
            <w:top w:val="none" w:sz="0" w:space="0" w:color="auto"/>
            <w:left w:val="none" w:sz="0" w:space="0" w:color="auto"/>
            <w:bottom w:val="none" w:sz="0" w:space="0" w:color="auto"/>
            <w:right w:val="none" w:sz="0" w:space="0" w:color="auto"/>
          </w:divBdr>
          <w:divsChild>
            <w:div w:id="454100592">
              <w:marLeft w:val="0"/>
              <w:marRight w:val="0"/>
              <w:marTop w:val="240"/>
              <w:marBottom w:val="240"/>
              <w:divBdr>
                <w:top w:val="none" w:sz="0" w:space="0" w:color="auto"/>
                <w:left w:val="none" w:sz="0" w:space="0" w:color="auto"/>
                <w:bottom w:val="none" w:sz="0" w:space="0" w:color="auto"/>
                <w:right w:val="none" w:sz="0" w:space="0" w:color="auto"/>
              </w:divBdr>
            </w:div>
          </w:divsChild>
        </w:div>
        <w:div w:id="127599254">
          <w:marLeft w:val="0"/>
          <w:marRight w:val="0"/>
          <w:marTop w:val="0"/>
          <w:marBottom w:val="0"/>
          <w:divBdr>
            <w:top w:val="none" w:sz="0" w:space="0" w:color="auto"/>
            <w:left w:val="none" w:sz="0" w:space="0" w:color="auto"/>
            <w:bottom w:val="none" w:sz="0" w:space="0" w:color="auto"/>
            <w:right w:val="none" w:sz="0" w:space="0" w:color="auto"/>
          </w:divBdr>
        </w:div>
        <w:div w:id="1106197223">
          <w:marLeft w:val="0"/>
          <w:marRight w:val="0"/>
          <w:marTop w:val="0"/>
          <w:marBottom w:val="0"/>
          <w:divBdr>
            <w:top w:val="none" w:sz="0" w:space="0" w:color="auto"/>
            <w:left w:val="none" w:sz="0" w:space="0" w:color="auto"/>
            <w:bottom w:val="none" w:sz="0" w:space="0" w:color="auto"/>
            <w:right w:val="none" w:sz="0" w:space="0" w:color="auto"/>
          </w:divBdr>
        </w:div>
        <w:div w:id="1003431127">
          <w:marLeft w:val="0"/>
          <w:marRight w:val="0"/>
          <w:marTop w:val="0"/>
          <w:marBottom w:val="0"/>
          <w:divBdr>
            <w:top w:val="none" w:sz="0" w:space="0" w:color="auto"/>
            <w:left w:val="none" w:sz="0" w:space="0" w:color="auto"/>
            <w:bottom w:val="none" w:sz="0" w:space="0" w:color="auto"/>
            <w:right w:val="none" w:sz="0" w:space="0" w:color="auto"/>
          </w:divBdr>
        </w:div>
        <w:div w:id="1395616821">
          <w:marLeft w:val="0"/>
          <w:marRight w:val="0"/>
          <w:marTop w:val="0"/>
          <w:marBottom w:val="0"/>
          <w:divBdr>
            <w:top w:val="none" w:sz="0" w:space="0" w:color="auto"/>
            <w:left w:val="none" w:sz="0" w:space="0" w:color="auto"/>
            <w:bottom w:val="none" w:sz="0" w:space="0" w:color="auto"/>
            <w:right w:val="none" w:sz="0" w:space="0" w:color="auto"/>
          </w:divBdr>
        </w:div>
        <w:div w:id="1360084577">
          <w:marLeft w:val="0"/>
          <w:marRight w:val="0"/>
          <w:marTop w:val="0"/>
          <w:marBottom w:val="0"/>
          <w:divBdr>
            <w:top w:val="none" w:sz="0" w:space="0" w:color="auto"/>
            <w:left w:val="none" w:sz="0" w:space="0" w:color="auto"/>
            <w:bottom w:val="none" w:sz="0" w:space="0" w:color="auto"/>
            <w:right w:val="none" w:sz="0" w:space="0" w:color="auto"/>
          </w:divBdr>
        </w:div>
        <w:div w:id="747575787">
          <w:marLeft w:val="0"/>
          <w:marRight w:val="0"/>
          <w:marTop w:val="0"/>
          <w:marBottom w:val="0"/>
          <w:divBdr>
            <w:top w:val="none" w:sz="0" w:space="0" w:color="auto"/>
            <w:left w:val="none" w:sz="0" w:space="0" w:color="auto"/>
            <w:bottom w:val="none" w:sz="0" w:space="0" w:color="auto"/>
            <w:right w:val="none" w:sz="0" w:space="0" w:color="auto"/>
          </w:divBdr>
        </w:div>
        <w:div w:id="1569998241">
          <w:marLeft w:val="0"/>
          <w:marRight w:val="0"/>
          <w:marTop w:val="0"/>
          <w:marBottom w:val="0"/>
          <w:divBdr>
            <w:top w:val="none" w:sz="0" w:space="0" w:color="auto"/>
            <w:left w:val="none" w:sz="0" w:space="0" w:color="auto"/>
            <w:bottom w:val="none" w:sz="0" w:space="0" w:color="auto"/>
            <w:right w:val="none" w:sz="0" w:space="0" w:color="auto"/>
          </w:divBdr>
        </w:div>
        <w:div w:id="1551110471">
          <w:marLeft w:val="0"/>
          <w:marRight w:val="0"/>
          <w:marTop w:val="0"/>
          <w:marBottom w:val="0"/>
          <w:divBdr>
            <w:top w:val="none" w:sz="0" w:space="0" w:color="auto"/>
            <w:left w:val="none" w:sz="0" w:space="0" w:color="auto"/>
            <w:bottom w:val="none" w:sz="0" w:space="0" w:color="auto"/>
            <w:right w:val="none" w:sz="0" w:space="0" w:color="auto"/>
          </w:divBdr>
        </w:div>
        <w:div w:id="1474324461">
          <w:marLeft w:val="0"/>
          <w:marRight w:val="0"/>
          <w:marTop w:val="0"/>
          <w:marBottom w:val="0"/>
          <w:divBdr>
            <w:top w:val="none" w:sz="0" w:space="0" w:color="auto"/>
            <w:left w:val="none" w:sz="0" w:space="0" w:color="auto"/>
            <w:bottom w:val="none" w:sz="0" w:space="0" w:color="auto"/>
            <w:right w:val="none" w:sz="0" w:space="0" w:color="auto"/>
          </w:divBdr>
        </w:div>
        <w:div w:id="533035771">
          <w:marLeft w:val="0"/>
          <w:marRight w:val="0"/>
          <w:marTop w:val="0"/>
          <w:marBottom w:val="0"/>
          <w:divBdr>
            <w:top w:val="none" w:sz="0" w:space="0" w:color="auto"/>
            <w:left w:val="none" w:sz="0" w:space="0" w:color="auto"/>
            <w:bottom w:val="none" w:sz="0" w:space="0" w:color="auto"/>
            <w:right w:val="none" w:sz="0" w:space="0" w:color="auto"/>
          </w:divBdr>
        </w:div>
        <w:div w:id="205603292">
          <w:marLeft w:val="0"/>
          <w:marRight w:val="0"/>
          <w:marTop w:val="0"/>
          <w:marBottom w:val="0"/>
          <w:divBdr>
            <w:top w:val="none" w:sz="0" w:space="0" w:color="auto"/>
            <w:left w:val="none" w:sz="0" w:space="0" w:color="auto"/>
            <w:bottom w:val="none" w:sz="0" w:space="0" w:color="auto"/>
            <w:right w:val="none" w:sz="0" w:space="0" w:color="auto"/>
          </w:divBdr>
        </w:div>
        <w:div w:id="1001202672">
          <w:marLeft w:val="0"/>
          <w:marRight w:val="0"/>
          <w:marTop w:val="0"/>
          <w:marBottom w:val="0"/>
          <w:divBdr>
            <w:top w:val="none" w:sz="0" w:space="0" w:color="auto"/>
            <w:left w:val="none" w:sz="0" w:space="0" w:color="auto"/>
            <w:bottom w:val="none" w:sz="0" w:space="0" w:color="auto"/>
            <w:right w:val="none" w:sz="0" w:space="0" w:color="auto"/>
          </w:divBdr>
        </w:div>
        <w:div w:id="990327902">
          <w:marLeft w:val="0"/>
          <w:marRight w:val="0"/>
          <w:marTop w:val="0"/>
          <w:marBottom w:val="0"/>
          <w:divBdr>
            <w:top w:val="none" w:sz="0" w:space="0" w:color="auto"/>
            <w:left w:val="none" w:sz="0" w:space="0" w:color="auto"/>
            <w:bottom w:val="none" w:sz="0" w:space="0" w:color="auto"/>
            <w:right w:val="none" w:sz="0" w:space="0" w:color="auto"/>
          </w:divBdr>
        </w:div>
        <w:div w:id="561136032">
          <w:marLeft w:val="0"/>
          <w:marRight w:val="0"/>
          <w:marTop w:val="0"/>
          <w:marBottom w:val="0"/>
          <w:divBdr>
            <w:top w:val="none" w:sz="0" w:space="0" w:color="auto"/>
            <w:left w:val="none" w:sz="0" w:space="0" w:color="auto"/>
            <w:bottom w:val="none" w:sz="0" w:space="0" w:color="auto"/>
            <w:right w:val="none" w:sz="0" w:space="0" w:color="auto"/>
          </w:divBdr>
        </w:div>
        <w:div w:id="1057703787">
          <w:marLeft w:val="0"/>
          <w:marRight w:val="0"/>
          <w:marTop w:val="0"/>
          <w:marBottom w:val="0"/>
          <w:divBdr>
            <w:top w:val="none" w:sz="0" w:space="0" w:color="auto"/>
            <w:left w:val="none" w:sz="0" w:space="0" w:color="auto"/>
            <w:bottom w:val="none" w:sz="0" w:space="0" w:color="auto"/>
            <w:right w:val="none" w:sz="0" w:space="0" w:color="auto"/>
          </w:divBdr>
        </w:div>
        <w:div w:id="1840268574">
          <w:marLeft w:val="0"/>
          <w:marRight w:val="0"/>
          <w:marTop w:val="0"/>
          <w:marBottom w:val="0"/>
          <w:divBdr>
            <w:top w:val="none" w:sz="0" w:space="0" w:color="auto"/>
            <w:left w:val="none" w:sz="0" w:space="0" w:color="auto"/>
            <w:bottom w:val="none" w:sz="0" w:space="0" w:color="auto"/>
            <w:right w:val="none" w:sz="0" w:space="0" w:color="auto"/>
          </w:divBdr>
        </w:div>
        <w:div w:id="683214651">
          <w:marLeft w:val="0"/>
          <w:marRight w:val="0"/>
          <w:marTop w:val="0"/>
          <w:marBottom w:val="0"/>
          <w:divBdr>
            <w:top w:val="none" w:sz="0" w:space="0" w:color="auto"/>
            <w:left w:val="none" w:sz="0" w:space="0" w:color="auto"/>
            <w:bottom w:val="none" w:sz="0" w:space="0" w:color="auto"/>
            <w:right w:val="none" w:sz="0" w:space="0" w:color="auto"/>
          </w:divBdr>
        </w:div>
        <w:div w:id="1620531658">
          <w:marLeft w:val="0"/>
          <w:marRight w:val="0"/>
          <w:marTop w:val="0"/>
          <w:marBottom w:val="0"/>
          <w:divBdr>
            <w:top w:val="none" w:sz="0" w:space="0" w:color="auto"/>
            <w:left w:val="none" w:sz="0" w:space="0" w:color="auto"/>
            <w:bottom w:val="none" w:sz="0" w:space="0" w:color="auto"/>
            <w:right w:val="none" w:sz="0" w:space="0" w:color="auto"/>
          </w:divBdr>
        </w:div>
        <w:div w:id="1228564805">
          <w:marLeft w:val="0"/>
          <w:marRight w:val="0"/>
          <w:marTop w:val="0"/>
          <w:marBottom w:val="0"/>
          <w:divBdr>
            <w:top w:val="none" w:sz="0" w:space="0" w:color="auto"/>
            <w:left w:val="none" w:sz="0" w:space="0" w:color="auto"/>
            <w:bottom w:val="none" w:sz="0" w:space="0" w:color="auto"/>
            <w:right w:val="none" w:sz="0" w:space="0" w:color="auto"/>
          </w:divBdr>
        </w:div>
        <w:div w:id="489567083">
          <w:marLeft w:val="0"/>
          <w:marRight w:val="0"/>
          <w:marTop w:val="0"/>
          <w:marBottom w:val="0"/>
          <w:divBdr>
            <w:top w:val="none" w:sz="0" w:space="0" w:color="auto"/>
            <w:left w:val="none" w:sz="0" w:space="0" w:color="auto"/>
            <w:bottom w:val="none" w:sz="0" w:space="0" w:color="auto"/>
            <w:right w:val="none" w:sz="0" w:space="0" w:color="auto"/>
          </w:divBdr>
        </w:div>
        <w:div w:id="687290448">
          <w:marLeft w:val="0"/>
          <w:marRight w:val="0"/>
          <w:marTop w:val="0"/>
          <w:marBottom w:val="0"/>
          <w:divBdr>
            <w:top w:val="none" w:sz="0" w:space="0" w:color="auto"/>
            <w:left w:val="none" w:sz="0" w:space="0" w:color="auto"/>
            <w:bottom w:val="none" w:sz="0" w:space="0" w:color="auto"/>
            <w:right w:val="none" w:sz="0" w:space="0" w:color="auto"/>
          </w:divBdr>
        </w:div>
        <w:div w:id="2072533443">
          <w:marLeft w:val="0"/>
          <w:marRight w:val="0"/>
          <w:marTop w:val="0"/>
          <w:marBottom w:val="0"/>
          <w:divBdr>
            <w:top w:val="none" w:sz="0" w:space="0" w:color="auto"/>
            <w:left w:val="none" w:sz="0" w:space="0" w:color="auto"/>
            <w:bottom w:val="none" w:sz="0" w:space="0" w:color="auto"/>
            <w:right w:val="none" w:sz="0" w:space="0" w:color="auto"/>
          </w:divBdr>
        </w:div>
        <w:div w:id="650793053">
          <w:marLeft w:val="0"/>
          <w:marRight w:val="0"/>
          <w:marTop w:val="0"/>
          <w:marBottom w:val="0"/>
          <w:divBdr>
            <w:top w:val="none" w:sz="0" w:space="0" w:color="auto"/>
            <w:left w:val="none" w:sz="0" w:space="0" w:color="auto"/>
            <w:bottom w:val="none" w:sz="0" w:space="0" w:color="auto"/>
            <w:right w:val="none" w:sz="0" w:space="0" w:color="auto"/>
          </w:divBdr>
        </w:div>
        <w:div w:id="239026424">
          <w:marLeft w:val="0"/>
          <w:marRight w:val="0"/>
          <w:marTop w:val="0"/>
          <w:marBottom w:val="0"/>
          <w:divBdr>
            <w:top w:val="none" w:sz="0" w:space="0" w:color="auto"/>
            <w:left w:val="none" w:sz="0" w:space="0" w:color="auto"/>
            <w:bottom w:val="none" w:sz="0" w:space="0" w:color="auto"/>
            <w:right w:val="none" w:sz="0" w:space="0" w:color="auto"/>
          </w:divBdr>
        </w:div>
        <w:div w:id="942037713">
          <w:marLeft w:val="0"/>
          <w:marRight w:val="0"/>
          <w:marTop w:val="0"/>
          <w:marBottom w:val="0"/>
          <w:divBdr>
            <w:top w:val="none" w:sz="0" w:space="0" w:color="auto"/>
            <w:left w:val="none" w:sz="0" w:space="0" w:color="auto"/>
            <w:bottom w:val="none" w:sz="0" w:space="0" w:color="auto"/>
            <w:right w:val="none" w:sz="0" w:space="0" w:color="auto"/>
          </w:divBdr>
          <w:divsChild>
            <w:div w:id="2136950018">
              <w:marLeft w:val="0"/>
              <w:marRight w:val="0"/>
              <w:marTop w:val="0"/>
              <w:marBottom w:val="0"/>
              <w:divBdr>
                <w:top w:val="none" w:sz="0" w:space="0" w:color="auto"/>
                <w:left w:val="none" w:sz="0" w:space="0" w:color="auto"/>
                <w:bottom w:val="none" w:sz="0" w:space="0" w:color="auto"/>
                <w:right w:val="none" w:sz="0" w:space="0" w:color="auto"/>
              </w:divBdr>
            </w:div>
            <w:div w:id="1887639171">
              <w:marLeft w:val="0"/>
              <w:marRight w:val="0"/>
              <w:marTop w:val="0"/>
              <w:marBottom w:val="0"/>
              <w:divBdr>
                <w:top w:val="none" w:sz="0" w:space="0" w:color="auto"/>
                <w:left w:val="none" w:sz="0" w:space="0" w:color="auto"/>
                <w:bottom w:val="none" w:sz="0" w:space="0" w:color="auto"/>
                <w:right w:val="none" w:sz="0" w:space="0" w:color="auto"/>
              </w:divBdr>
            </w:div>
          </w:divsChild>
        </w:div>
        <w:div w:id="436103447">
          <w:marLeft w:val="0"/>
          <w:marRight w:val="0"/>
          <w:marTop w:val="0"/>
          <w:marBottom w:val="0"/>
          <w:divBdr>
            <w:top w:val="none" w:sz="0" w:space="0" w:color="auto"/>
            <w:left w:val="none" w:sz="0" w:space="0" w:color="auto"/>
            <w:bottom w:val="none" w:sz="0" w:space="0" w:color="auto"/>
            <w:right w:val="none" w:sz="0" w:space="0" w:color="auto"/>
          </w:divBdr>
        </w:div>
        <w:div w:id="1102265710">
          <w:marLeft w:val="0"/>
          <w:marRight w:val="0"/>
          <w:marTop w:val="0"/>
          <w:marBottom w:val="0"/>
          <w:divBdr>
            <w:top w:val="none" w:sz="0" w:space="0" w:color="auto"/>
            <w:left w:val="none" w:sz="0" w:space="0" w:color="auto"/>
            <w:bottom w:val="none" w:sz="0" w:space="0" w:color="auto"/>
            <w:right w:val="none" w:sz="0" w:space="0" w:color="auto"/>
          </w:divBdr>
        </w:div>
        <w:div w:id="1122726869">
          <w:marLeft w:val="0"/>
          <w:marRight w:val="0"/>
          <w:marTop w:val="0"/>
          <w:marBottom w:val="0"/>
          <w:divBdr>
            <w:top w:val="none" w:sz="0" w:space="0" w:color="auto"/>
            <w:left w:val="none" w:sz="0" w:space="0" w:color="auto"/>
            <w:bottom w:val="none" w:sz="0" w:space="0" w:color="auto"/>
            <w:right w:val="none" w:sz="0" w:space="0" w:color="auto"/>
          </w:divBdr>
        </w:div>
        <w:div w:id="1588079929">
          <w:marLeft w:val="0"/>
          <w:marRight w:val="0"/>
          <w:marTop w:val="0"/>
          <w:marBottom w:val="0"/>
          <w:divBdr>
            <w:top w:val="none" w:sz="0" w:space="0" w:color="auto"/>
            <w:left w:val="none" w:sz="0" w:space="0" w:color="auto"/>
            <w:bottom w:val="none" w:sz="0" w:space="0" w:color="auto"/>
            <w:right w:val="none" w:sz="0" w:space="0" w:color="auto"/>
          </w:divBdr>
        </w:div>
      </w:divsChild>
    </w:div>
    <w:div w:id="1922329263">
      <w:bodyDiv w:val="1"/>
      <w:marLeft w:val="0"/>
      <w:marRight w:val="0"/>
      <w:marTop w:val="0"/>
      <w:marBottom w:val="0"/>
      <w:divBdr>
        <w:top w:val="none" w:sz="0" w:space="0" w:color="auto"/>
        <w:left w:val="none" w:sz="0" w:space="0" w:color="auto"/>
        <w:bottom w:val="none" w:sz="0" w:space="0" w:color="auto"/>
        <w:right w:val="none" w:sz="0" w:space="0" w:color="auto"/>
      </w:divBdr>
    </w:div>
    <w:div w:id="1937589391">
      <w:bodyDiv w:val="1"/>
      <w:marLeft w:val="0"/>
      <w:marRight w:val="0"/>
      <w:marTop w:val="0"/>
      <w:marBottom w:val="0"/>
      <w:divBdr>
        <w:top w:val="none" w:sz="0" w:space="0" w:color="auto"/>
        <w:left w:val="none" w:sz="0" w:space="0" w:color="auto"/>
        <w:bottom w:val="none" w:sz="0" w:space="0" w:color="auto"/>
        <w:right w:val="none" w:sz="0" w:space="0" w:color="auto"/>
      </w:divBdr>
    </w:div>
    <w:div w:id="1945844749">
      <w:bodyDiv w:val="1"/>
      <w:marLeft w:val="0"/>
      <w:marRight w:val="0"/>
      <w:marTop w:val="0"/>
      <w:marBottom w:val="0"/>
      <w:divBdr>
        <w:top w:val="none" w:sz="0" w:space="0" w:color="auto"/>
        <w:left w:val="none" w:sz="0" w:space="0" w:color="auto"/>
        <w:bottom w:val="none" w:sz="0" w:space="0" w:color="auto"/>
        <w:right w:val="none" w:sz="0" w:space="0" w:color="auto"/>
      </w:divBdr>
    </w:div>
    <w:div w:id="1959601295">
      <w:bodyDiv w:val="1"/>
      <w:marLeft w:val="0"/>
      <w:marRight w:val="0"/>
      <w:marTop w:val="0"/>
      <w:marBottom w:val="0"/>
      <w:divBdr>
        <w:top w:val="none" w:sz="0" w:space="0" w:color="auto"/>
        <w:left w:val="none" w:sz="0" w:space="0" w:color="auto"/>
        <w:bottom w:val="none" w:sz="0" w:space="0" w:color="auto"/>
        <w:right w:val="none" w:sz="0" w:space="0" w:color="auto"/>
      </w:divBdr>
    </w:div>
    <w:div w:id="1968126163">
      <w:bodyDiv w:val="1"/>
      <w:marLeft w:val="0"/>
      <w:marRight w:val="0"/>
      <w:marTop w:val="0"/>
      <w:marBottom w:val="0"/>
      <w:divBdr>
        <w:top w:val="none" w:sz="0" w:space="0" w:color="auto"/>
        <w:left w:val="none" w:sz="0" w:space="0" w:color="auto"/>
        <w:bottom w:val="none" w:sz="0" w:space="0" w:color="auto"/>
        <w:right w:val="none" w:sz="0" w:space="0" w:color="auto"/>
      </w:divBdr>
    </w:div>
    <w:div w:id="1972517647">
      <w:bodyDiv w:val="1"/>
      <w:marLeft w:val="0"/>
      <w:marRight w:val="0"/>
      <w:marTop w:val="0"/>
      <w:marBottom w:val="0"/>
      <w:divBdr>
        <w:top w:val="none" w:sz="0" w:space="0" w:color="auto"/>
        <w:left w:val="none" w:sz="0" w:space="0" w:color="auto"/>
        <w:bottom w:val="none" w:sz="0" w:space="0" w:color="auto"/>
        <w:right w:val="none" w:sz="0" w:space="0" w:color="auto"/>
      </w:divBdr>
    </w:div>
    <w:div w:id="1982885589">
      <w:bodyDiv w:val="1"/>
      <w:marLeft w:val="0"/>
      <w:marRight w:val="0"/>
      <w:marTop w:val="0"/>
      <w:marBottom w:val="0"/>
      <w:divBdr>
        <w:top w:val="none" w:sz="0" w:space="0" w:color="auto"/>
        <w:left w:val="none" w:sz="0" w:space="0" w:color="auto"/>
        <w:bottom w:val="none" w:sz="0" w:space="0" w:color="auto"/>
        <w:right w:val="none" w:sz="0" w:space="0" w:color="auto"/>
      </w:divBdr>
    </w:div>
    <w:div w:id="2009794503">
      <w:bodyDiv w:val="1"/>
      <w:marLeft w:val="0"/>
      <w:marRight w:val="0"/>
      <w:marTop w:val="0"/>
      <w:marBottom w:val="0"/>
      <w:divBdr>
        <w:top w:val="none" w:sz="0" w:space="0" w:color="auto"/>
        <w:left w:val="none" w:sz="0" w:space="0" w:color="auto"/>
        <w:bottom w:val="none" w:sz="0" w:space="0" w:color="auto"/>
        <w:right w:val="none" w:sz="0" w:space="0" w:color="auto"/>
      </w:divBdr>
      <w:divsChild>
        <w:div w:id="546068841">
          <w:marLeft w:val="0"/>
          <w:marRight w:val="0"/>
          <w:marTop w:val="0"/>
          <w:marBottom w:val="0"/>
          <w:divBdr>
            <w:top w:val="none" w:sz="0" w:space="0" w:color="auto"/>
            <w:left w:val="none" w:sz="0" w:space="0" w:color="auto"/>
            <w:bottom w:val="none" w:sz="0" w:space="0" w:color="auto"/>
            <w:right w:val="none" w:sz="0" w:space="0" w:color="auto"/>
          </w:divBdr>
        </w:div>
        <w:div w:id="1119420436">
          <w:marLeft w:val="0"/>
          <w:marRight w:val="0"/>
          <w:marTop w:val="0"/>
          <w:marBottom w:val="0"/>
          <w:divBdr>
            <w:top w:val="none" w:sz="0" w:space="0" w:color="auto"/>
            <w:left w:val="none" w:sz="0" w:space="0" w:color="auto"/>
            <w:bottom w:val="none" w:sz="0" w:space="0" w:color="auto"/>
            <w:right w:val="none" w:sz="0" w:space="0" w:color="auto"/>
          </w:divBdr>
        </w:div>
        <w:div w:id="437457469">
          <w:marLeft w:val="0"/>
          <w:marRight w:val="0"/>
          <w:marTop w:val="0"/>
          <w:marBottom w:val="0"/>
          <w:divBdr>
            <w:top w:val="none" w:sz="0" w:space="0" w:color="auto"/>
            <w:left w:val="none" w:sz="0" w:space="0" w:color="auto"/>
            <w:bottom w:val="none" w:sz="0" w:space="0" w:color="auto"/>
            <w:right w:val="none" w:sz="0" w:space="0" w:color="auto"/>
          </w:divBdr>
        </w:div>
        <w:div w:id="991525801">
          <w:marLeft w:val="0"/>
          <w:marRight w:val="0"/>
          <w:marTop w:val="0"/>
          <w:marBottom w:val="0"/>
          <w:divBdr>
            <w:top w:val="none" w:sz="0" w:space="0" w:color="auto"/>
            <w:left w:val="none" w:sz="0" w:space="0" w:color="auto"/>
            <w:bottom w:val="none" w:sz="0" w:space="0" w:color="auto"/>
            <w:right w:val="none" w:sz="0" w:space="0" w:color="auto"/>
          </w:divBdr>
        </w:div>
        <w:div w:id="545072207">
          <w:marLeft w:val="0"/>
          <w:marRight w:val="0"/>
          <w:marTop w:val="0"/>
          <w:marBottom w:val="0"/>
          <w:divBdr>
            <w:top w:val="none" w:sz="0" w:space="0" w:color="auto"/>
            <w:left w:val="none" w:sz="0" w:space="0" w:color="auto"/>
            <w:bottom w:val="none" w:sz="0" w:space="0" w:color="auto"/>
            <w:right w:val="none" w:sz="0" w:space="0" w:color="auto"/>
          </w:divBdr>
        </w:div>
        <w:div w:id="1922178670">
          <w:marLeft w:val="0"/>
          <w:marRight w:val="0"/>
          <w:marTop w:val="0"/>
          <w:marBottom w:val="0"/>
          <w:divBdr>
            <w:top w:val="none" w:sz="0" w:space="0" w:color="auto"/>
            <w:left w:val="none" w:sz="0" w:space="0" w:color="auto"/>
            <w:bottom w:val="none" w:sz="0" w:space="0" w:color="auto"/>
            <w:right w:val="none" w:sz="0" w:space="0" w:color="auto"/>
          </w:divBdr>
        </w:div>
        <w:div w:id="1672640298">
          <w:marLeft w:val="0"/>
          <w:marRight w:val="0"/>
          <w:marTop w:val="0"/>
          <w:marBottom w:val="0"/>
          <w:divBdr>
            <w:top w:val="none" w:sz="0" w:space="0" w:color="auto"/>
            <w:left w:val="none" w:sz="0" w:space="0" w:color="auto"/>
            <w:bottom w:val="none" w:sz="0" w:space="0" w:color="auto"/>
            <w:right w:val="none" w:sz="0" w:space="0" w:color="auto"/>
          </w:divBdr>
        </w:div>
        <w:div w:id="879786089">
          <w:marLeft w:val="0"/>
          <w:marRight w:val="0"/>
          <w:marTop w:val="0"/>
          <w:marBottom w:val="0"/>
          <w:divBdr>
            <w:top w:val="none" w:sz="0" w:space="0" w:color="auto"/>
            <w:left w:val="none" w:sz="0" w:space="0" w:color="auto"/>
            <w:bottom w:val="none" w:sz="0" w:space="0" w:color="auto"/>
            <w:right w:val="none" w:sz="0" w:space="0" w:color="auto"/>
          </w:divBdr>
        </w:div>
      </w:divsChild>
    </w:div>
    <w:div w:id="2037389602">
      <w:bodyDiv w:val="1"/>
      <w:marLeft w:val="0"/>
      <w:marRight w:val="0"/>
      <w:marTop w:val="0"/>
      <w:marBottom w:val="0"/>
      <w:divBdr>
        <w:top w:val="none" w:sz="0" w:space="0" w:color="auto"/>
        <w:left w:val="none" w:sz="0" w:space="0" w:color="auto"/>
        <w:bottom w:val="none" w:sz="0" w:space="0" w:color="auto"/>
        <w:right w:val="none" w:sz="0" w:space="0" w:color="auto"/>
      </w:divBdr>
    </w:div>
    <w:div w:id="2054572733">
      <w:bodyDiv w:val="1"/>
      <w:marLeft w:val="0"/>
      <w:marRight w:val="0"/>
      <w:marTop w:val="0"/>
      <w:marBottom w:val="0"/>
      <w:divBdr>
        <w:top w:val="none" w:sz="0" w:space="0" w:color="auto"/>
        <w:left w:val="none" w:sz="0" w:space="0" w:color="auto"/>
        <w:bottom w:val="none" w:sz="0" w:space="0" w:color="auto"/>
        <w:right w:val="none" w:sz="0" w:space="0" w:color="auto"/>
      </w:divBdr>
    </w:div>
    <w:div w:id="21102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6632&amp;dst=100019&amp;field=134&amp;date=30.11.2023" TargetMode="External"/><Relationship Id="rId18" Type="http://schemas.openxmlformats.org/officeDocument/2006/relationships/hyperlink" Target="https://login.consultant.ru/link/?req=doc&amp;base=LAW&amp;n=456632&amp;dst=100062&amp;field=134&amp;date=30.11.2023"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login.consultant.ru/link/?req=doc&amp;base=LAW&amp;n=465808&amp;dst=4899&amp;field=134&amp;date=22.02.2024" TargetMode="External"/><Relationship Id="rId34" Type="http://schemas.openxmlformats.org/officeDocument/2006/relationships/hyperlink" Target="https://login.consultant.ru/link/?req=doc&amp;base=LAW&amp;n=461085&amp;dst=7447&amp;field=134&amp;date=30.11.2023"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56632&amp;dst=100034&amp;field=134&amp;date=30.11.2023" TargetMode="External"/><Relationship Id="rId20" Type="http://schemas.openxmlformats.org/officeDocument/2006/relationships/hyperlink" Target="https://login.consultant.ru/link/?req=doc&amp;base=LAW&amp;n=456632&amp;dst=4&amp;field=134&amp;date=30.11.2023" TargetMode="External"/><Relationship Id="rId29" Type="http://schemas.openxmlformats.org/officeDocument/2006/relationships/hyperlink" Target="https://login.consultant.ru/link/?req=doc&amp;base=LAW&amp;n=465808&amp;dst=2366&amp;field=134&amp;date=17.01.2024"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12112604/573825caadc5febfea5a29ea7d10772c/" TargetMode="External"/><Relationship Id="rId24" Type="http://schemas.openxmlformats.org/officeDocument/2006/relationships/hyperlink" Target="https://login.consultant.ru/link/?req=doc&amp;base=LAW&amp;n=465808&amp;dst=5827&amp;field=134&amp;date=17.01.2024" TargetMode="External"/><Relationship Id="rId32" Type="http://schemas.openxmlformats.org/officeDocument/2006/relationships/hyperlink" Target="https://login.consultant.ru/link/?req=doc&amp;base=LAW&amp;n=456633&amp;dst=100203&amp;field=134&amp;date=30.11.2023" TargetMode="External"/><Relationship Id="rId37" Type="http://schemas.openxmlformats.org/officeDocument/2006/relationships/hyperlink" Target="https://login.consultant.ru/link/?req=doc&amp;base=LAW&amp;n=456633&amp;dst=100203&amp;field=134&amp;date=30.11.2023"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https://login.consultant.ru/link/?req=doc&amp;base=LAW&amp;n=456632&amp;dst=100032&amp;field=134&amp;date=30.11.2023" TargetMode="External"/><Relationship Id="rId23" Type="http://schemas.openxmlformats.org/officeDocument/2006/relationships/hyperlink" Target="https://login.consultant.ru/link/?req=doc&amp;base=LAW&amp;n=465808&amp;dst=4925&amp;field=134&amp;date=22.02.2024" TargetMode="External"/><Relationship Id="rId28" Type="http://schemas.openxmlformats.org/officeDocument/2006/relationships/hyperlink" Target="https://login.consultant.ru/link/?req=doc&amp;base=LAW&amp;n=465808&amp;dst=2345&amp;field=134&amp;date=17.01.2024" TargetMode="External"/><Relationship Id="rId36" Type="http://schemas.openxmlformats.org/officeDocument/2006/relationships/hyperlink" Target="https://login.consultant.ru/link/?req=doc&amp;base=LAW&amp;n=465808&amp;dst=4925&amp;field=134&amp;date=17.01.2024"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fontTable" Target="fontTable.xml"/><Relationship Id="rId10" Type="http://schemas.openxmlformats.org/officeDocument/2006/relationships/hyperlink" Target="https://base.garant.ru/12112604/0dfc7d73cb842950c9a14b72e9cf3d92/" TargetMode="External"/><Relationship Id="rId19" Type="http://schemas.openxmlformats.org/officeDocument/2006/relationships/hyperlink" Target="https://login.consultant.ru/link/?req=doc&amp;base=LAW&amp;n=456632&amp;dst=100071&amp;field=134&amp;date=30.11.2023" TargetMode="External"/><Relationship Id="rId31" Type="http://schemas.openxmlformats.org/officeDocument/2006/relationships/hyperlink" Target="http://internet.garant.ru/document/redirect/12164203/133"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61085&amp;dst=4889&amp;field=134&amp;date=05.12.2023" TargetMode="External"/><Relationship Id="rId14" Type="http://schemas.openxmlformats.org/officeDocument/2006/relationships/hyperlink" Target="https://login.consultant.ru/link/?req=doc&amp;base=LAW&amp;n=461085&amp;dst=4878&amp;field=134&amp;date=30.11.2023" TargetMode="External"/><Relationship Id="rId22" Type="http://schemas.openxmlformats.org/officeDocument/2006/relationships/hyperlink" Target="https://login.consultant.ru/link/?req=doc&amp;base=LAW&amp;n=465808&amp;dst=4922&amp;field=134&amp;date=22.02.2024" TargetMode="External"/><Relationship Id="rId27" Type="http://schemas.openxmlformats.org/officeDocument/2006/relationships/hyperlink" Target="https://login.consultant.ru/link/?req=doc&amp;base=LAW&amp;n=465808&amp;dst=2320&amp;field=134&amp;date=17.01.2024" TargetMode="External"/><Relationship Id="rId30" Type="http://schemas.openxmlformats.org/officeDocument/2006/relationships/hyperlink" Target="https://login.consultant.ru/link/?req=doc&amp;base=LAW&amp;n=465808&amp;dst=103636&amp;field=134&amp;date=17.01.2024" TargetMode="External"/><Relationship Id="rId35" Type="http://schemas.openxmlformats.org/officeDocument/2006/relationships/hyperlink" Target="https://login.consultant.ru/link/?req=doc&amp;base=LAW&amp;n=456633&amp;dst=76&amp;field=134&amp;date=30.11.2023"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base.garant.ru/12112604/ef9a2f18ef81fd5c70724e331231f70f/" TargetMode="External"/><Relationship Id="rId17" Type="http://schemas.openxmlformats.org/officeDocument/2006/relationships/hyperlink" Target="https://login.consultant.ru/link/?req=doc&amp;base=LAW&amp;n=456632&amp;dst=100062&amp;field=134&amp;date=30.11.2023" TargetMode="External"/><Relationship Id="rId25" Type="http://schemas.openxmlformats.org/officeDocument/2006/relationships/hyperlink" Target="https://login.consultant.ru/link/?req=doc&amp;base=LAW&amp;n=465808&amp;dst=7447&amp;field=134&amp;date=17.01.2024" TargetMode="External"/><Relationship Id="rId33" Type="http://schemas.openxmlformats.org/officeDocument/2006/relationships/hyperlink" Target="https://login.consultant.ru/link/?req=doc&amp;base=LAW&amp;n=461085&amp;dst=5827&amp;field=134&amp;date=30.11.2023"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FF93B-C474-4584-8E1C-2F589617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13028</TotalTime>
  <Pages>36</Pages>
  <Words>14228</Words>
  <Characters>81104</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Otd_kontr</dc:creator>
  <cp:lastModifiedBy>User03</cp:lastModifiedBy>
  <cp:revision>87</cp:revision>
  <cp:lastPrinted>2024-10-16T12:40:00Z</cp:lastPrinted>
  <dcterms:created xsi:type="dcterms:W3CDTF">2019-12-27T13:22:00Z</dcterms:created>
  <dcterms:modified xsi:type="dcterms:W3CDTF">2024-10-16T12:40:00Z</dcterms:modified>
</cp:coreProperties>
</file>