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 № 94/150</w:t>
      </w:r>
      <w:r>
        <w:rPr>
          <w:color w:val="000000"/>
          <w:szCs w:val="28"/>
        </w:rPr>
        <w:t>5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Шульга Александра Владимировича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Крымского городского поселения Крымского района пятого созыва по Крымскому  5- мандатному избирательному округу №4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Шульга Александра Владимировича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Крымского городского поселения Крымского района пятого созыва по Крымскому  5- мандатному избирательному округу №4,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Шульга Александра Владимировича</w:t>
      </w:r>
      <w:r>
        <w:rPr>
          <w:i/>
          <w:szCs w:val="28"/>
        </w:rPr>
        <w:t xml:space="preserve">, </w:t>
      </w:r>
      <w:r>
        <w:rPr>
          <w:szCs w:val="28"/>
        </w:rPr>
        <w:t>1988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работающего в  филиале ПАО "Россети Кубань" Юго-западные электрические сети, начальником Крымского района электрических сетей, выдвинутого  Крымским местным отделением Краснодарского регионального отделения Всероссийской политической партии "ЕДИНАЯ РОССИЯ", кандидатом в депутаты Совета Крымского городского поселения Крымского района пятого созыва по Крымскому  5- мандатному избирательному округу №4 22 июля 2024 года в 09 часов 06</w:t>
      </w:r>
      <w:bookmarkStart w:id="0" w:name="_GoBack"/>
      <w:bookmarkEnd w:id="0"/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Шульга Александру Владимировичу</w:t>
      </w:r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CCB12-447F-4771-83F4-4B58B6EA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LibreOffice/6.4.7.2$Linux_X86_64 LibreOffice_project/40$Build-2</Application>
  <Pages>1</Pages>
  <Words>245</Words>
  <Characters>1746</Characters>
  <CharactersWithSpaces>2083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2024-07-19T10:32:00Z</dcterms:created>
  <dc:creator>ТИК Абинская</dc:creator>
  <dc:description/>
  <dc:language>ru-RU</dc:language>
  <cp:lastModifiedBy/>
  <cp:lastPrinted>2024-07-23T17:16:25Z</cp:lastPrinted>
  <dcterms:modified xsi:type="dcterms:W3CDTF">2024-07-23T17:16:30Z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