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7" w:type="dxa"/>
        <w:tblLook w:val="04A0" w:firstRow="1" w:lastRow="0" w:firstColumn="1" w:lastColumn="0" w:noHBand="0" w:noVBand="1"/>
      </w:tblPr>
      <w:tblGrid>
        <w:gridCol w:w="3402"/>
        <w:gridCol w:w="3828"/>
        <w:gridCol w:w="2157"/>
      </w:tblGrid>
      <w:tr w:rsidR="00573D7A" w:rsidRPr="003E5453" w14:paraId="23C09703" w14:textId="77777777" w:rsidTr="00AA244A">
        <w:tc>
          <w:tcPr>
            <w:tcW w:w="3402" w:type="dxa"/>
          </w:tcPr>
          <w:p w14:paraId="2B76AEBD" w14:textId="77777777" w:rsidR="00573D7A" w:rsidRPr="003E5453" w:rsidRDefault="00573D7A" w:rsidP="00AA244A">
            <w:pPr>
              <w:rPr>
                <w:szCs w:val="24"/>
              </w:rPr>
            </w:pPr>
          </w:p>
        </w:tc>
        <w:tc>
          <w:tcPr>
            <w:tcW w:w="5985" w:type="dxa"/>
            <w:gridSpan w:val="2"/>
          </w:tcPr>
          <w:p w14:paraId="031A51CB" w14:textId="77777777" w:rsidR="00573D7A" w:rsidRPr="003E5453" w:rsidRDefault="00573D7A" w:rsidP="008A0316">
            <w:pPr>
              <w:rPr>
                <w:szCs w:val="24"/>
              </w:rPr>
            </w:pPr>
            <w:r w:rsidRPr="003E5453">
              <w:rPr>
                <w:szCs w:val="24"/>
              </w:rPr>
              <w:t>Приложение № 1</w:t>
            </w:r>
            <w:r w:rsidR="008A0316">
              <w:rPr>
                <w:szCs w:val="24"/>
              </w:rPr>
              <w:t>1</w:t>
            </w:r>
          </w:p>
        </w:tc>
      </w:tr>
      <w:tr w:rsidR="00573D7A" w:rsidRPr="003E5453" w14:paraId="13D71636" w14:textId="77777777" w:rsidTr="00AA244A">
        <w:tc>
          <w:tcPr>
            <w:tcW w:w="3402" w:type="dxa"/>
            <w:hideMark/>
          </w:tcPr>
          <w:p w14:paraId="2E6E25C2" w14:textId="77777777" w:rsidR="00573D7A" w:rsidRPr="003E5453" w:rsidRDefault="00573D7A" w:rsidP="00AA244A">
            <w:pPr>
              <w:rPr>
                <w:szCs w:val="24"/>
              </w:rPr>
            </w:pPr>
          </w:p>
        </w:tc>
        <w:tc>
          <w:tcPr>
            <w:tcW w:w="5985" w:type="dxa"/>
            <w:gridSpan w:val="2"/>
            <w:hideMark/>
          </w:tcPr>
          <w:p w14:paraId="52AB61E3" w14:textId="77777777" w:rsidR="00573D7A" w:rsidRPr="003E5453" w:rsidRDefault="00573D7A" w:rsidP="00AA244A">
            <w:pPr>
              <w:rPr>
                <w:szCs w:val="24"/>
              </w:rPr>
            </w:pPr>
            <w:r w:rsidRPr="003E5453">
              <w:rPr>
                <w:szCs w:val="24"/>
              </w:rPr>
              <w:t>Утверждено</w:t>
            </w:r>
          </w:p>
        </w:tc>
      </w:tr>
      <w:tr w:rsidR="00573D7A" w:rsidRPr="003E5453" w14:paraId="7CF4C648" w14:textId="77777777" w:rsidTr="00AA244A">
        <w:tc>
          <w:tcPr>
            <w:tcW w:w="3402" w:type="dxa"/>
            <w:hideMark/>
          </w:tcPr>
          <w:p w14:paraId="3D7BD9CD" w14:textId="77777777" w:rsidR="00573D7A" w:rsidRPr="003E5453" w:rsidRDefault="00573D7A" w:rsidP="00AA244A">
            <w:pPr>
              <w:rPr>
                <w:sz w:val="24"/>
              </w:rPr>
            </w:pPr>
          </w:p>
        </w:tc>
        <w:tc>
          <w:tcPr>
            <w:tcW w:w="3828" w:type="dxa"/>
            <w:hideMark/>
          </w:tcPr>
          <w:p w14:paraId="535F728D" w14:textId="1127233C" w:rsidR="00573D7A" w:rsidRPr="003E5453" w:rsidRDefault="00AF06BB" w:rsidP="00AA244A">
            <w:pPr>
              <w:rPr>
                <w:szCs w:val="24"/>
              </w:rPr>
            </w:pPr>
            <w:r>
              <w:rPr>
                <w:szCs w:val="24"/>
              </w:rPr>
              <w:t>Приказом</w:t>
            </w:r>
            <w:r w:rsidR="00573D7A" w:rsidRPr="003E5453">
              <w:rPr>
                <w:szCs w:val="24"/>
              </w:rPr>
              <w:t xml:space="preserve"> от</w:t>
            </w:r>
            <w:r w:rsidR="00B70370">
              <w:rPr>
                <w:szCs w:val="24"/>
              </w:rPr>
              <w:t xml:space="preserve"> </w:t>
            </w:r>
            <w:r w:rsidR="0098799A">
              <w:rPr>
                <w:szCs w:val="24"/>
              </w:rPr>
              <w:t>19</w:t>
            </w:r>
            <w:r w:rsidR="00B70370">
              <w:rPr>
                <w:szCs w:val="24"/>
              </w:rPr>
              <w:t>.12.2023г.</w:t>
            </w:r>
          </w:p>
        </w:tc>
        <w:tc>
          <w:tcPr>
            <w:tcW w:w="2157" w:type="dxa"/>
          </w:tcPr>
          <w:p w14:paraId="0FBA6657" w14:textId="2690576B" w:rsidR="00573D7A" w:rsidRPr="003E5453" w:rsidRDefault="00573D7A" w:rsidP="00AA244A">
            <w:pPr>
              <w:rPr>
                <w:szCs w:val="24"/>
              </w:rPr>
            </w:pPr>
            <w:r w:rsidRPr="003E5453">
              <w:rPr>
                <w:szCs w:val="24"/>
              </w:rPr>
              <w:t>№</w:t>
            </w:r>
            <w:r w:rsidR="00B70370">
              <w:rPr>
                <w:szCs w:val="24"/>
              </w:rPr>
              <w:t xml:space="preserve"> 3</w:t>
            </w:r>
            <w:r w:rsidR="0098799A">
              <w:rPr>
                <w:szCs w:val="24"/>
              </w:rPr>
              <w:t>3</w:t>
            </w:r>
            <w:r w:rsidR="00B70370">
              <w:rPr>
                <w:szCs w:val="24"/>
              </w:rPr>
              <w:t>-п</w:t>
            </w:r>
          </w:p>
        </w:tc>
      </w:tr>
    </w:tbl>
    <w:p w14:paraId="5567BE94" w14:textId="77777777" w:rsidR="00573D7A" w:rsidRPr="00573D7A" w:rsidRDefault="00573D7A" w:rsidP="00573D7A">
      <w:pPr>
        <w:numPr>
          <w:ilvl w:val="1"/>
          <w:numId w:val="0"/>
        </w:numPr>
        <w:tabs>
          <w:tab w:val="num" w:pos="360"/>
        </w:tabs>
        <w:ind w:right="74"/>
        <w:jc w:val="center"/>
        <w:rPr>
          <w:rFonts w:eastAsia="Times New Roman" w:cs="Arial"/>
          <w:iCs/>
          <w:szCs w:val="24"/>
        </w:rPr>
      </w:pPr>
    </w:p>
    <w:p w14:paraId="10DE4DC7" w14:textId="77777777" w:rsidR="00573D7A" w:rsidRPr="00573D7A" w:rsidRDefault="00573D7A" w:rsidP="0098799A">
      <w:pPr>
        <w:numPr>
          <w:ilvl w:val="1"/>
          <w:numId w:val="0"/>
        </w:numPr>
        <w:tabs>
          <w:tab w:val="num" w:pos="360"/>
        </w:tabs>
        <w:ind w:right="74"/>
        <w:rPr>
          <w:rFonts w:eastAsia="Times New Roman" w:cs="Arial"/>
          <w:iCs/>
          <w:szCs w:val="24"/>
        </w:rPr>
      </w:pPr>
    </w:p>
    <w:p w14:paraId="3B5A8A02" w14:textId="77777777" w:rsidR="00573D7A" w:rsidRDefault="00573D7A" w:rsidP="00573D7A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>
        <w:rPr>
          <w:rFonts w:eastAsia="Times New Roman"/>
          <w:b/>
          <w:iCs/>
          <w:szCs w:val="28"/>
        </w:rPr>
        <w:t>ПОЛИТИКА</w:t>
      </w:r>
    </w:p>
    <w:p w14:paraId="1B6D49D8" w14:textId="77777777" w:rsidR="00573D7A" w:rsidRPr="00E04DC7" w:rsidRDefault="00573D7A" w:rsidP="00573D7A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 w:rsidRPr="00E04DC7">
        <w:rPr>
          <w:rFonts w:eastAsia="Times New Roman"/>
          <w:b/>
          <w:iCs/>
          <w:szCs w:val="28"/>
        </w:rPr>
        <w:t>обработки персональных данных</w:t>
      </w:r>
    </w:p>
    <w:p w14:paraId="4AB69226" w14:textId="13FAB741" w:rsidR="00573D7A" w:rsidRPr="00E04DC7" w:rsidRDefault="00573D7A" w:rsidP="00573D7A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  <w:r w:rsidRPr="00E04DC7">
        <w:rPr>
          <w:rFonts w:eastAsia="Times New Roman"/>
          <w:b/>
          <w:iCs/>
          <w:szCs w:val="28"/>
        </w:rPr>
        <w:t xml:space="preserve">в </w:t>
      </w:r>
      <w:r w:rsidRPr="00E04DC7">
        <w:rPr>
          <w:rFonts w:eastAsia="Times New Roman" w:cs="Arial"/>
          <w:b/>
          <w:iCs/>
          <w:szCs w:val="24"/>
        </w:rPr>
        <w:t>Муниципальном казенном учреждении «Управление земельными ресурсами</w:t>
      </w:r>
      <w:r w:rsidR="0098799A">
        <w:rPr>
          <w:rFonts w:eastAsia="Times New Roman" w:cs="Arial"/>
          <w:b/>
          <w:iCs/>
          <w:szCs w:val="24"/>
        </w:rPr>
        <w:t>»</w:t>
      </w:r>
      <w:r w:rsidRPr="00E04DC7">
        <w:rPr>
          <w:rFonts w:eastAsia="Times New Roman" w:cs="Arial"/>
          <w:b/>
          <w:iCs/>
          <w:szCs w:val="24"/>
        </w:rPr>
        <w:t xml:space="preserve"> муниципального образования Крымский район</w:t>
      </w:r>
    </w:p>
    <w:p w14:paraId="59119BDD" w14:textId="77777777" w:rsidR="00573D7A" w:rsidRPr="00E04DC7" w:rsidRDefault="00573D7A" w:rsidP="00573D7A">
      <w:pPr>
        <w:numPr>
          <w:ilvl w:val="1"/>
          <w:numId w:val="0"/>
        </w:numPr>
        <w:tabs>
          <w:tab w:val="num" w:pos="360"/>
        </w:tabs>
        <w:jc w:val="center"/>
        <w:rPr>
          <w:rFonts w:eastAsia="Times New Roman"/>
          <w:b/>
          <w:iCs/>
          <w:szCs w:val="28"/>
        </w:rPr>
      </w:pPr>
    </w:p>
    <w:p w14:paraId="139541E2" w14:textId="77777777" w:rsidR="00573D7A" w:rsidRPr="0088682C" w:rsidRDefault="00573D7A" w:rsidP="00296034">
      <w:pPr>
        <w:numPr>
          <w:ilvl w:val="0"/>
          <w:numId w:val="16"/>
        </w:numPr>
        <w:tabs>
          <w:tab w:val="num" w:pos="284"/>
        </w:tabs>
        <w:jc w:val="center"/>
        <w:rPr>
          <w:b/>
          <w:bCs/>
          <w:szCs w:val="24"/>
        </w:rPr>
      </w:pPr>
      <w:r w:rsidRPr="0088682C">
        <w:rPr>
          <w:b/>
          <w:bCs/>
          <w:szCs w:val="24"/>
        </w:rPr>
        <w:t>Общие положения</w:t>
      </w:r>
    </w:p>
    <w:p w14:paraId="600D3159" w14:textId="77777777" w:rsidR="00573D7A" w:rsidRPr="00E04DC7" w:rsidRDefault="00573D7A" w:rsidP="00573D7A">
      <w:pPr>
        <w:tabs>
          <w:tab w:val="num" w:pos="284"/>
        </w:tabs>
        <w:ind w:left="720"/>
        <w:jc w:val="both"/>
        <w:rPr>
          <w:b/>
          <w:bCs/>
          <w:szCs w:val="24"/>
        </w:rPr>
      </w:pPr>
    </w:p>
    <w:p w14:paraId="752B10A6" w14:textId="6D91D34E" w:rsidR="00573D7A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Политика обработки персональных данных в Муниципальном казенном учреждении «Управление земельными ресурсами</w:t>
      </w:r>
      <w:r w:rsidR="0098799A">
        <w:rPr>
          <w:rFonts w:eastAsia="Times New Roman"/>
          <w:color w:val="000000"/>
          <w:szCs w:val="28"/>
          <w:lang w:eastAsia="ru-RU"/>
        </w:rPr>
        <w:t>»</w:t>
      </w:r>
      <w:r w:rsidRPr="00A42090">
        <w:rPr>
          <w:rFonts w:eastAsia="Times New Roman"/>
          <w:color w:val="000000"/>
          <w:szCs w:val="28"/>
          <w:lang w:eastAsia="ru-RU"/>
        </w:rPr>
        <w:t xml:space="preserve"> муниципального образования Крымский район (далее </w:t>
      </w:r>
      <w:r w:rsidR="007D5D22">
        <w:rPr>
          <w:rFonts w:eastAsia="Times New Roman"/>
          <w:color w:val="000000"/>
          <w:szCs w:val="28"/>
          <w:lang w:eastAsia="ru-RU"/>
        </w:rPr>
        <w:t>–</w:t>
      </w:r>
      <w:r w:rsidR="007D5D22" w:rsidRPr="00A42090">
        <w:rPr>
          <w:rFonts w:eastAsia="Times New Roman"/>
          <w:color w:val="000000"/>
          <w:szCs w:val="28"/>
          <w:lang w:eastAsia="ru-RU"/>
        </w:rPr>
        <w:t xml:space="preserve"> </w:t>
      </w:r>
      <w:r w:rsidRPr="00A42090">
        <w:rPr>
          <w:rFonts w:eastAsia="Times New Roman"/>
          <w:color w:val="000000"/>
          <w:szCs w:val="28"/>
          <w:lang w:eastAsia="ru-RU"/>
        </w:rPr>
        <w:t>Политика) определяет основные принципы, цели, условия и способы обработки персональных данных, перечни субъектов и обрабатываемых в МКУ "УЗР" персональных данных, функции МКУ "УЗР" при обработке персональных данных, права субъектов персональных данных, а также реализуемые МКУ "УЗР" требования к защите персональных данных.</w:t>
      </w:r>
    </w:p>
    <w:p w14:paraId="102AB109" w14:textId="77777777" w:rsidR="00573D7A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14:paraId="50D65C24" w14:textId="77777777" w:rsidR="00573D7A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 xml:space="preserve">Положения Политики служат основой для разработки локальных нормативных актов, регламентирующих в МКУ "УЗР" вопросы обработки персональных данных </w:t>
      </w:r>
      <w:r w:rsidR="003E0DAA">
        <w:rPr>
          <w:rFonts w:eastAsia="Times New Roman"/>
          <w:color w:val="000000"/>
          <w:szCs w:val="28"/>
          <w:lang w:eastAsia="ru-RU"/>
        </w:rPr>
        <w:t>сотрудников</w:t>
      </w:r>
      <w:r w:rsidRPr="00A42090">
        <w:rPr>
          <w:rFonts w:eastAsia="Times New Roman"/>
          <w:color w:val="000000"/>
          <w:szCs w:val="28"/>
          <w:lang w:eastAsia="ru-RU"/>
        </w:rPr>
        <w:t xml:space="preserve"> и других субъектов персональных данных.</w:t>
      </w:r>
    </w:p>
    <w:p w14:paraId="4A99C1EB" w14:textId="77777777" w:rsidR="00573D7A" w:rsidRPr="00A42090" w:rsidRDefault="00573D7A" w:rsidP="00573D7A">
      <w:pPr>
        <w:pStyle w:val="a6"/>
        <w:shd w:val="clear" w:color="auto" w:fill="FFFFFF"/>
        <w:tabs>
          <w:tab w:val="left" w:pos="1276"/>
        </w:tabs>
        <w:ind w:left="709"/>
        <w:jc w:val="both"/>
        <w:rPr>
          <w:rFonts w:eastAsia="Times New Roman"/>
          <w:color w:val="000000"/>
          <w:szCs w:val="28"/>
          <w:lang w:eastAsia="ru-RU"/>
        </w:rPr>
      </w:pPr>
    </w:p>
    <w:p w14:paraId="07B14358" w14:textId="77777777" w:rsidR="00573D7A" w:rsidRPr="0088682C" w:rsidRDefault="00573D7A" w:rsidP="00296034">
      <w:pPr>
        <w:pStyle w:val="a6"/>
        <w:numPr>
          <w:ilvl w:val="0"/>
          <w:numId w:val="16"/>
        </w:numPr>
        <w:shd w:val="clear" w:color="auto" w:fill="FFFFFF"/>
        <w:tabs>
          <w:tab w:val="left" w:pos="284"/>
        </w:tabs>
        <w:jc w:val="center"/>
        <w:rPr>
          <w:rFonts w:eastAsia="Times New Roman"/>
          <w:b/>
          <w:color w:val="000000"/>
          <w:szCs w:val="28"/>
          <w:lang w:eastAsia="ru-RU"/>
        </w:rPr>
      </w:pPr>
      <w:r w:rsidRPr="0088682C">
        <w:rPr>
          <w:b/>
        </w:rPr>
        <w:t>Законодательные и иные нормативные правовые акты Российской Федерации, в соответствии с которыми определяется Политика обработки персональных данных в МКУ "УЗР"</w:t>
      </w:r>
    </w:p>
    <w:p w14:paraId="36713AD2" w14:textId="77777777" w:rsidR="00573D7A" w:rsidRPr="00A42090" w:rsidRDefault="00573D7A" w:rsidP="00573D7A">
      <w:pPr>
        <w:shd w:val="clear" w:color="auto" w:fill="FFFFFF"/>
        <w:ind w:right="-1"/>
        <w:jc w:val="center"/>
        <w:outlineLvl w:val="1"/>
        <w:rPr>
          <w:bCs/>
          <w:szCs w:val="24"/>
        </w:rPr>
      </w:pPr>
    </w:p>
    <w:p w14:paraId="30EA5871" w14:textId="77777777" w:rsidR="00573D7A" w:rsidRPr="00A42090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Политика обработки персональных данных в МКУ "УЗР" определяется в соответствии со следующими нормативными правовыми актами:</w:t>
      </w:r>
    </w:p>
    <w:p w14:paraId="294FABD6" w14:textId="77777777" w:rsidR="00573D7A" w:rsidRPr="00E04DC7" w:rsidRDefault="00573D7A" w:rsidP="00296034">
      <w:pPr>
        <w:numPr>
          <w:ilvl w:val="0"/>
          <w:numId w:val="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Трудовой кодекс Российской Федерации;</w:t>
      </w:r>
    </w:p>
    <w:p w14:paraId="708000D7" w14:textId="77777777" w:rsidR="00573D7A" w:rsidRPr="00E04DC7" w:rsidRDefault="00573D7A" w:rsidP="00296034">
      <w:pPr>
        <w:numPr>
          <w:ilvl w:val="0"/>
          <w:numId w:val="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Федеральный закон от 27 июля 2006 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152-ФЗ «О персональных данных»;</w:t>
      </w:r>
    </w:p>
    <w:p w14:paraId="79AD189C" w14:textId="77777777" w:rsidR="00573D7A" w:rsidRPr="00E04DC7" w:rsidRDefault="00573D7A" w:rsidP="00296034">
      <w:pPr>
        <w:numPr>
          <w:ilvl w:val="0"/>
          <w:numId w:val="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Указ Президента Российской Федерации от 06 марта 1997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188 «Об утверждении Перечня сведений конфиденциального характера»;</w:t>
      </w:r>
    </w:p>
    <w:p w14:paraId="00961715" w14:textId="77777777" w:rsidR="00573D7A" w:rsidRPr="00E04DC7" w:rsidRDefault="00573D7A" w:rsidP="00296034">
      <w:pPr>
        <w:numPr>
          <w:ilvl w:val="0"/>
          <w:numId w:val="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 от 15 сентября 2008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19001E3A" w14:textId="77777777" w:rsidR="00573D7A" w:rsidRPr="00E04DC7" w:rsidRDefault="00573D7A" w:rsidP="00296034">
      <w:pPr>
        <w:numPr>
          <w:ilvl w:val="0"/>
          <w:numId w:val="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lastRenderedPageBreak/>
        <w:t>Постановление Правительства Российской Федерации от 6 июля 2008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14:paraId="3494673F" w14:textId="77777777" w:rsidR="00573D7A" w:rsidRPr="00E04DC7" w:rsidRDefault="00573D7A" w:rsidP="00296034">
      <w:pPr>
        <w:numPr>
          <w:ilvl w:val="0"/>
          <w:numId w:val="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 от 1 ноября 2012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3C49A880" w14:textId="77777777" w:rsidR="00573D7A" w:rsidRPr="00E04DC7" w:rsidRDefault="00573D7A" w:rsidP="00296034">
      <w:pPr>
        <w:numPr>
          <w:ilvl w:val="0"/>
          <w:numId w:val="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Приказ ФСТЭК России от 18 февраля 2013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г. №</w:t>
      </w:r>
      <w:r>
        <w:rPr>
          <w:rFonts w:eastAsia="Times New Roman"/>
          <w:color w:val="000000"/>
          <w:szCs w:val="28"/>
          <w:lang w:eastAsia="ru-RU"/>
        </w:rPr>
        <w:t> </w:t>
      </w:r>
      <w:r w:rsidRPr="00E04DC7">
        <w:rPr>
          <w:rFonts w:eastAsia="Times New Roman"/>
          <w:color w:val="000000"/>
          <w:szCs w:val="28"/>
          <w:lang w:eastAsia="ru-RU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70D21911" w14:textId="77777777" w:rsidR="00573D7A" w:rsidRPr="00E04DC7" w:rsidRDefault="007D5D22" w:rsidP="00296034">
      <w:pPr>
        <w:numPr>
          <w:ilvl w:val="0"/>
          <w:numId w:val="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Приказ Роскомнадзора от </w:t>
      </w:r>
      <w:r w:rsidR="00573D7A" w:rsidRPr="00E04DC7">
        <w:rPr>
          <w:rFonts w:eastAsia="Times New Roman"/>
          <w:color w:val="000000"/>
          <w:szCs w:val="28"/>
          <w:lang w:eastAsia="ru-RU"/>
        </w:rPr>
        <w:t>5 сентября 2013</w:t>
      </w:r>
      <w:r w:rsidR="00573D7A">
        <w:rPr>
          <w:rFonts w:eastAsia="Times New Roman"/>
          <w:color w:val="000000"/>
          <w:szCs w:val="28"/>
          <w:lang w:eastAsia="ru-RU"/>
        </w:rPr>
        <w:t> </w:t>
      </w:r>
      <w:r w:rsidR="00573D7A" w:rsidRPr="00E04DC7">
        <w:rPr>
          <w:rFonts w:eastAsia="Times New Roman"/>
          <w:color w:val="000000"/>
          <w:szCs w:val="28"/>
          <w:lang w:eastAsia="ru-RU"/>
        </w:rPr>
        <w:t>г. №</w:t>
      </w:r>
      <w:r w:rsidR="00573D7A">
        <w:rPr>
          <w:rFonts w:eastAsia="Times New Roman"/>
          <w:color w:val="000000"/>
          <w:szCs w:val="28"/>
          <w:lang w:eastAsia="ru-RU"/>
        </w:rPr>
        <w:t> </w:t>
      </w:r>
      <w:r w:rsidR="00573D7A" w:rsidRPr="00E04DC7">
        <w:rPr>
          <w:rFonts w:eastAsia="Times New Roman"/>
          <w:color w:val="000000"/>
          <w:szCs w:val="28"/>
          <w:lang w:eastAsia="ru-RU"/>
        </w:rPr>
        <w:t>996 «Об утверждении требований и методов по обезличиванию персональных данных»;</w:t>
      </w:r>
    </w:p>
    <w:p w14:paraId="47188C2C" w14:textId="77777777" w:rsidR="00573D7A" w:rsidRPr="00E04DC7" w:rsidRDefault="00573D7A" w:rsidP="00296034">
      <w:pPr>
        <w:numPr>
          <w:ilvl w:val="0"/>
          <w:numId w:val="8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иные нормативные правовые акты Российской Федерации и нормативные документы уполномоченных органов государственной власти.</w:t>
      </w:r>
    </w:p>
    <w:p w14:paraId="13C65C83" w14:textId="77777777" w:rsidR="00573D7A" w:rsidRPr="00A42090" w:rsidRDefault="00573D7A" w:rsidP="00296034">
      <w:pPr>
        <w:pStyle w:val="a6"/>
        <w:numPr>
          <w:ilvl w:val="1"/>
          <w:numId w:val="16"/>
        </w:numPr>
        <w:tabs>
          <w:tab w:val="left" w:pos="1276"/>
        </w:tabs>
        <w:jc w:val="both"/>
        <w:rPr>
          <w:lang w:eastAsia="ru-RU"/>
        </w:rPr>
      </w:pPr>
      <w:r w:rsidRPr="00A42090">
        <w:rPr>
          <w:lang w:eastAsia="ru-RU"/>
        </w:rPr>
        <w:t>В целях реализации положений Политики в МКУ "УЗР" разрабатываются соответствующие локальные нормативные акты и иные документы, в том числе:</w:t>
      </w:r>
    </w:p>
    <w:p w14:paraId="3BD7CFFA" w14:textId="77777777" w:rsidR="00573D7A" w:rsidRPr="00E04DC7" w:rsidRDefault="00573D7A" w:rsidP="00296034">
      <w:pPr>
        <w:numPr>
          <w:ilvl w:val="0"/>
          <w:numId w:val="9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Положение об обработке персональных данных в МКУ "УЗР";</w:t>
      </w:r>
    </w:p>
    <w:p w14:paraId="6152811C" w14:textId="77777777" w:rsidR="00573D7A" w:rsidRPr="00E04DC7" w:rsidRDefault="00573D7A" w:rsidP="00296034">
      <w:pPr>
        <w:numPr>
          <w:ilvl w:val="0"/>
          <w:numId w:val="9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Порядок доступа МКУ "УЗР" в помещения, где ведётся обработка персональных данных;</w:t>
      </w:r>
    </w:p>
    <w:p w14:paraId="35300077" w14:textId="77777777" w:rsidR="00573D7A" w:rsidRPr="00E04DC7" w:rsidRDefault="00573D7A" w:rsidP="00296034">
      <w:pPr>
        <w:numPr>
          <w:ilvl w:val="0"/>
          <w:numId w:val="9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Правила работы с обезличенными персональными данными в МКУ "УЗР";</w:t>
      </w:r>
    </w:p>
    <w:p w14:paraId="0D8EA149" w14:textId="77777777" w:rsidR="00573D7A" w:rsidRPr="00E04DC7" w:rsidRDefault="00573D7A" w:rsidP="00296034">
      <w:pPr>
        <w:numPr>
          <w:ilvl w:val="0"/>
          <w:numId w:val="9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Регламент порядка действий МКУ "УЗР" 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данных;</w:t>
      </w:r>
    </w:p>
    <w:p w14:paraId="33CE2F02" w14:textId="77777777" w:rsidR="00573D7A" w:rsidRPr="00E04DC7" w:rsidRDefault="00573D7A" w:rsidP="00296034">
      <w:pPr>
        <w:numPr>
          <w:ilvl w:val="0"/>
          <w:numId w:val="9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Инструкция осуществления внутреннего контроля соответствия обработки персональных данных требованиям к защите персональных данных в МКУ "УЗР";</w:t>
      </w:r>
    </w:p>
    <w:p w14:paraId="07EE3021" w14:textId="77777777" w:rsidR="00573D7A" w:rsidRDefault="00573D7A" w:rsidP="00296034">
      <w:pPr>
        <w:numPr>
          <w:ilvl w:val="0"/>
          <w:numId w:val="9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иные локальные нормативные акты и документы, регламентирующие в МКУ "УЗР" вопросы обработки персональных данных.</w:t>
      </w:r>
    </w:p>
    <w:p w14:paraId="57B911A4" w14:textId="77777777" w:rsidR="00573D7A" w:rsidRPr="00E04DC7" w:rsidRDefault="00573D7A" w:rsidP="00573D7A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14:paraId="71E6AE7F" w14:textId="77777777" w:rsidR="00573D7A" w:rsidRPr="0088682C" w:rsidRDefault="00573D7A" w:rsidP="00296034">
      <w:pPr>
        <w:pStyle w:val="a6"/>
        <w:numPr>
          <w:ilvl w:val="0"/>
          <w:numId w:val="16"/>
        </w:numPr>
        <w:tabs>
          <w:tab w:val="left" w:pos="5812"/>
        </w:tabs>
        <w:jc w:val="center"/>
        <w:rPr>
          <w:b/>
        </w:rPr>
      </w:pPr>
      <w:r w:rsidRPr="0088682C">
        <w:rPr>
          <w:b/>
        </w:rPr>
        <w:t>Основные термины и определения, используемые в локальных нормативных актах МКУ "УЗР", регламентирующие вопросы обработки персональных данных</w:t>
      </w:r>
    </w:p>
    <w:p w14:paraId="39C129E2" w14:textId="77777777" w:rsidR="00573D7A" w:rsidRPr="00A42090" w:rsidRDefault="00573D7A" w:rsidP="00573D7A">
      <w:pPr>
        <w:pStyle w:val="a6"/>
        <w:jc w:val="center"/>
      </w:pPr>
    </w:p>
    <w:p w14:paraId="4270A4BC" w14:textId="77777777"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Персональные данные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766C8DC5" w14:textId="77777777"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Информация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сведения (сообщения, данные) независимо от формы их представления.</w:t>
      </w:r>
    </w:p>
    <w:p w14:paraId="3D87B7BA" w14:textId="77777777"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Оператор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государственный орган, муниципальный орган, юридическое или физическое лицо, самостоятельно или совместно с другими </w:t>
      </w:r>
      <w:r w:rsidRPr="00E04DC7">
        <w:rPr>
          <w:rFonts w:eastAsia="Times New Roman"/>
          <w:color w:val="000000"/>
          <w:szCs w:val="28"/>
          <w:lang w:eastAsia="ru-RU"/>
        </w:rPr>
        <w:lastRenderedPageBreak/>
        <w:t>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1AA02979" w14:textId="77777777"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Обработка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D63C4B4" w14:textId="77777777"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Автоматизированная обработка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обработка персональных данных с помощью средств вычислительной техники.</w:t>
      </w:r>
    </w:p>
    <w:p w14:paraId="477DD447" w14:textId="77777777"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Предоставление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направленные на раскрытие персональных данных определенному лицу или определенному кругу лиц.</w:t>
      </w:r>
    </w:p>
    <w:p w14:paraId="41458C0C" w14:textId="77777777"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Распространение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направленные на раскрытие персональных данных неопределенному кругу лиц.</w:t>
      </w:r>
    </w:p>
    <w:p w14:paraId="241A838D" w14:textId="77777777"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Трансграничная передача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28356DE0" w14:textId="77777777"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Блокирование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14:paraId="24C4DFF3" w14:textId="77777777"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Уничтожение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FD0423F" w14:textId="77777777"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Обезличивание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638A43FA" w14:textId="77777777" w:rsidR="00573D7A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b/>
          <w:color w:val="000000"/>
          <w:szCs w:val="28"/>
          <w:lang w:eastAsia="ru-RU"/>
        </w:rPr>
        <w:t>Информационная система персональных данных</w:t>
      </w:r>
      <w:r w:rsidRPr="00E04DC7">
        <w:rPr>
          <w:rFonts w:eastAsia="Times New Roman"/>
          <w:color w:val="000000"/>
          <w:szCs w:val="28"/>
          <w:lang w:eastAsia="ru-RU"/>
        </w:rPr>
        <w:t xml:space="preserve">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A5EA689" w14:textId="77777777" w:rsidR="00573D7A" w:rsidRPr="00E04DC7" w:rsidRDefault="00573D7A" w:rsidP="00573D7A">
      <w:pPr>
        <w:shd w:val="clear" w:color="auto" w:fill="FFFFFF"/>
        <w:ind w:right="-1" w:firstLine="709"/>
        <w:jc w:val="both"/>
        <w:rPr>
          <w:rFonts w:eastAsia="Times New Roman"/>
          <w:color w:val="000000"/>
          <w:szCs w:val="28"/>
          <w:lang w:eastAsia="ru-RU"/>
        </w:rPr>
      </w:pPr>
    </w:p>
    <w:p w14:paraId="2C27B202" w14:textId="77777777" w:rsidR="00573D7A" w:rsidRPr="0088682C" w:rsidRDefault="00573D7A" w:rsidP="00296034">
      <w:pPr>
        <w:pStyle w:val="a6"/>
        <w:numPr>
          <w:ilvl w:val="0"/>
          <w:numId w:val="16"/>
        </w:numPr>
        <w:jc w:val="center"/>
        <w:rPr>
          <w:b/>
        </w:rPr>
      </w:pPr>
      <w:r w:rsidRPr="0088682C">
        <w:rPr>
          <w:b/>
        </w:rPr>
        <w:t>Принципы и цели обработки персональных данных</w:t>
      </w:r>
    </w:p>
    <w:p w14:paraId="09E4C135" w14:textId="77777777" w:rsidR="00573D7A" w:rsidRPr="00A42090" w:rsidRDefault="00573D7A" w:rsidP="00573D7A">
      <w:pPr>
        <w:shd w:val="clear" w:color="auto" w:fill="FFFFFF"/>
        <w:ind w:right="-1"/>
        <w:jc w:val="center"/>
        <w:outlineLvl w:val="1"/>
        <w:rPr>
          <w:bCs/>
          <w:szCs w:val="24"/>
        </w:rPr>
      </w:pPr>
    </w:p>
    <w:p w14:paraId="27D4D6DC" w14:textId="77777777" w:rsidR="00573D7A" w:rsidRPr="00A42090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МКУ "УЗР", являясь оператором персональных данных, осуществляет обработку персональных данных МКУ "УЗР" и других субъектов персональных данных, не состоящих с МКУ "УЗР" в трудовых отношениях.</w:t>
      </w:r>
    </w:p>
    <w:p w14:paraId="2B439023" w14:textId="77777777" w:rsidR="00573D7A" w:rsidRPr="00A42090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 xml:space="preserve">Обработка персональных данных в МКУ "УЗР" осуществляется с учетом необходимости обеспечения защиты прав и свобод </w:t>
      </w:r>
      <w:r w:rsidR="003E0DAA">
        <w:rPr>
          <w:rFonts w:eastAsia="Times New Roman"/>
          <w:color w:val="000000"/>
          <w:szCs w:val="28"/>
          <w:lang w:eastAsia="ru-RU"/>
        </w:rPr>
        <w:t>сотрудников</w:t>
      </w:r>
      <w:r w:rsidRPr="00A42090">
        <w:rPr>
          <w:rFonts w:eastAsia="Times New Roman"/>
          <w:color w:val="000000"/>
          <w:szCs w:val="28"/>
          <w:lang w:eastAsia="ru-RU"/>
        </w:rPr>
        <w:t xml:space="preserve"> и </w:t>
      </w:r>
      <w:r w:rsidRPr="00A42090">
        <w:rPr>
          <w:rFonts w:eastAsia="Times New Roman"/>
          <w:color w:val="000000"/>
          <w:szCs w:val="28"/>
          <w:lang w:eastAsia="ru-RU"/>
        </w:rPr>
        <w:lastRenderedPageBreak/>
        <w:t>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14:paraId="59FD5CDD" w14:textId="77777777" w:rsidR="00573D7A" w:rsidRPr="00E04DC7" w:rsidRDefault="00573D7A" w:rsidP="00296034">
      <w:pPr>
        <w:numPr>
          <w:ilvl w:val="0"/>
          <w:numId w:val="1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обработка персональных данных осуществляется в МКУ "УЗР" на законной и справедливой основе;</w:t>
      </w:r>
    </w:p>
    <w:p w14:paraId="67E0756E" w14:textId="77777777" w:rsidR="00573D7A" w:rsidRPr="00E04DC7" w:rsidRDefault="00573D7A" w:rsidP="00296034">
      <w:pPr>
        <w:numPr>
          <w:ilvl w:val="0"/>
          <w:numId w:val="1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обработка персональных данных ограничивается достижением конкретных, заранее определенных и законных целей;</w:t>
      </w:r>
    </w:p>
    <w:p w14:paraId="2905F36D" w14:textId="77777777" w:rsidR="00573D7A" w:rsidRPr="00E04DC7" w:rsidRDefault="00573D7A" w:rsidP="00296034">
      <w:pPr>
        <w:numPr>
          <w:ilvl w:val="0"/>
          <w:numId w:val="1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не допускается обработка персональных данных, несовместимая с целями сбора персональных данных;</w:t>
      </w:r>
    </w:p>
    <w:p w14:paraId="645856BD" w14:textId="77777777" w:rsidR="00573D7A" w:rsidRPr="00E04DC7" w:rsidRDefault="00573D7A" w:rsidP="00296034">
      <w:pPr>
        <w:numPr>
          <w:ilvl w:val="0"/>
          <w:numId w:val="1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14:paraId="2C048F11" w14:textId="77777777" w:rsidR="00573D7A" w:rsidRPr="00E04DC7" w:rsidRDefault="00573D7A" w:rsidP="00296034">
      <w:pPr>
        <w:numPr>
          <w:ilvl w:val="0"/>
          <w:numId w:val="1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обработке подлежат только персональные данные, которые отвечают целям их обработки;</w:t>
      </w:r>
    </w:p>
    <w:p w14:paraId="45F14310" w14:textId="77777777" w:rsidR="00573D7A" w:rsidRPr="00E04DC7" w:rsidRDefault="00573D7A" w:rsidP="00296034">
      <w:pPr>
        <w:numPr>
          <w:ilvl w:val="0"/>
          <w:numId w:val="1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 отношению к заявленным целям их обработки;</w:t>
      </w:r>
    </w:p>
    <w:p w14:paraId="53A68604" w14:textId="77777777" w:rsidR="00573D7A" w:rsidRPr="00E04DC7" w:rsidRDefault="00573D7A" w:rsidP="00296034">
      <w:pPr>
        <w:numPr>
          <w:ilvl w:val="0"/>
          <w:numId w:val="1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данных. МКУ "УЗР" принимаются необходимые меры либо обеспечивается их принятие по удалению или уточнению неполных или неточных персональных данных;</w:t>
      </w:r>
    </w:p>
    <w:p w14:paraId="3670330D" w14:textId="77777777" w:rsidR="00573D7A" w:rsidRPr="00E04DC7" w:rsidRDefault="00573D7A" w:rsidP="00296034">
      <w:pPr>
        <w:numPr>
          <w:ilvl w:val="0"/>
          <w:numId w:val="1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E04DC7">
        <w:rPr>
          <w:rFonts w:eastAsia="Times New Roman"/>
          <w:color w:val="000000"/>
          <w:szCs w:val="28"/>
          <w:lang w:eastAsia="ru-RU"/>
        </w:rPr>
        <w:t>поручителем</w:t>
      </w:r>
      <w:proofErr w:type="gramEnd"/>
      <w:r w:rsidRPr="00E04DC7">
        <w:rPr>
          <w:rFonts w:eastAsia="Times New Roman"/>
          <w:color w:val="000000"/>
          <w:szCs w:val="28"/>
          <w:lang w:eastAsia="ru-RU"/>
        </w:rPr>
        <w:t xml:space="preserve"> по которому является субъект персональных данных;</w:t>
      </w:r>
    </w:p>
    <w:p w14:paraId="09634D45" w14:textId="77777777" w:rsidR="00573D7A" w:rsidRPr="00E04DC7" w:rsidRDefault="00573D7A" w:rsidP="00296034">
      <w:pPr>
        <w:numPr>
          <w:ilvl w:val="0"/>
          <w:numId w:val="10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419817D9" w14:textId="77777777" w:rsidR="006B31E3" w:rsidRPr="00984CAC" w:rsidRDefault="006B31E3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Персональные данные обрабатываются в МКУ "УЗР" в целях:</w:t>
      </w:r>
    </w:p>
    <w:p w14:paraId="02D7BA20" w14:textId="77777777" w:rsidR="006B31E3" w:rsidRPr="00984CAC" w:rsidRDefault="006B31E3" w:rsidP="00296034">
      <w:pPr>
        <w:pStyle w:val="a6"/>
        <w:numPr>
          <w:ilvl w:val="2"/>
          <w:numId w:val="16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В целях осуществления функций, полномочий и обязанностей, возложенных законодательством Российской Федерации на МКУ "УЗР",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государственные органы обрабатываются следующие персональные данные сотрудников:</w:t>
      </w:r>
    </w:p>
    <w:p w14:paraId="290C0C62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Фамилия, имя, отчество;</w:t>
      </w:r>
    </w:p>
    <w:p w14:paraId="4E43CC44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Дата и место рождения;</w:t>
      </w:r>
    </w:p>
    <w:p w14:paraId="1A00342F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Адрес места жительства/прописки;</w:t>
      </w:r>
    </w:p>
    <w:p w14:paraId="14DE9CA2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lastRenderedPageBreak/>
        <w:t>Идентификационный номер налогоплательщика (ИНН);</w:t>
      </w:r>
    </w:p>
    <w:p w14:paraId="3B2BB71D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Страховой номер индивидуального лицевого счета (СНИЛС);</w:t>
      </w:r>
    </w:p>
    <w:p w14:paraId="171C9939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Сведения о гражданстве;</w:t>
      </w:r>
    </w:p>
    <w:p w14:paraId="3F2ED056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Образование, категория, квалификация, звание;</w:t>
      </w:r>
      <w:r w:rsidRPr="00984CAC">
        <w:rPr>
          <w:rFonts w:eastAsia="Times New Roman"/>
          <w:color w:val="000000"/>
          <w:szCs w:val="28"/>
          <w:lang w:eastAsia="ru-RU"/>
        </w:rPr>
        <w:tab/>
      </w:r>
    </w:p>
    <w:p w14:paraId="01FB48AA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Профессия;</w:t>
      </w:r>
    </w:p>
    <w:p w14:paraId="201F57EF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Должность;</w:t>
      </w:r>
    </w:p>
    <w:p w14:paraId="6D7D2BD0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Стаж;</w:t>
      </w:r>
    </w:p>
    <w:p w14:paraId="7606C00C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Сведения о доходах;</w:t>
      </w:r>
    </w:p>
    <w:p w14:paraId="7C02855D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Сведения о воинской обязанности и военной службе;</w:t>
      </w:r>
    </w:p>
    <w:p w14:paraId="07C34E7A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Состав семьи, сведения о детях;</w:t>
      </w:r>
    </w:p>
    <w:p w14:paraId="6AA66460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Социальное положение.</w:t>
      </w:r>
    </w:p>
    <w:p w14:paraId="0C65B0B6" w14:textId="77777777" w:rsidR="006B31E3" w:rsidRPr="00984CAC" w:rsidRDefault="00984CAC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МКУ "УЗР</w:t>
      </w:r>
      <w:r w:rsidR="006B31E3" w:rsidRPr="00984CAC">
        <w:rPr>
          <w:rFonts w:eastAsia="Times New Roman"/>
          <w:color w:val="000000"/>
          <w:szCs w:val="28"/>
          <w:lang w:eastAsia="ru-RU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Обработка персональных данных осуществляется как с использованием, так и без использования средств автоматизации.</w:t>
      </w:r>
    </w:p>
    <w:p w14:paraId="3438F6EE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Материальные носители должны храниться в служебных помещениях в сейфах, металлических шкафах, металлических стеллажах, которые по окончании рабочего дня запираются и опечатываются. В исключительных случаях (при отсутствии указанных хранилищ) в запираемых ящиках рабочих столов. Запрещается хранить материальные носители в не запираемых ящиках рабочих столов и других неприспособленных для этого местах.</w:t>
      </w:r>
    </w:p>
    <w:p w14:paraId="0865E6E0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Обработка и хранение персональных данных осуществляется в течение срока, определенного законодательством Российской Федерации.</w:t>
      </w:r>
    </w:p>
    <w:p w14:paraId="4856CDC1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При достижении целей обработки или при наступлении иных законных оснований материальные носители, содержащие персональные данные подлежат уничтожению.</w:t>
      </w:r>
    </w:p>
    <w:p w14:paraId="45204FA9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Уничтожение информации с персональными данными, хранящейся в электронном виде на материальных носителях, производиться путем выполнения процедуры специальной подготовки материальных носителей (многократное форматирование разделов, выделенных под хранение данных).</w:t>
      </w:r>
    </w:p>
    <w:p w14:paraId="039CEB7A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Уничтожение материальных носителей с персональными данными осуществляется механическим, термическим либо электромагнитным воздействием с помощью специализированных средств (шредер, уничтожитель оптических дисков и т.п.). Отобранные к уничтожению материалы измельчаются механическим способом до степени, исключающей возможность прочтения текста или сжигаются.</w:t>
      </w:r>
    </w:p>
    <w:p w14:paraId="36025C12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 xml:space="preserve">Для уничтожения материальных носителей и информации на материальных носителях распоряжением руководителя создается экспертная комиссия в составе не менее трех человек. Процедура уничтожения оформляется актом. Уничтожение документов производится в присутствии </w:t>
      </w:r>
      <w:r w:rsidRPr="00984CAC">
        <w:rPr>
          <w:rFonts w:eastAsia="Times New Roman"/>
          <w:color w:val="000000"/>
          <w:szCs w:val="28"/>
          <w:lang w:eastAsia="ru-RU"/>
        </w:rPr>
        <w:lastRenderedPageBreak/>
        <w:t>всех членов комиссии, которые несут персональную ответственность за правильность и полноту уничтожения перечисленных в акте документов.</w:t>
      </w:r>
    </w:p>
    <w:p w14:paraId="1392F396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Уничтожение производится по мере необходимости, в зависимости от объемов накопленных для уничтожения документов.</w:t>
      </w:r>
    </w:p>
    <w:p w14:paraId="07977B31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Накапливаемые для уничтожения документы, копии документов, черновики, содержащие персональные данные, должны храниться отдельно.</w:t>
      </w:r>
    </w:p>
    <w:p w14:paraId="595DB508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Необходимо обеспечивать раздельное хранение персональных данных (материальных носителей), обработка которых осуществляется в различных целях</w:t>
      </w:r>
    </w:p>
    <w:p w14:paraId="7AF6D084" w14:textId="77777777" w:rsidR="006B31E3" w:rsidRPr="00984CAC" w:rsidRDefault="006B31E3" w:rsidP="00296034">
      <w:pPr>
        <w:pStyle w:val="a6"/>
        <w:numPr>
          <w:ilvl w:val="2"/>
          <w:numId w:val="16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 xml:space="preserve"> В целях регулирования трудовых отношений с сотрудниками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 в МКУ "УЗР" обрабатываются следующие персональные данные сотрудников:</w:t>
      </w:r>
    </w:p>
    <w:p w14:paraId="69AA4545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Тип документа, удостоверяющего личность, серия и номер, дата выдачи</w:t>
      </w:r>
      <w:r w:rsidRPr="00984CAC">
        <w:rPr>
          <w:rFonts w:eastAsia="Times New Roman"/>
          <w:color w:val="000000"/>
          <w:szCs w:val="28"/>
          <w:lang w:eastAsia="ru-RU"/>
        </w:rPr>
        <w:tab/>
      </w:r>
    </w:p>
    <w:p w14:paraId="443068DE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Фамилия, имя, отчество;</w:t>
      </w:r>
    </w:p>
    <w:p w14:paraId="1033EFB5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Дата и место рождения;</w:t>
      </w:r>
    </w:p>
    <w:p w14:paraId="337FAB2D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Адрес места жительства/прописки;</w:t>
      </w:r>
    </w:p>
    <w:p w14:paraId="43D6AE92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Идентификационный номер налогоплательщика (ИНН);</w:t>
      </w:r>
    </w:p>
    <w:p w14:paraId="1DF3ECFC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Страховой номер индивидуального лицевого счета (СНИЛС);</w:t>
      </w:r>
    </w:p>
    <w:p w14:paraId="31D74023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Сведения о гражданстве;</w:t>
      </w:r>
    </w:p>
    <w:p w14:paraId="29C44839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Образование, категория, квалификация, звание;</w:t>
      </w:r>
      <w:r w:rsidRPr="00984CAC">
        <w:rPr>
          <w:rFonts w:eastAsia="Times New Roman"/>
          <w:color w:val="000000"/>
          <w:szCs w:val="28"/>
          <w:lang w:eastAsia="ru-RU"/>
        </w:rPr>
        <w:tab/>
      </w:r>
    </w:p>
    <w:p w14:paraId="6A136D73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Должность;</w:t>
      </w:r>
    </w:p>
    <w:p w14:paraId="065ABE35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Стаж;</w:t>
      </w:r>
    </w:p>
    <w:p w14:paraId="623F9A2B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Сведения о доходах;</w:t>
      </w:r>
    </w:p>
    <w:p w14:paraId="3D0A5630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Сведения о воинской обязанности и военной службе;</w:t>
      </w:r>
    </w:p>
    <w:p w14:paraId="50993EDC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Состав семьи, сведения о детях;</w:t>
      </w:r>
    </w:p>
    <w:p w14:paraId="220D6C71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Социальное положение.</w:t>
      </w:r>
    </w:p>
    <w:p w14:paraId="780601D1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МКУ "УЗР"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Обработка персональных данных осуществляется как с использованием, так и без использования средств автоматизации.</w:t>
      </w:r>
    </w:p>
    <w:p w14:paraId="198095CE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Материальные носители должны храниться в служебных помещениях в сейфах, металлических шкафах, металлических стеллажах, которые по окончании рабочего дня запираются и опечатываются. В исключительных случаях (при отсутствии указанных хранилищ) в запираемых ящиках рабочих столов. Запрещается хранить материальные носители в не запираемых ящиках рабочих столов и других неприспособленных для этого местах.</w:t>
      </w:r>
    </w:p>
    <w:p w14:paraId="74FFC272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Обработка и хранение персональных данных осуществляется в течение срока, определенного законодательством Российской Федерации.</w:t>
      </w:r>
    </w:p>
    <w:p w14:paraId="12D37B9D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lastRenderedPageBreak/>
        <w:t>При достижении целей обработки или при наступлении иных законных оснований материальные носители, содержащие персональные данные подлежат уничтожению.</w:t>
      </w:r>
    </w:p>
    <w:p w14:paraId="5639F499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Уничтожение информации с персональными данными, хранящейся в электронном виде на материальных носителях, производиться путем выполнения процедуры специальной подготовки материальных носителей (многократное форматирование разделов, выделенных под хранение данных).</w:t>
      </w:r>
    </w:p>
    <w:p w14:paraId="08698520" w14:textId="77777777" w:rsidR="006B31E3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Уничтожение материальных носителей с персональными данными осуществляется механическим, термическим либо электромагнитным воздействием с помощью специализированных средств (шредер, уничтожитель оптических дисков и т.п.). Отобранные к уничтожению</w:t>
      </w:r>
      <w:r w:rsidRPr="00EC66E8">
        <w:rPr>
          <w:rFonts w:eastAsia="Times New Roman"/>
          <w:color w:val="000000"/>
          <w:szCs w:val="28"/>
          <w:lang w:eastAsia="ru-RU"/>
        </w:rPr>
        <w:t xml:space="preserve"> материалы измельчаются механическим способом до степени, исключающей возможность прочтения текста или сжигаются.</w:t>
      </w:r>
    </w:p>
    <w:p w14:paraId="5324D38C" w14:textId="77777777" w:rsidR="006B31E3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243EEF">
        <w:rPr>
          <w:rFonts w:eastAsia="Times New Roman"/>
          <w:color w:val="000000"/>
          <w:szCs w:val="28"/>
          <w:lang w:eastAsia="ru-RU"/>
        </w:rPr>
        <w:t>Для уничтожения материальных носителей и информации на материальных носителях распоряжением руководителя создается экспертная комиссия в составе не менее трех человек. Процедура уничтожения оформляется актом. Уничтожение документов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документов.</w:t>
      </w:r>
    </w:p>
    <w:p w14:paraId="46D4812B" w14:textId="77777777" w:rsidR="006B31E3" w:rsidRPr="00243EEF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243EEF">
        <w:rPr>
          <w:rFonts w:eastAsia="Times New Roman"/>
          <w:color w:val="000000"/>
          <w:szCs w:val="28"/>
          <w:lang w:eastAsia="ru-RU"/>
        </w:rPr>
        <w:t>Уничтожение производится по мере необходимости, в зависимости от объемов накопленных для уничтожения документов.</w:t>
      </w:r>
    </w:p>
    <w:p w14:paraId="616C2A42" w14:textId="77777777" w:rsidR="006B31E3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243EEF">
        <w:rPr>
          <w:rFonts w:eastAsia="Times New Roman"/>
          <w:color w:val="000000"/>
          <w:szCs w:val="28"/>
          <w:lang w:eastAsia="ru-RU"/>
        </w:rPr>
        <w:t>Накапливаемые для уничтожения документы, копии документов, черновики, содержащие персональные данные, должны храниться отдельно</w:t>
      </w:r>
      <w:r>
        <w:rPr>
          <w:rFonts w:eastAsia="Times New Roman"/>
          <w:color w:val="000000"/>
          <w:szCs w:val="28"/>
          <w:lang w:eastAsia="ru-RU"/>
        </w:rPr>
        <w:t>.</w:t>
      </w:r>
    </w:p>
    <w:p w14:paraId="0D9E0570" w14:textId="77777777" w:rsidR="006B31E3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243EEF">
        <w:rPr>
          <w:rFonts w:eastAsia="Times New Roman"/>
          <w:color w:val="000000"/>
          <w:szCs w:val="28"/>
          <w:lang w:eastAsia="ru-RU"/>
        </w:rPr>
        <w:t>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14:paraId="02435CE7" w14:textId="77777777" w:rsidR="006B31E3" w:rsidRPr="00A4492F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highlight w:val="yellow"/>
          <w:lang w:eastAsia="ru-RU"/>
        </w:rPr>
      </w:pPr>
    </w:p>
    <w:p w14:paraId="6D4FBAC5" w14:textId="77777777" w:rsidR="006B31E3" w:rsidRPr="00984CAC" w:rsidRDefault="006B31E3" w:rsidP="00296034">
      <w:pPr>
        <w:pStyle w:val="a6"/>
        <w:numPr>
          <w:ilvl w:val="2"/>
          <w:numId w:val="16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В целях подготовки, заключения, исполнения и прекращения договоров с контрагентами в МКУ "УЗР" обрабатываются следующие персональные данные субъектов, не являющихся сотрудниками организации:</w:t>
      </w:r>
    </w:p>
    <w:p w14:paraId="26BD01E5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Тип документа, удостоверяющего личность, серия и номер, дата выдачи</w:t>
      </w:r>
      <w:r w:rsidRPr="00984CAC">
        <w:rPr>
          <w:rFonts w:eastAsia="Times New Roman"/>
          <w:color w:val="000000"/>
          <w:szCs w:val="28"/>
          <w:lang w:eastAsia="ru-RU"/>
        </w:rPr>
        <w:tab/>
      </w:r>
    </w:p>
    <w:p w14:paraId="3BFE6F01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Фамилия, имя, отчество;</w:t>
      </w:r>
    </w:p>
    <w:p w14:paraId="2AF557C6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Дата и место рождения;</w:t>
      </w:r>
    </w:p>
    <w:p w14:paraId="21351BAD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Адрес места жительства/прописки;</w:t>
      </w:r>
    </w:p>
    <w:p w14:paraId="0D738009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Идентификационный номер налогоплательщика (ИНН);</w:t>
      </w:r>
    </w:p>
    <w:p w14:paraId="230397FD" w14:textId="77777777" w:rsidR="006B31E3" w:rsidRPr="00984CAC" w:rsidRDefault="006B31E3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Должности;</w:t>
      </w:r>
    </w:p>
    <w:p w14:paraId="5BEA79A9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МКУ "УЗР"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Обработка персональных данных осуществляется как с использованием, так и без использования средств автоматизации.</w:t>
      </w:r>
    </w:p>
    <w:p w14:paraId="4D4A1D70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lastRenderedPageBreak/>
        <w:t>Материальные носители должны храниться в служебных помещениях в сейфах, металлических шкафах, металлических стеллажах, которые по окончании рабочего дня запираются и опечатываются. В исключительных случаях (при отсутствии указанных хранилищ) в запираемых ящиках рабочих столов. Запрещается хранить материальные носители в не запираемых ящиках рабочих столов и других неприспособленных для этого местах.</w:t>
      </w:r>
    </w:p>
    <w:p w14:paraId="2F5831BF" w14:textId="77777777" w:rsidR="006B31E3" w:rsidRPr="00984CAC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Обработка и хранение персональных данных осуществляется в течение пяти лет, если иной срок не определён законодательством Российской Федерации.</w:t>
      </w:r>
    </w:p>
    <w:p w14:paraId="657940FB" w14:textId="77777777" w:rsidR="006B31E3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При достижении целей обработки или при наступлении иных законных оснований</w:t>
      </w:r>
      <w:r w:rsidRPr="00EC66E8">
        <w:rPr>
          <w:rFonts w:eastAsia="Times New Roman"/>
          <w:color w:val="000000"/>
          <w:szCs w:val="28"/>
          <w:lang w:eastAsia="ru-RU"/>
        </w:rPr>
        <w:t xml:space="preserve"> материальные носители, содержащие персональные данные подлежат уничтожению.</w:t>
      </w:r>
    </w:p>
    <w:p w14:paraId="77BEB9CB" w14:textId="77777777" w:rsidR="006B31E3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EC66E8">
        <w:rPr>
          <w:rFonts w:eastAsia="Times New Roman"/>
          <w:color w:val="000000"/>
          <w:szCs w:val="28"/>
          <w:lang w:eastAsia="ru-RU"/>
        </w:rPr>
        <w:t>Уничтожение информации с персональными данными, хранящейся в электронном виде на материальных носителях, производиться путем выполнения процедуры специальной подготовки материальных носителей (многократное форматирование разделов, выделенных под хранение данных)</w:t>
      </w:r>
      <w:r>
        <w:rPr>
          <w:rFonts w:eastAsia="Times New Roman"/>
          <w:color w:val="000000"/>
          <w:szCs w:val="28"/>
          <w:lang w:eastAsia="ru-RU"/>
        </w:rPr>
        <w:t>.</w:t>
      </w:r>
    </w:p>
    <w:p w14:paraId="6AEA8E10" w14:textId="77777777" w:rsidR="006B31E3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EC66E8">
        <w:rPr>
          <w:rFonts w:eastAsia="Times New Roman"/>
          <w:color w:val="000000"/>
          <w:szCs w:val="28"/>
          <w:lang w:eastAsia="ru-RU"/>
        </w:rPr>
        <w:t>Уничтожение материальных носителей с персональными данными осуществляется механическим, термическим либо электромагнитным воздействием с помощью специализированных средств (шредер, уничтожитель оптических дисков и т.п.). Отобранные к уничтожению материалы измельчаются механическим способом до степени, исключающей возможность прочтения текста или сжигаются.</w:t>
      </w:r>
    </w:p>
    <w:p w14:paraId="4358FC9D" w14:textId="77777777" w:rsidR="006B31E3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243EEF">
        <w:rPr>
          <w:rFonts w:eastAsia="Times New Roman"/>
          <w:color w:val="000000"/>
          <w:szCs w:val="28"/>
          <w:lang w:eastAsia="ru-RU"/>
        </w:rPr>
        <w:t>Для уничтожения материальных носителей и информации на материальных носителях распоряжением руководителя создается экспертная комиссия в составе не менее трех человек. Процедура уничтожения оформляется актом. Уничтожение документов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документов.</w:t>
      </w:r>
    </w:p>
    <w:p w14:paraId="47DFF62A" w14:textId="77777777" w:rsidR="006B31E3" w:rsidRPr="00243EEF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243EEF">
        <w:rPr>
          <w:rFonts w:eastAsia="Times New Roman"/>
          <w:color w:val="000000"/>
          <w:szCs w:val="28"/>
          <w:lang w:eastAsia="ru-RU"/>
        </w:rPr>
        <w:t>Уничтожение производится по мере необходимости, в зависимости от объемов накопленных для уничтожения документов.</w:t>
      </w:r>
    </w:p>
    <w:p w14:paraId="75F38F02" w14:textId="77777777" w:rsidR="006B31E3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243EEF">
        <w:rPr>
          <w:rFonts w:eastAsia="Times New Roman"/>
          <w:color w:val="000000"/>
          <w:szCs w:val="28"/>
          <w:lang w:eastAsia="ru-RU"/>
        </w:rPr>
        <w:t>Накапливаемые для уничтожения документы, копии документов, черновики, содержащие персональные данные, должны храниться отдельно</w:t>
      </w:r>
      <w:r>
        <w:rPr>
          <w:rFonts w:eastAsia="Times New Roman"/>
          <w:color w:val="000000"/>
          <w:szCs w:val="28"/>
          <w:lang w:eastAsia="ru-RU"/>
        </w:rPr>
        <w:t>.</w:t>
      </w:r>
    </w:p>
    <w:p w14:paraId="1BC23332" w14:textId="77777777" w:rsidR="006B31E3" w:rsidRDefault="006B31E3" w:rsidP="006B31E3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243EEF">
        <w:rPr>
          <w:rFonts w:eastAsia="Times New Roman"/>
          <w:color w:val="000000"/>
          <w:szCs w:val="28"/>
          <w:lang w:eastAsia="ru-RU"/>
        </w:rPr>
        <w:t>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14:paraId="0432B532" w14:textId="77777777" w:rsidR="00984CAC" w:rsidRPr="00984CAC" w:rsidRDefault="00984CAC" w:rsidP="00296034">
      <w:pPr>
        <w:pStyle w:val="a6"/>
        <w:numPr>
          <w:ilvl w:val="2"/>
          <w:numId w:val="16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 xml:space="preserve">В целях оказания государственных и муниципальных услуг в МКУ "УЗР" обрабатываются следующие персональные данные </w:t>
      </w:r>
      <w:r w:rsidRPr="00E04DC7">
        <w:rPr>
          <w:rFonts w:eastAsia="Times New Roman"/>
          <w:color w:val="000000"/>
          <w:szCs w:val="28"/>
          <w:lang w:eastAsia="ru-RU"/>
        </w:rPr>
        <w:t>жителей муниципального образования</w:t>
      </w:r>
      <w:r>
        <w:rPr>
          <w:rFonts w:eastAsia="Times New Roman"/>
          <w:color w:val="000000"/>
          <w:szCs w:val="28"/>
          <w:lang w:eastAsia="ru-RU"/>
        </w:rPr>
        <w:t>:</w:t>
      </w:r>
    </w:p>
    <w:p w14:paraId="285E0333" w14:textId="77777777" w:rsidR="00984CAC" w:rsidRPr="00C721A5" w:rsidRDefault="00984CAC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C721A5">
        <w:rPr>
          <w:rFonts w:eastAsia="Times New Roman"/>
          <w:color w:val="000000"/>
          <w:szCs w:val="28"/>
          <w:lang w:eastAsia="ru-RU"/>
        </w:rPr>
        <w:t>Тип документа, удостоверяющего личность, серия и номер, дата выдачи</w:t>
      </w:r>
      <w:r w:rsidRPr="00C721A5">
        <w:rPr>
          <w:rFonts w:eastAsia="Times New Roman"/>
          <w:color w:val="000000"/>
          <w:szCs w:val="28"/>
          <w:lang w:eastAsia="ru-RU"/>
        </w:rPr>
        <w:tab/>
      </w:r>
    </w:p>
    <w:p w14:paraId="39AD92AB" w14:textId="77777777" w:rsidR="00984CAC" w:rsidRPr="00C721A5" w:rsidRDefault="00984CAC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C721A5">
        <w:rPr>
          <w:rFonts w:eastAsia="Times New Roman"/>
          <w:color w:val="000000"/>
          <w:szCs w:val="28"/>
          <w:lang w:eastAsia="ru-RU"/>
        </w:rPr>
        <w:t>Фамилия, имя, отчество;</w:t>
      </w:r>
    </w:p>
    <w:p w14:paraId="52E08D7A" w14:textId="77777777" w:rsidR="00984CAC" w:rsidRPr="00984CAC" w:rsidRDefault="00984CAC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Дата и место рождения;</w:t>
      </w:r>
    </w:p>
    <w:p w14:paraId="0BA0559E" w14:textId="77777777" w:rsidR="00984CAC" w:rsidRPr="00984CAC" w:rsidRDefault="00984CAC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lastRenderedPageBreak/>
        <w:t>Адрес места жительства/прописки;</w:t>
      </w:r>
    </w:p>
    <w:p w14:paraId="21014F24" w14:textId="77777777" w:rsidR="00984CAC" w:rsidRPr="00984CAC" w:rsidRDefault="00984CAC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Страховой номер индивидуального лицевого счета (СНИЛС);</w:t>
      </w:r>
    </w:p>
    <w:p w14:paraId="4A45C928" w14:textId="77777777" w:rsidR="00984CAC" w:rsidRPr="00984CAC" w:rsidRDefault="00984CAC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Образование, категория, квалификация, звание;</w:t>
      </w:r>
      <w:r w:rsidRPr="00984CAC">
        <w:rPr>
          <w:rFonts w:eastAsia="Times New Roman"/>
          <w:color w:val="000000"/>
          <w:szCs w:val="28"/>
          <w:lang w:eastAsia="ru-RU"/>
        </w:rPr>
        <w:tab/>
      </w:r>
    </w:p>
    <w:p w14:paraId="7242DC65" w14:textId="77777777" w:rsidR="00984CAC" w:rsidRPr="00984CAC" w:rsidRDefault="00984CAC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Должность;</w:t>
      </w:r>
    </w:p>
    <w:p w14:paraId="0A0DF8DE" w14:textId="77777777" w:rsidR="00984CAC" w:rsidRPr="00984CAC" w:rsidRDefault="00984CAC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Состав семьи, сведения о детях;</w:t>
      </w:r>
    </w:p>
    <w:p w14:paraId="55111EF6" w14:textId="77777777" w:rsidR="00984CAC" w:rsidRDefault="00984CAC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Социальное положение.</w:t>
      </w:r>
    </w:p>
    <w:p w14:paraId="0CDD93B2" w14:textId="77777777" w:rsidR="0080172A" w:rsidRDefault="0080172A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80172A">
        <w:rPr>
          <w:rFonts w:eastAsia="Times New Roman"/>
          <w:color w:val="000000"/>
          <w:szCs w:val="28"/>
          <w:lang w:eastAsia="ru-RU"/>
        </w:rPr>
        <w:t>Номер телефона</w:t>
      </w:r>
      <w:r>
        <w:rPr>
          <w:rFonts w:eastAsia="Times New Roman"/>
          <w:color w:val="000000"/>
          <w:szCs w:val="28"/>
          <w:lang w:eastAsia="ru-RU"/>
        </w:rPr>
        <w:t>.</w:t>
      </w:r>
    </w:p>
    <w:p w14:paraId="2B77BC5A" w14:textId="77777777" w:rsidR="0080172A" w:rsidRPr="00984CAC" w:rsidRDefault="0080172A" w:rsidP="00296034">
      <w:pPr>
        <w:pStyle w:val="a6"/>
        <w:numPr>
          <w:ilvl w:val="0"/>
          <w:numId w:val="17"/>
        </w:numPr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80172A">
        <w:rPr>
          <w:rFonts w:eastAsia="Times New Roman"/>
          <w:color w:val="000000"/>
          <w:szCs w:val="28"/>
          <w:lang w:eastAsia="ru-RU"/>
        </w:rPr>
        <w:t>Адрес электронной почты</w:t>
      </w:r>
      <w:r>
        <w:rPr>
          <w:rFonts w:eastAsia="Times New Roman"/>
          <w:color w:val="000000"/>
          <w:szCs w:val="28"/>
          <w:lang w:eastAsia="ru-RU"/>
        </w:rPr>
        <w:t>.</w:t>
      </w:r>
    </w:p>
    <w:p w14:paraId="2B819460" w14:textId="77777777" w:rsidR="00984CAC" w:rsidRPr="00C372E7" w:rsidRDefault="00984CAC" w:rsidP="00984CAC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984CAC">
        <w:rPr>
          <w:rFonts w:eastAsia="Times New Roman"/>
          <w:color w:val="000000"/>
          <w:szCs w:val="28"/>
          <w:lang w:eastAsia="ru-RU"/>
        </w:rPr>
        <w:t>МКУ "УЗР"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984CAC">
        <w:rPr>
          <w:rFonts w:eastAsia="Times New Roman"/>
          <w:color w:val="000000"/>
          <w:szCs w:val="28"/>
          <w:lang w:eastAsia="ru-RU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r w:rsidRPr="00C372E7">
        <w:rPr>
          <w:rFonts w:eastAsia="Times New Roman"/>
          <w:color w:val="000000"/>
          <w:szCs w:val="28"/>
          <w:lang w:eastAsia="ru-RU"/>
        </w:rPr>
        <w:t>, удаление и уничтожение персональных данных. Обработка персональных данных осуществляется как с использованием, так и без использования средств автоматизации.</w:t>
      </w:r>
    </w:p>
    <w:p w14:paraId="2525EBE3" w14:textId="77777777" w:rsidR="00984CAC" w:rsidRDefault="00984CAC" w:rsidP="00984CAC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C372E7">
        <w:rPr>
          <w:rFonts w:eastAsia="Times New Roman"/>
          <w:color w:val="000000"/>
          <w:szCs w:val="28"/>
          <w:lang w:eastAsia="ru-RU"/>
        </w:rPr>
        <w:t>Обработка и хранение персональных данных осуществляется в течение пяти лет, если иной срок не определён законодательством Российской Федерации.</w:t>
      </w:r>
    </w:p>
    <w:p w14:paraId="3AD7221B" w14:textId="77777777" w:rsidR="00984CAC" w:rsidRPr="00EC66E8" w:rsidRDefault="00984CAC" w:rsidP="00984CAC">
      <w:pPr>
        <w:pStyle w:val="a6"/>
        <w:shd w:val="clear" w:color="auto" w:fill="FFFFFF"/>
        <w:ind w:left="284" w:right="-1" w:firstLine="349"/>
        <w:jc w:val="both"/>
        <w:rPr>
          <w:rFonts w:eastAsia="Times New Roman"/>
          <w:color w:val="000000"/>
          <w:szCs w:val="28"/>
          <w:lang w:eastAsia="ru-RU"/>
        </w:rPr>
      </w:pPr>
      <w:r w:rsidRPr="00EC66E8">
        <w:rPr>
          <w:rFonts w:eastAsia="Times New Roman"/>
          <w:color w:val="000000"/>
          <w:szCs w:val="28"/>
          <w:lang w:eastAsia="ru-RU"/>
        </w:rPr>
        <w:t>При достижении целей обработки или при наступлении иных законных оснований материальные носители, содержащие персональные данные подлежат уничтожению.</w:t>
      </w:r>
    </w:p>
    <w:p w14:paraId="6A4439F3" w14:textId="77777777" w:rsidR="00984CAC" w:rsidRPr="00E04DC7" w:rsidRDefault="00984CAC" w:rsidP="00984CAC">
      <w:pPr>
        <w:shd w:val="clear" w:color="auto" w:fill="FFFFFF"/>
        <w:tabs>
          <w:tab w:val="num" w:pos="993"/>
        </w:tabs>
        <w:ind w:left="709" w:right="-1" w:hanging="283"/>
        <w:jc w:val="both"/>
        <w:rPr>
          <w:rFonts w:eastAsia="Times New Roman"/>
          <w:color w:val="000000"/>
          <w:szCs w:val="28"/>
          <w:lang w:eastAsia="ru-RU"/>
        </w:rPr>
      </w:pPr>
    </w:p>
    <w:p w14:paraId="56701ECE" w14:textId="77777777" w:rsidR="00573D7A" w:rsidRPr="00E04DC7" w:rsidRDefault="00573D7A" w:rsidP="006B31E3">
      <w:pPr>
        <w:shd w:val="clear" w:color="auto" w:fill="FFFFFF"/>
        <w:tabs>
          <w:tab w:val="num" w:pos="993"/>
        </w:tabs>
        <w:ind w:left="709" w:right="-1" w:hanging="283"/>
        <w:jc w:val="both"/>
        <w:rPr>
          <w:rFonts w:eastAsia="Times New Roman"/>
          <w:color w:val="000000"/>
          <w:szCs w:val="28"/>
          <w:lang w:eastAsia="ru-RU"/>
        </w:rPr>
      </w:pPr>
    </w:p>
    <w:p w14:paraId="265AA485" w14:textId="77777777" w:rsidR="00573D7A" w:rsidRPr="0088682C" w:rsidRDefault="00573D7A" w:rsidP="00296034">
      <w:pPr>
        <w:pStyle w:val="a6"/>
        <w:numPr>
          <w:ilvl w:val="0"/>
          <w:numId w:val="16"/>
        </w:numPr>
        <w:tabs>
          <w:tab w:val="left" w:pos="284"/>
        </w:tabs>
        <w:jc w:val="center"/>
        <w:rPr>
          <w:b/>
          <w:lang w:eastAsia="ru-RU"/>
        </w:rPr>
      </w:pPr>
      <w:r w:rsidRPr="0088682C">
        <w:rPr>
          <w:b/>
          <w:lang w:eastAsia="ru-RU"/>
        </w:rPr>
        <w:t>Перечень субъектов, персональные данные которых обрабатываются в МКУ "УЗР"</w:t>
      </w:r>
    </w:p>
    <w:p w14:paraId="7E665A6E" w14:textId="77777777" w:rsidR="00573D7A" w:rsidRPr="00A42090" w:rsidRDefault="00573D7A" w:rsidP="00573D7A">
      <w:pPr>
        <w:shd w:val="clear" w:color="auto" w:fill="FFFFFF"/>
        <w:ind w:right="-1"/>
        <w:jc w:val="center"/>
        <w:outlineLvl w:val="1"/>
        <w:rPr>
          <w:rFonts w:eastAsia="Times New Roman"/>
          <w:color w:val="000000"/>
          <w:szCs w:val="28"/>
          <w:lang w:eastAsia="ru-RU"/>
        </w:rPr>
      </w:pPr>
    </w:p>
    <w:p w14:paraId="37A81F2E" w14:textId="77777777" w:rsidR="00573D7A" w:rsidRPr="00A42090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В МКУ "УЗР" обрабатываются персональные данные следующих категорий субъектов:</w:t>
      </w:r>
    </w:p>
    <w:p w14:paraId="47C0ECDF" w14:textId="77777777" w:rsidR="00573D7A" w:rsidRPr="00E04DC7" w:rsidRDefault="00573D7A" w:rsidP="00296034">
      <w:pPr>
        <w:numPr>
          <w:ilvl w:val="0"/>
          <w:numId w:val="1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сотрудников;</w:t>
      </w:r>
    </w:p>
    <w:p w14:paraId="4F4BF396" w14:textId="77777777" w:rsidR="00573D7A" w:rsidRDefault="00573D7A" w:rsidP="00296034">
      <w:pPr>
        <w:numPr>
          <w:ilvl w:val="0"/>
          <w:numId w:val="11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жителей муниципального образования.</w:t>
      </w:r>
    </w:p>
    <w:p w14:paraId="2FCCB3C2" w14:textId="77777777" w:rsidR="00573D7A" w:rsidRPr="00E04DC7" w:rsidRDefault="00573D7A" w:rsidP="00573D7A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14:paraId="5B18F364" w14:textId="77777777" w:rsidR="00573D7A" w:rsidRPr="0088682C" w:rsidRDefault="00573D7A" w:rsidP="00296034">
      <w:pPr>
        <w:pStyle w:val="a6"/>
        <w:numPr>
          <w:ilvl w:val="0"/>
          <w:numId w:val="16"/>
        </w:numPr>
        <w:tabs>
          <w:tab w:val="left" w:pos="284"/>
        </w:tabs>
        <w:jc w:val="center"/>
        <w:rPr>
          <w:b/>
          <w:lang w:eastAsia="ru-RU"/>
        </w:rPr>
      </w:pPr>
      <w:r w:rsidRPr="0088682C">
        <w:rPr>
          <w:b/>
          <w:lang w:eastAsia="ru-RU"/>
        </w:rPr>
        <w:t>Перечень персональных данных, обрабатываемых в МКУ "УЗР"</w:t>
      </w:r>
    </w:p>
    <w:p w14:paraId="673E1BF7" w14:textId="77777777" w:rsidR="00573D7A" w:rsidRPr="00A42090" w:rsidRDefault="00573D7A" w:rsidP="00573D7A">
      <w:pPr>
        <w:shd w:val="clear" w:color="auto" w:fill="FFFFFF"/>
        <w:ind w:right="-1"/>
        <w:jc w:val="center"/>
        <w:outlineLvl w:val="1"/>
        <w:rPr>
          <w:rFonts w:eastAsia="Times New Roman"/>
          <w:color w:val="000000"/>
          <w:szCs w:val="28"/>
          <w:lang w:eastAsia="ru-RU"/>
        </w:rPr>
      </w:pPr>
    </w:p>
    <w:p w14:paraId="54C3CE5C" w14:textId="77777777" w:rsidR="00573D7A" w:rsidRPr="00A42090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Перечень персональных данных, обрабатываемых в МКУ "УЗР", определяется в соответствии с законодательством Российской Федерации и локальными нормативными актами МКУ "УЗР" с учетом целей обработки персональных данных, указанных в разделе 4 Политики.</w:t>
      </w:r>
    </w:p>
    <w:p w14:paraId="76D09462" w14:textId="77777777" w:rsidR="00573D7A" w:rsidRPr="00A42090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МКУ "УЗР" не осуществляется.</w:t>
      </w:r>
    </w:p>
    <w:p w14:paraId="3AD96232" w14:textId="77777777" w:rsidR="00573D7A" w:rsidRPr="00E04DC7" w:rsidRDefault="00573D7A" w:rsidP="00573D7A">
      <w:pPr>
        <w:tabs>
          <w:tab w:val="left" w:pos="284"/>
        </w:tabs>
        <w:jc w:val="center"/>
        <w:rPr>
          <w:lang w:eastAsia="ru-RU"/>
        </w:rPr>
      </w:pPr>
    </w:p>
    <w:p w14:paraId="471E5B4F" w14:textId="399B6F64" w:rsidR="00573D7A" w:rsidRPr="0098799A" w:rsidRDefault="00573D7A" w:rsidP="0098799A">
      <w:pPr>
        <w:pStyle w:val="a6"/>
        <w:numPr>
          <w:ilvl w:val="0"/>
          <w:numId w:val="16"/>
        </w:numPr>
        <w:tabs>
          <w:tab w:val="left" w:pos="284"/>
        </w:tabs>
        <w:jc w:val="center"/>
        <w:rPr>
          <w:b/>
          <w:lang w:eastAsia="ru-RU"/>
        </w:rPr>
      </w:pPr>
      <w:r w:rsidRPr="0088682C">
        <w:rPr>
          <w:b/>
          <w:lang w:eastAsia="ru-RU"/>
        </w:rPr>
        <w:t>Функции МКУ "УЗР" при осуществлении обработки персональных данных</w:t>
      </w:r>
    </w:p>
    <w:p w14:paraId="72A1CEF8" w14:textId="77777777" w:rsidR="00573D7A" w:rsidRPr="00A42090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A42090">
        <w:rPr>
          <w:rFonts w:eastAsia="Times New Roman"/>
          <w:color w:val="000000"/>
          <w:szCs w:val="28"/>
          <w:lang w:eastAsia="ru-RU"/>
        </w:rPr>
        <w:t>МКУ "УЗР" при осуществлении обработки персональных данных:</w:t>
      </w:r>
    </w:p>
    <w:p w14:paraId="448E082A" w14:textId="77777777" w:rsidR="00573D7A" w:rsidRPr="00E04DC7" w:rsidRDefault="00573D7A" w:rsidP="00296034">
      <w:pPr>
        <w:numPr>
          <w:ilvl w:val="0"/>
          <w:numId w:val="1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lastRenderedPageBreak/>
        <w:t>принимает меры, необходимые и достаточные для обеспечения выполнения требований законодательства Российской Федерации и локальных нормативных актов МКУ "УЗР" в области персональных данных;</w:t>
      </w:r>
    </w:p>
    <w:p w14:paraId="17DC07B4" w14:textId="77777777" w:rsidR="00573D7A" w:rsidRPr="00E04DC7" w:rsidRDefault="00573D7A" w:rsidP="00296034">
      <w:pPr>
        <w:numPr>
          <w:ilvl w:val="0"/>
          <w:numId w:val="1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6F205310" w14:textId="77777777" w:rsidR="00573D7A" w:rsidRPr="00E04DC7" w:rsidRDefault="00573D7A" w:rsidP="00296034">
      <w:pPr>
        <w:numPr>
          <w:ilvl w:val="0"/>
          <w:numId w:val="1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назначает лицо, ответственное за организацию обработки персональных данных в МКУ "УЗР";</w:t>
      </w:r>
    </w:p>
    <w:p w14:paraId="461F8260" w14:textId="77777777" w:rsidR="00573D7A" w:rsidRPr="00E04DC7" w:rsidRDefault="00573D7A" w:rsidP="00296034">
      <w:pPr>
        <w:numPr>
          <w:ilvl w:val="0"/>
          <w:numId w:val="1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издает локальные нормативные акты, определяющие политику и вопросы обработки и защиты персональных данных в МКУ "УЗР";</w:t>
      </w:r>
    </w:p>
    <w:p w14:paraId="41D97690" w14:textId="77777777" w:rsidR="00573D7A" w:rsidRPr="00E04DC7" w:rsidRDefault="00573D7A" w:rsidP="00296034">
      <w:pPr>
        <w:numPr>
          <w:ilvl w:val="0"/>
          <w:numId w:val="1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осуществляет ознакомление МКУ "УЗР", непосредственно осуществляющих обработку персональных данных, с положениями законодательства Российской Федерации и локальных нормативных актов МКУ "УЗР" в области персональных данных, в том числе требованиями к защите персональных данных, и обучение указанных сотрудников;</w:t>
      </w:r>
    </w:p>
    <w:p w14:paraId="4EA65C69" w14:textId="77777777" w:rsidR="00573D7A" w:rsidRPr="00E04DC7" w:rsidRDefault="00573D7A" w:rsidP="00296034">
      <w:pPr>
        <w:numPr>
          <w:ilvl w:val="0"/>
          <w:numId w:val="1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публикует или иным образом обеспечивает неограниченный доступ к настоящей Политике;</w:t>
      </w:r>
    </w:p>
    <w:p w14:paraId="5F3409C6" w14:textId="77777777" w:rsidR="00573D7A" w:rsidRPr="00E04DC7" w:rsidRDefault="00573D7A" w:rsidP="00296034">
      <w:pPr>
        <w:numPr>
          <w:ilvl w:val="0"/>
          <w:numId w:val="1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</w:t>
      </w:r>
    </w:p>
    <w:p w14:paraId="6A67E4C4" w14:textId="77777777" w:rsidR="00573D7A" w:rsidRPr="00E04DC7" w:rsidRDefault="00573D7A" w:rsidP="00296034">
      <w:pPr>
        <w:numPr>
          <w:ilvl w:val="0"/>
          <w:numId w:val="1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данных;</w:t>
      </w:r>
    </w:p>
    <w:p w14:paraId="2EC02C5D" w14:textId="77777777" w:rsidR="00573D7A" w:rsidRDefault="00573D7A" w:rsidP="00296034">
      <w:pPr>
        <w:numPr>
          <w:ilvl w:val="0"/>
          <w:numId w:val="12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совершает иные действия, предусмотренные законодательством Российской Федерации в области персональных данных.</w:t>
      </w:r>
    </w:p>
    <w:p w14:paraId="1D72BA9D" w14:textId="77777777" w:rsidR="00573D7A" w:rsidRPr="00E04DC7" w:rsidRDefault="00573D7A" w:rsidP="00573D7A">
      <w:pPr>
        <w:shd w:val="clear" w:color="auto" w:fill="FFFFFF"/>
        <w:tabs>
          <w:tab w:val="left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14:paraId="556DCFCF" w14:textId="77777777" w:rsidR="00573D7A" w:rsidRPr="0088682C" w:rsidRDefault="00573D7A" w:rsidP="00296034">
      <w:pPr>
        <w:pStyle w:val="a6"/>
        <w:numPr>
          <w:ilvl w:val="0"/>
          <w:numId w:val="16"/>
        </w:numPr>
        <w:tabs>
          <w:tab w:val="left" w:pos="284"/>
        </w:tabs>
        <w:jc w:val="center"/>
        <w:rPr>
          <w:b/>
          <w:lang w:eastAsia="ru-RU"/>
        </w:rPr>
      </w:pPr>
      <w:r w:rsidRPr="0088682C">
        <w:rPr>
          <w:b/>
          <w:lang w:eastAsia="ru-RU"/>
        </w:rPr>
        <w:t>Условия обработки персональных данных в МКУ "УЗР"</w:t>
      </w:r>
    </w:p>
    <w:p w14:paraId="70CA0992" w14:textId="77777777" w:rsidR="00573D7A" w:rsidRPr="00A42090" w:rsidRDefault="00573D7A" w:rsidP="00573D7A">
      <w:pPr>
        <w:shd w:val="clear" w:color="auto" w:fill="FFFFFF"/>
        <w:ind w:right="-1"/>
        <w:jc w:val="center"/>
        <w:outlineLvl w:val="1"/>
        <w:rPr>
          <w:rFonts w:eastAsia="Times New Roman"/>
          <w:color w:val="000000"/>
          <w:szCs w:val="28"/>
          <w:lang w:eastAsia="ru-RU"/>
        </w:rPr>
      </w:pPr>
    </w:p>
    <w:p w14:paraId="11DE09EC" w14:textId="77777777" w:rsidR="00573D7A" w:rsidRPr="002C6BF2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Обработка персональных данных в МКУ "УЗР"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</w:t>
      </w:r>
    </w:p>
    <w:p w14:paraId="0E2F5B29" w14:textId="77777777" w:rsidR="00573D7A" w:rsidRPr="002C6BF2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МКУ "УЗР"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законом.</w:t>
      </w:r>
    </w:p>
    <w:p w14:paraId="49C8DEC1" w14:textId="77777777" w:rsidR="00573D7A" w:rsidRPr="002C6BF2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 xml:space="preserve">МКУ "УЗР"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</w:t>
      </w:r>
      <w:r w:rsidRPr="002C6BF2">
        <w:rPr>
          <w:rFonts w:eastAsia="Times New Roman"/>
          <w:color w:val="000000"/>
          <w:szCs w:val="28"/>
          <w:lang w:eastAsia="ru-RU"/>
        </w:rPr>
        <w:lastRenderedPageBreak/>
        <w:t>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данных».</w:t>
      </w:r>
    </w:p>
    <w:p w14:paraId="3A16680F" w14:textId="77777777" w:rsidR="00573D7A" w:rsidRPr="002C6BF2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В целях внутреннего информационного обеспечения МКУ "УЗР"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14:paraId="08A2C80B" w14:textId="77777777" w:rsidR="00573D7A" w:rsidRPr="002C6BF2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 xml:space="preserve">Доступ к обрабатываемым в МКУ "УЗР" персональным данным разрешается только сотрудникам МКУ "УЗР", </w:t>
      </w:r>
      <w:proofErr w:type="gramStart"/>
      <w:r w:rsidRPr="002C6BF2">
        <w:rPr>
          <w:rFonts w:eastAsia="Times New Roman"/>
          <w:color w:val="000000"/>
          <w:szCs w:val="28"/>
          <w:lang w:eastAsia="ru-RU"/>
        </w:rPr>
        <w:t>согласно перечня</w:t>
      </w:r>
      <w:proofErr w:type="gramEnd"/>
      <w:r w:rsidRPr="002C6BF2">
        <w:rPr>
          <w:rFonts w:eastAsia="Times New Roman"/>
          <w:color w:val="000000"/>
          <w:szCs w:val="28"/>
          <w:lang w:eastAsia="ru-RU"/>
        </w:rPr>
        <w:t xml:space="preserve"> должностей работников,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в МКУ "УЗР".</w:t>
      </w:r>
    </w:p>
    <w:p w14:paraId="67E0F123" w14:textId="77777777" w:rsidR="00573D7A" w:rsidRPr="00E04DC7" w:rsidRDefault="00573D7A" w:rsidP="00573D7A">
      <w:pPr>
        <w:jc w:val="center"/>
        <w:rPr>
          <w:lang w:eastAsia="ru-RU"/>
        </w:rPr>
      </w:pPr>
    </w:p>
    <w:p w14:paraId="3B8FACD3" w14:textId="77777777" w:rsidR="00573D7A" w:rsidRPr="0088682C" w:rsidRDefault="00573D7A" w:rsidP="00296034">
      <w:pPr>
        <w:pStyle w:val="a6"/>
        <w:numPr>
          <w:ilvl w:val="0"/>
          <w:numId w:val="16"/>
        </w:numPr>
        <w:jc w:val="center"/>
        <w:rPr>
          <w:b/>
          <w:lang w:eastAsia="ru-RU"/>
        </w:rPr>
      </w:pPr>
      <w:r w:rsidRPr="0088682C">
        <w:rPr>
          <w:b/>
          <w:lang w:eastAsia="ru-RU"/>
        </w:rPr>
        <w:t>Перечень действий с персональными данными и способы их обработки</w:t>
      </w:r>
    </w:p>
    <w:p w14:paraId="11E5DDB7" w14:textId="77777777" w:rsidR="00573D7A" w:rsidRPr="00A42090" w:rsidRDefault="00573D7A" w:rsidP="00573D7A">
      <w:pPr>
        <w:jc w:val="center"/>
        <w:rPr>
          <w:lang w:eastAsia="ru-RU"/>
        </w:rPr>
      </w:pPr>
    </w:p>
    <w:p w14:paraId="3A777EC3" w14:textId="77777777" w:rsidR="00573D7A" w:rsidRPr="002C6BF2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МКУ "УЗР"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1546CB0B" w14:textId="77777777" w:rsidR="00573D7A" w:rsidRPr="002C6BF2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276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Обработка персональных данных в МКУ "УЗР" осуществляется следующими способами:</w:t>
      </w:r>
    </w:p>
    <w:p w14:paraId="57E8346B" w14:textId="77777777" w:rsidR="00573D7A" w:rsidRPr="00E04DC7" w:rsidRDefault="00573D7A" w:rsidP="00296034">
      <w:pPr>
        <w:numPr>
          <w:ilvl w:val="0"/>
          <w:numId w:val="13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неавтоматизированная обработка персональных данных;</w:t>
      </w:r>
    </w:p>
    <w:p w14:paraId="022FDB65" w14:textId="77777777" w:rsidR="00573D7A" w:rsidRPr="00E04DC7" w:rsidRDefault="00573D7A" w:rsidP="00296034">
      <w:pPr>
        <w:numPr>
          <w:ilvl w:val="0"/>
          <w:numId w:val="13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автоматизированная обработка персональных данных с передачей полученной информации по информационно-телекоммуникационным сетям или без таковой;</w:t>
      </w:r>
    </w:p>
    <w:p w14:paraId="01006219" w14:textId="77777777" w:rsidR="00573D7A" w:rsidRDefault="00573D7A" w:rsidP="00296034">
      <w:pPr>
        <w:numPr>
          <w:ilvl w:val="0"/>
          <w:numId w:val="13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смешанная обработка персональных данных.</w:t>
      </w:r>
    </w:p>
    <w:p w14:paraId="06C0199A" w14:textId="77777777" w:rsidR="00573D7A" w:rsidRDefault="00573D7A" w:rsidP="00573D7A">
      <w:pPr>
        <w:shd w:val="clear" w:color="auto" w:fill="FFFFFF"/>
        <w:tabs>
          <w:tab w:val="num" w:pos="993"/>
        </w:tabs>
        <w:ind w:left="1429" w:right="-1"/>
        <w:jc w:val="both"/>
        <w:rPr>
          <w:rFonts w:eastAsia="Times New Roman"/>
          <w:color w:val="000000"/>
          <w:szCs w:val="28"/>
          <w:lang w:eastAsia="ru-RU"/>
        </w:rPr>
      </w:pPr>
    </w:p>
    <w:p w14:paraId="12A2DC1E" w14:textId="77777777" w:rsidR="00573D7A" w:rsidRPr="0088682C" w:rsidRDefault="00573D7A" w:rsidP="00296034">
      <w:pPr>
        <w:pStyle w:val="a6"/>
        <w:numPr>
          <w:ilvl w:val="0"/>
          <w:numId w:val="16"/>
        </w:numPr>
        <w:tabs>
          <w:tab w:val="left" w:pos="426"/>
        </w:tabs>
        <w:jc w:val="center"/>
        <w:rPr>
          <w:rFonts w:eastAsia="Times New Roman"/>
          <w:b/>
          <w:color w:val="000000"/>
          <w:szCs w:val="28"/>
          <w:lang w:eastAsia="ru-RU"/>
        </w:rPr>
      </w:pPr>
      <w:r w:rsidRPr="0088682C">
        <w:rPr>
          <w:b/>
          <w:lang w:eastAsia="ru-RU"/>
        </w:rPr>
        <w:t>Права субъектов персональных данных</w:t>
      </w:r>
    </w:p>
    <w:p w14:paraId="0CE333F0" w14:textId="77777777" w:rsidR="00573D7A" w:rsidRPr="00A42090" w:rsidRDefault="00573D7A" w:rsidP="00573D7A">
      <w:pPr>
        <w:rPr>
          <w:lang w:eastAsia="ru-RU"/>
        </w:rPr>
      </w:pPr>
    </w:p>
    <w:p w14:paraId="034C3D56" w14:textId="77777777" w:rsidR="00573D7A" w:rsidRPr="002C6BF2" w:rsidRDefault="00573D7A" w:rsidP="00296034">
      <w:pPr>
        <w:pStyle w:val="a6"/>
        <w:numPr>
          <w:ilvl w:val="1"/>
          <w:numId w:val="16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Субъекты персональных данных имеют право на:</w:t>
      </w:r>
    </w:p>
    <w:p w14:paraId="1ED9CC4A" w14:textId="77777777" w:rsidR="00573D7A" w:rsidRPr="00E04DC7" w:rsidRDefault="00573D7A" w:rsidP="00296034">
      <w:pPr>
        <w:numPr>
          <w:ilvl w:val="0"/>
          <w:numId w:val="14"/>
        </w:numPr>
        <w:shd w:val="clear" w:color="auto" w:fill="FFFFFF"/>
        <w:tabs>
          <w:tab w:val="num" w:pos="993"/>
        </w:tabs>
        <w:ind w:right="-1" w:firstLine="1134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полную информацию об их персональных данных, обрабатываемых в МКУ "УЗР";</w:t>
      </w:r>
    </w:p>
    <w:p w14:paraId="247EF9D3" w14:textId="77777777" w:rsidR="00573D7A" w:rsidRPr="00E04DC7" w:rsidRDefault="00573D7A" w:rsidP="00296034">
      <w:pPr>
        <w:numPr>
          <w:ilvl w:val="0"/>
          <w:numId w:val="14"/>
        </w:numPr>
        <w:shd w:val="clear" w:color="auto" w:fill="FFFFFF"/>
        <w:tabs>
          <w:tab w:val="num" w:pos="993"/>
        </w:tabs>
        <w:ind w:right="-1" w:firstLine="1134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</w:t>
      </w:r>
      <w:r>
        <w:rPr>
          <w:rFonts w:eastAsia="Times New Roman"/>
          <w:color w:val="000000"/>
          <w:szCs w:val="28"/>
          <w:lang w:eastAsia="ru-RU"/>
        </w:rPr>
        <w:t>усмотренных федеральным законом</w:t>
      </w:r>
      <w:r w:rsidRPr="00E04DC7">
        <w:rPr>
          <w:rFonts w:eastAsia="Times New Roman"/>
          <w:color w:val="000000"/>
          <w:szCs w:val="28"/>
          <w:lang w:eastAsia="ru-RU"/>
        </w:rPr>
        <w:t>;</w:t>
      </w:r>
    </w:p>
    <w:p w14:paraId="3642E67D" w14:textId="77777777" w:rsidR="00573D7A" w:rsidRPr="00E04DC7" w:rsidRDefault="00573D7A" w:rsidP="00296034">
      <w:pPr>
        <w:numPr>
          <w:ilvl w:val="0"/>
          <w:numId w:val="14"/>
        </w:numPr>
        <w:shd w:val="clear" w:color="auto" w:fill="FFFFFF"/>
        <w:tabs>
          <w:tab w:val="num" w:pos="993"/>
        </w:tabs>
        <w:ind w:right="-1" w:firstLine="1134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 xml:space="preserve">уточнение своих персональных данных, их блокирование или уничтожение в случае, если персональные данные являются неполными, </w:t>
      </w:r>
      <w:r w:rsidRPr="00E04DC7">
        <w:rPr>
          <w:rFonts w:eastAsia="Times New Roman"/>
          <w:color w:val="000000"/>
          <w:szCs w:val="28"/>
          <w:lang w:eastAsia="ru-RU"/>
        </w:rPr>
        <w:lastRenderedPageBreak/>
        <w:t>устаревшими, неточными, незаконно полученными или не являются необходимыми для заявленной цели обработки;</w:t>
      </w:r>
    </w:p>
    <w:p w14:paraId="3F91088A" w14:textId="77777777" w:rsidR="00573D7A" w:rsidRPr="00E04DC7" w:rsidRDefault="00573D7A" w:rsidP="00296034">
      <w:pPr>
        <w:numPr>
          <w:ilvl w:val="0"/>
          <w:numId w:val="14"/>
        </w:numPr>
        <w:shd w:val="clear" w:color="auto" w:fill="FFFFFF"/>
        <w:tabs>
          <w:tab w:val="num" w:pos="993"/>
        </w:tabs>
        <w:ind w:right="-1" w:firstLine="1134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отзыв согласия на обработку персональных данных;</w:t>
      </w:r>
    </w:p>
    <w:p w14:paraId="3A015E11" w14:textId="77777777" w:rsidR="00573D7A" w:rsidRPr="00E04DC7" w:rsidRDefault="00573D7A" w:rsidP="00296034">
      <w:pPr>
        <w:numPr>
          <w:ilvl w:val="0"/>
          <w:numId w:val="14"/>
        </w:numPr>
        <w:shd w:val="clear" w:color="auto" w:fill="FFFFFF"/>
        <w:tabs>
          <w:tab w:val="num" w:pos="993"/>
        </w:tabs>
        <w:ind w:right="-1" w:firstLine="1134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принятие предусмотренных законом мер по защите своих прав;</w:t>
      </w:r>
    </w:p>
    <w:p w14:paraId="61827409" w14:textId="77777777" w:rsidR="00573D7A" w:rsidRPr="00E04DC7" w:rsidRDefault="00573D7A" w:rsidP="00296034">
      <w:pPr>
        <w:numPr>
          <w:ilvl w:val="0"/>
          <w:numId w:val="14"/>
        </w:numPr>
        <w:shd w:val="clear" w:color="auto" w:fill="FFFFFF"/>
        <w:tabs>
          <w:tab w:val="num" w:pos="993"/>
        </w:tabs>
        <w:ind w:right="-1" w:firstLine="1134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обжалование действия или бездействия МКУ "УЗР",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суд;</w:t>
      </w:r>
    </w:p>
    <w:p w14:paraId="64AA7082" w14:textId="77777777" w:rsidR="00573D7A" w:rsidRDefault="00573D7A" w:rsidP="00296034">
      <w:pPr>
        <w:numPr>
          <w:ilvl w:val="0"/>
          <w:numId w:val="14"/>
        </w:numPr>
        <w:shd w:val="clear" w:color="auto" w:fill="FFFFFF"/>
        <w:tabs>
          <w:tab w:val="num" w:pos="993"/>
        </w:tabs>
        <w:ind w:right="-1" w:firstLine="1134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осуществление иных прав, предусмотренных законодательством Российской Федерации.</w:t>
      </w:r>
    </w:p>
    <w:p w14:paraId="79AB1300" w14:textId="77777777" w:rsidR="00573D7A" w:rsidRPr="002C6BF2" w:rsidRDefault="00573D7A" w:rsidP="00573D7A">
      <w:pPr>
        <w:rPr>
          <w:lang w:eastAsia="ru-RU"/>
        </w:rPr>
      </w:pPr>
    </w:p>
    <w:p w14:paraId="3304D6CB" w14:textId="77777777" w:rsidR="00573D7A" w:rsidRPr="0088682C" w:rsidRDefault="00573D7A" w:rsidP="00296034">
      <w:pPr>
        <w:pStyle w:val="a6"/>
        <w:numPr>
          <w:ilvl w:val="0"/>
          <w:numId w:val="16"/>
        </w:numPr>
        <w:tabs>
          <w:tab w:val="left" w:pos="426"/>
        </w:tabs>
        <w:jc w:val="center"/>
        <w:rPr>
          <w:b/>
          <w:lang w:eastAsia="ru-RU"/>
        </w:rPr>
      </w:pPr>
      <w:r w:rsidRPr="0088682C">
        <w:rPr>
          <w:b/>
          <w:lang w:eastAsia="ru-RU"/>
        </w:rPr>
        <w:t>Меры, принимаемые МКУ "УЗР" для обеспечения выполнения обязанностей оператора при обработке персональных данных</w:t>
      </w:r>
    </w:p>
    <w:p w14:paraId="5BB103E2" w14:textId="77777777" w:rsidR="00573D7A" w:rsidRPr="002C6BF2" w:rsidRDefault="00573D7A" w:rsidP="00573D7A">
      <w:pPr>
        <w:rPr>
          <w:lang w:eastAsia="ru-RU"/>
        </w:rPr>
      </w:pPr>
    </w:p>
    <w:p w14:paraId="30EEE2A6" w14:textId="77777777" w:rsidR="00573D7A" w:rsidRPr="002C6BF2" w:rsidRDefault="00573D7A" w:rsidP="00296034">
      <w:pPr>
        <w:pStyle w:val="a6"/>
        <w:numPr>
          <w:ilvl w:val="1"/>
          <w:numId w:val="16"/>
        </w:numPr>
        <w:shd w:val="clear" w:color="auto" w:fill="FFFFFF"/>
        <w:tabs>
          <w:tab w:val="left" w:pos="1418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Меры, необходимые и достаточные для обеспечения выполнения МКУ "УЗР" обязанностей оператора, предусмотренных законодательством Российской Федерации в области персональных данных, включают:</w:t>
      </w:r>
    </w:p>
    <w:p w14:paraId="5779C335" w14:textId="77777777" w:rsidR="00573D7A" w:rsidRPr="00E04DC7" w:rsidRDefault="00573D7A" w:rsidP="00296034">
      <w:pPr>
        <w:numPr>
          <w:ilvl w:val="0"/>
          <w:numId w:val="1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наличие ответственного за обработку персональных данных;</w:t>
      </w:r>
    </w:p>
    <w:p w14:paraId="7542BE57" w14:textId="77777777" w:rsidR="00573D7A" w:rsidRPr="00E04DC7" w:rsidRDefault="00573D7A" w:rsidP="00296034">
      <w:pPr>
        <w:numPr>
          <w:ilvl w:val="0"/>
          <w:numId w:val="1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наличие администратора информационных систем персональных данных;</w:t>
      </w:r>
    </w:p>
    <w:p w14:paraId="1C8CF3A3" w14:textId="77777777" w:rsidR="00573D7A" w:rsidRPr="00E04DC7" w:rsidRDefault="00573D7A" w:rsidP="00296034">
      <w:pPr>
        <w:numPr>
          <w:ilvl w:val="0"/>
          <w:numId w:val="1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наличие утвержденных инструкций, регламентирующих работу с персональными данными и информационными системами персональных данных;</w:t>
      </w:r>
    </w:p>
    <w:p w14:paraId="666B7A92" w14:textId="77777777" w:rsidR="00573D7A" w:rsidRPr="00E04DC7" w:rsidRDefault="00573D7A" w:rsidP="00296034">
      <w:pPr>
        <w:numPr>
          <w:ilvl w:val="0"/>
          <w:numId w:val="1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осуществление внутреннего контроля соответствия обработки персональных данных требованиям к защите персональных данных;</w:t>
      </w:r>
    </w:p>
    <w:p w14:paraId="444A2262" w14:textId="77777777" w:rsidR="00573D7A" w:rsidRPr="00E04DC7" w:rsidRDefault="00573D7A" w:rsidP="00296034">
      <w:pPr>
        <w:numPr>
          <w:ilvl w:val="0"/>
          <w:numId w:val="1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ознакомление всех сотрудников,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 под роспись;</w:t>
      </w:r>
    </w:p>
    <w:p w14:paraId="6B15E04B" w14:textId="77777777" w:rsidR="00573D7A" w:rsidRPr="00E04DC7" w:rsidRDefault="00573D7A" w:rsidP="00296034">
      <w:pPr>
        <w:numPr>
          <w:ilvl w:val="0"/>
          <w:numId w:val="1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учет машинных носителей персональных данных;</w:t>
      </w:r>
    </w:p>
    <w:p w14:paraId="414A7D28" w14:textId="77777777" w:rsidR="00573D7A" w:rsidRPr="00E04DC7" w:rsidRDefault="00573D7A" w:rsidP="00296034">
      <w:pPr>
        <w:numPr>
          <w:ilvl w:val="0"/>
          <w:numId w:val="1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обеспечение восстановления персональных данных, модифицированных или уничтоженных вследствие несанкционированного доступа к ним;</w:t>
      </w:r>
    </w:p>
    <w:p w14:paraId="61B02E30" w14:textId="77777777" w:rsidR="00573D7A" w:rsidRPr="00E04DC7" w:rsidRDefault="00573D7A" w:rsidP="00296034">
      <w:pPr>
        <w:numPr>
          <w:ilvl w:val="0"/>
          <w:numId w:val="1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наличие правил доступа к персональным данным, обрабатываемым в информационных системах персональных данных;</w:t>
      </w:r>
    </w:p>
    <w:p w14:paraId="3EE8CC4B" w14:textId="77777777" w:rsidR="00573D7A" w:rsidRPr="00E04DC7" w:rsidRDefault="00573D7A" w:rsidP="00296034">
      <w:pPr>
        <w:numPr>
          <w:ilvl w:val="0"/>
          <w:numId w:val="1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определён перечень сотрудников, осуществляющих обработку персональных данных;</w:t>
      </w:r>
    </w:p>
    <w:p w14:paraId="03F21F75" w14:textId="77777777" w:rsidR="00573D7A" w:rsidRPr="00E04DC7" w:rsidRDefault="00573D7A" w:rsidP="00296034">
      <w:pPr>
        <w:numPr>
          <w:ilvl w:val="0"/>
          <w:numId w:val="1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сведения на бумажных носителях хранятся в сейфах или выделенных помещениях;</w:t>
      </w:r>
    </w:p>
    <w:p w14:paraId="7AAD868B" w14:textId="77777777" w:rsidR="00573D7A" w:rsidRPr="00E04DC7" w:rsidRDefault="00573D7A" w:rsidP="00296034">
      <w:pPr>
        <w:numPr>
          <w:ilvl w:val="0"/>
          <w:numId w:val="1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определены места хранения персональных данных;</w:t>
      </w:r>
    </w:p>
    <w:p w14:paraId="6E0F87CB" w14:textId="77777777" w:rsidR="00573D7A" w:rsidRPr="00E04DC7" w:rsidRDefault="00573D7A" w:rsidP="00296034">
      <w:pPr>
        <w:numPr>
          <w:ilvl w:val="0"/>
          <w:numId w:val="1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lastRenderedPageBreak/>
        <w:t>ведётся учёт всех защищаемых носителей информации с помощью их маркировки и занесения учетных данных в журнал учета с отметкой об их выдаче (приеме);</w:t>
      </w:r>
    </w:p>
    <w:p w14:paraId="64D955FA" w14:textId="77777777" w:rsidR="00573D7A" w:rsidRPr="00E04DC7" w:rsidRDefault="00573D7A" w:rsidP="00296034">
      <w:pPr>
        <w:numPr>
          <w:ilvl w:val="0"/>
          <w:numId w:val="1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обеспечено раздельное хранение персональных данных (материальных носителей), обработка которых осуществляется в различных целях.</w:t>
      </w:r>
    </w:p>
    <w:p w14:paraId="00C452EF" w14:textId="77777777" w:rsidR="00573D7A" w:rsidRPr="00E04DC7" w:rsidRDefault="00573D7A" w:rsidP="00296034">
      <w:pPr>
        <w:numPr>
          <w:ilvl w:val="0"/>
          <w:numId w:val="15"/>
        </w:numPr>
        <w:shd w:val="clear" w:color="auto" w:fill="FFFFFF"/>
        <w:tabs>
          <w:tab w:val="num" w:pos="993"/>
        </w:tabs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E04DC7">
        <w:rPr>
          <w:rFonts w:eastAsia="Times New Roman"/>
          <w:color w:val="000000"/>
          <w:szCs w:val="28"/>
          <w:lang w:eastAsia="ru-RU"/>
        </w:rPr>
        <w:t>иные меры, предусмотренные законодательством Российской Федерации в области персональных данных.</w:t>
      </w:r>
    </w:p>
    <w:p w14:paraId="06AE38A6" w14:textId="77777777" w:rsidR="00573D7A" w:rsidRDefault="00573D7A" w:rsidP="00296034">
      <w:pPr>
        <w:pStyle w:val="a6"/>
        <w:numPr>
          <w:ilvl w:val="1"/>
          <w:numId w:val="16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Меры по обеспечению безопасности персональных данных при их обработке в информационных системах персональных данных устанавливаются в соответствии с локальными нормативными актами МКУ "УЗР", регламентирующими вопросы обеспечения безопасности персональных данных при их обработке в информационных системах персональных данных МКУ "УЗР".</w:t>
      </w:r>
    </w:p>
    <w:p w14:paraId="64BFF705" w14:textId="77777777" w:rsidR="00573D7A" w:rsidRPr="0088682C" w:rsidRDefault="00573D7A" w:rsidP="00573D7A">
      <w:pPr>
        <w:jc w:val="center"/>
        <w:rPr>
          <w:b/>
          <w:lang w:eastAsia="ru-RU"/>
        </w:rPr>
      </w:pPr>
    </w:p>
    <w:p w14:paraId="3374616F" w14:textId="77777777" w:rsidR="00573D7A" w:rsidRPr="0088682C" w:rsidRDefault="00573D7A" w:rsidP="00296034">
      <w:pPr>
        <w:pStyle w:val="a6"/>
        <w:numPr>
          <w:ilvl w:val="0"/>
          <w:numId w:val="16"/>
        </w:numPr>
        <w:tabs>
          <w:tab w:val="left" w:pos="426"/>
        </w:tabs>
        <w:jc w:val="center"/>
        <w:rPr>
          <w:b/>
          <w:lang w:eastAsia="ru-RU"/>
        </w:rPr>
      </w:pPr>
      <w:r w:rsidRPr="0088682C">
        <w:rPr>
          <w:b/>
          <w:lang w:eastAsia="ru-RU"/>
        </w:rPr>
        <w:t>Контроль за соблюдением законодательства Российской Федерации и локальных нормативных актов МКУ "УЗР" в области персональных данных, в том числе требований к защите персональных данных.</w:t>
      </w:r>
    </w:p>
    <w:p w14:paraId="12CA9C9E" w14:textId="77777777" w:rsidR="00573D7A" w:rsidRPr="002C6BF2" w:rsidRDefault="00573D7A" w:rsidP="00573D7A">
      <w:pPr>
        <w:jc w:val="center"/>
        <w:rPr>
          <w:lang w:eastAsia="ru-RU"/>
        </w:rPr>
      </w:pPr>
    </w:p>
    <w:p w14:paraId="01E72335" w14:textId="77777777" w:rsidR="00573D7A" w:rsidRPr="002C6BF2" w:rsidRDefault="00573D7A" w:rsidP="00296034">
      <w:pPr>
        <w:pStyle w:val="a6"/>
        <w:numPr>
          <w:ilvl w:val="1"/>
          <w:numId w:val="16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Контроль за соблюдением законодательства Российской Федерации и локальных нормативных актов МКУ "УЗР"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МКУ "УЗР" и локальным нормативным актам МКУ "УЗР"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Российской Федерации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</w:t>
      </w:r>
    </w:p>
    <w:p w14:paraId="1B3E5883" w14:textId="77777777" w:rsidR="00573D7A" w:rsidRPr="002C6BF2" w:rsidRDefault="00573D7A" w:rsidP="00296034">
      <w:pPr>
        <w:pStyle w:val="a6"/>
        <w:numPr>
          <w:ilvl w:val="1"/>
          <w:numId w:val="16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Внутренний контроль за соблюдением законодательства Российской Федерации и локальных нормативных актов МКУ "УЗР"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МКУ "УЗР".</w:t>
      </w:r>
    </w:p>
    <w:p w14:paraId="41D64C2B" w14:textId="77777777" w:rsidR="00573D7A" w:rsidRPr="002C6BF2" w:rsidRDefault="00573D7A" w:rsidP="00296034">
      <w:pPr>
        <w:pStyle w:val="a6"/>
        <w:numPr>
          <w:ilvl w:val="1"/>
          <w:numId w:val="16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Внутренний контроль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МКУ "УЗР" осуществляет Ответственный за организацию обработки персональных данных.</w:t>
      </w:r>
    </w:p>
    <w:p w14:paraId="359C99A7" w14:textId="77777777" w:rsidR="0098799A" w:rsidRDefault="00573D7A" w:rsidP="00010011">
      <w:pPr>
        <w:pStyle w:val="a6"/>
        <w:numPr>
          <w:ilvl w:val="1"/>
          <w:numId w:val="16"/>
        </w:numPr>
        <w:shd w:val="clear" w:color="auto" w:fill="FFFFFF"/>
        <w:ind w:right="-1"/>
        <w:jc w:val="both"/>
        <w:rPr>
          <w:rFonts w:eastAsia="Times New Roman"/>
          <w:color w:val="000000"/>
          <w:szCs w:val="28"/>
          <w:lang w:eastAsia="ru-RU"/>
        </w:rPr>
      </w:pPr>
      <w:r w:rsidRPr="002C6BF2">
        <w:rPr>
          <w:rFonts w:eastAsia="Times New Roman"/>
          <w:color w:val="000000"/>
          <w:szCs w:val="28"/>
          <w:lang w:eastAsia="ru-RU"/>
        </w:rPr>
        <w:t>Работники МКУ "УЗР", виновные в нарушении норм, регулирующих получение, обработку и защиту персональных данных, несут дисциплинарную административную, гражданско-правовую или уголовную ответственность в соответствии с федеральными законам</w:t>
      </w:r>
      <w:r w:rsidR="0098799A">
        <w:rPr>
          <w:rFonts w:eastAsia="Times New Roman"/>
          <w:color w:val="000000"/>
          <w:szCs w:val="28"/>
          <w:lang w:eastAsia="ru-RU"/>
        </w:rPr>
        <w:t>и.</w:t>
      </w:r>
    </w:p>
    <w:sectPr w:rsidR="0098799A" w:rsidSect="0098799A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5EAE" w14:textId="77777777" w:rsidR="00127425" w:rsidRDefault="00127425">
      <w:r>
        <w:separator/>
      </w:r>
    </w:p>
  </w:endnote>
  <w:endnote w:type="continuationSeparator" w:id="0">
    <w:p w14:paraId="6D4C61C4" w14:textId="77777777" w:rsidR="00127425" w:rsidRDefault="0012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023290737"/>
      <w:docPartObj>
        <w:docPartGallery w:val="Page Numbers (Bottom of Page)"/>
        <w:docPartUnique/>
      </w:docPartObj>
    </w:sdtPr>
    <w:sdtEndPr/>
    <w:sdtContent>
      <w:p w14:paraId="4D46F2A9" w14:textId="77777777" w:rsidR="0069733F" w:rsidRPr="0069733F" w:rsidRDefault="00573D7A">
        <w:pPr>
          <w:pStyle w:val="af"/>
          <w:jc w:val="right"/>
          <w:rPr>
            <w:sz w:val="24"/>
            <w:szCs w:val="24"/>
          </w:rPr>
        </w:pPr>
        <w:r w:rsidRPr="0069733F">
          <w:rPr>
            <w:sz w:val="24"/>
            <w:szCs w:val="24"/>
          </w:rPr>
          <w:t xml:space="preserve">Страница </w:t>
        </w:r>
        <w:r w:rsidRPr="0069733F">
          <w:rPr>
            <w:b/>
            <w:sz w:val="24"/>
            <w:szCs w:val="24"/>
          </w:rPr>
          <w:fldChar w:fldCharType="begin"/>
        </w:r>
        <w:r w:rsidRPr="0069733F">
          <w:rPr>
            <w:b/>
            <w:sz w:val="24"/>
            <w:szCs w:val="24"/>
          </w:rPr>
          <w:instrText>PAGE  \* Arabic  \* MERGEFORMAT</w:instrText>
        </w:r>
        <w:r w:rsidRPr="0069733F">
          <w:rPr>
            <w:b/>
            <w:sz w:val="24"/>
            <w:szCs w:val="24"/>
          </w:rPr>
          <w:fldChar w:fldCharType="separate"/>
        </w:r>
        <w:r w:rsidR="0080172A">
          <w:rPr>
            <w:b/>
            <w:noProof/>
            <w:sz w:val="24"/>
            <w:szCs w:val="24"/>
          </w:rPr>
          <w:t>9</w:t>
        </w:r>
        <w:r w:rsidRPr="0069733F">
          <w:rPr>
            <w:b/>
            <w:sz w:val="24"/>
            <w:szCs w:val="24"/>
          </w:rPr>
          <w:fldChar w:fldCharType="end"/>
        </w:r>
        <w:r w:rsidRPr="0069733F">
          <w:rPr>
            <w:sz w:val="24"/>
            <w:szCs w:val="24"/>
          </w:rPr>
          <w:t xml:space="preserve"> из </w:t>
        </w:r>
        <w:r w:rsidRPr="0069733F">
          <w:rPr>
            <w:b/>
            <w:sz w:val="24"/>
            <w:szCs w:val="24"/>
          </w:rPr>
          <w:fldChar w:fldCharType="begin"/>
        </w:r>
        <w:r w:rsidRPr="0069733F">
          <w:rPr>
            <w:b/>
            <w:sz w:val="24"/>
            <w:szCs w:val="24"/>
          </w:rPr>
          <w:instrText>NUMPAGES  \* Arabic  \* MERGEFORMAT</w:instrText>
        </w:r>
        <w:r w:rsidRPr="0069733F">
          <w:rPr>
            <w:b/>
            <w:sz w:val="24"/>
            <w:szCs w:val="24"/>
          </w:rPr>
          <w:fldChar w:fldCharType="separate"/>
        </w:r>
        <w:r w:rsidR="0080172A">
          <w:rPr>
            <w:b/>
            <w:noProof/>
            <w:sz w:val="24"/>
            <w:szCs w:val="24"/>
          </w:rPr>
          <w:t>14</w:t>
        </w:r>
        <w:r w:rsidRPr="0069733F">
          <w:rPr>
            <w:b/>
            <w:sz w:val="24"/>
            <w:szCs w:val="24"/>
          </w:rPr>
          <w:fldChar w:fldCharType="end"/>
        </w:r>
      </w:p>
    </w:sdtContent>
  </w:sdt>
  <w:p w14:paraId="35D8113E" w14:textId="77777777" w:rsidR="0069733F" w:rsidRDefault="0012742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EEAA" w14:textId="77777777" w:rsidR="00127425" w:rsidRDefault="00127425">
      <w:r>
        <w:separator/>
      </w:r>
    </w:p>
  </w:footnote>
  <w:footnote w:type="continuationSeparator" w:id="0">
    <w:p w14:paraId="787F2F1E" w14:textId="77777777" w:rsidR="00127425" w:rsidRDefault="0012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CE84E2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C02D3DA"/>
    <w:lvl w:ilvl="0">
      <w:start w:val="1"/>
      <w:numFmt w:val="bullet"/>
      <w:pStyle w:val="4"/>
      <w:suff w:val="space"/>
      <w:lvlText w:val=""/>
      <w:lvlJc w:val="left"/>
      <w:pPr>
        <w:ind w:left="0" w:firstLine="2126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F78085AA"/>
    <w:lvl w:ilvl="0">
      <w:start w:val="1"/>
      <w:numFmt w:val="bullet"/>
      <w:pStyle w:val="a"/>
      <w:suff w:val="space"/>
      <w:lvlText w:val="o"/>
      <w:lvlJc w:val="left"/>
      <w:pPr>
        <w:ind w:left="0" w:firstLine="1559"/>
      </w:pPr>
      <w:rPr>
        <w:rFonts w:ascii="Courier New" w:hAnsi="Courier New" w:hint="default"/>
      </w:rPr>
    </w:lvl>
  </w:abstractNum>
  <w:abstractNum w:abstractNumId="3" w15:restartNumberingAfterBreak="0">
    <w:nsid w:val="FFFFFF83"/>
    <w:multiLevelType w:val="singleLevel"/>
    <w:tmpl w:val="4D449D8E"/>
    <w:lvl w:ilvl="0">
      <w:start w:val="1"/>
      <w:numFmt w:val="bullet"/>
      <w:pStyle w:val="2"/>
      <w:suff w:val="space"/>
      <w:lvlText w:val=""/>
      <w:lvlJc w:val="left"/>
      <w:pPr>
        <w:ind w:left="0" w:firstLine="1134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C4C0914"/>
    <w:lvl w:ilvl="0">
      <w:start w:val="1"/>
      <w:numFmt w:val="bullet"/>
      <w:pStyle w:val="a0"/>
      <w:suff w:val="space"/>
      <w:lvlText w:val=""/>
      <w:lvlJc w:val="left"/>
      <w:pPr>
        <w:ind w:left="0" w:firstLine="70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" w15:restartNumberingAfterBreak="0">
    <w:nsid w:val="006C554D"/>
    <w:multiLevelType w:val="multilevel"/>
    <w:tmpl w:val="33165D8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3F03238"/>
    <w:multiLevelType w:val="multilevel"/>
    <w:tmpl w:val="1D549C88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94975"/>
    <w:multiLevelType w:val="multilevel"/>
    <w:tmpl w:val="163EB9AC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32605"/>
    <w:multiLevelType w:val="multilevel"/>
    <w:tmpl w:val="26D64670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57F70"/>
    <w:multiLevelType w:val="hybridMultilevel"/>
    <w:tmpl w:val="25323D46"/>
    <w:lvl w:ilvl="0" w:tplc="F17CA6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B4604"/>
    <w:multiLevelType w:val="multilevel"/>
    <w:tmpl w:val="6F78AFAA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127EC"/>
    <w:multiLevelType w:val="multilevel"/>
    <w:tmpl w:val="565EDEEE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2D48DC"/>
    <w:multiLevelType w:val="multilevel"/>
    <w:tmpl w:val="017C296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44412D"/>
    <w:multiLevelType w:val="hybridMultilevel"/>
    <w:tmpl w:val="95AEA57C"/>
    <w:lvl w:ilvl="0" w:tplc="DAF8FC2A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76017"/>
    <w:multiLevelType w:val="multilevel"/>
    <w:tmpl w:val="747656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7AC23529"/>
    <w:multiLevelType w:val="hybridMultilevel"/>
    <w:tmpl w:val="073CFFD2"/>
    <w:lvl w:ilvl="0" w:tplc="56100DC6">
      <w:start w:val="1"/>
      <w:numFmt w:val="bullet"/>
      <w:lvlText w:val="-"/>
      <w:lvlJc w:val="left"/>
      <w:pPr>
        <w:ind w:left="1778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7DCD6990"/>
    <w:multiLevelType w:val="multilevel"/>
    <w:tmpl w:val="83469256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B408A8"/>
    <w:multiLevelType w:val="multilevel"/>
    <w:tmpl w:val="DE063C76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7"/>
  </w:num>
  <w:num w:numId="9">
    <w:abstractNumId w:val="17"/>
  </w:num>
  <w:num w:numId="10">
    <w:abstractNumId w:val="11"/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  <w:num w:numId="16">
    <w:abstractNumId w:val="14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7A"/>
    <w:rsid w:val="00010011"/>
    <w:rsid w:val="000104F5"/>
    <w:rsid w:val="00066B70"/>
    <w:rsid w:val="00127425"/>
    <w:rsid w:val="001D4109"/>
    <w:rsid w:val="002055A1"/>
    <w:rsid w:val="00296034"/>
    <w:rsid w:val="002D5814"/>
    <w:rsid w:val="003E0DAA"/>
    <w:rsid w:val="0046245B"/>
    <w:rsid w:val="004F4C57"/>
    <w:rsid w:val="00573D7A"/>
    <w:rsid w:val="005A6345"/>
    <w:rsid w:val="00605B5E"/>
    <w:rsid w:val="00610874"/>
    <w:rsid w:val="00665588"/>
    <w:rsid w:val="00673B5A"/>
    <w:rsid w:val="006904E8"/>
    <w:rsid w:val="006B31E3"/>
    <w:rsid w:val="006E4A9A"/>
    <w:rsid w:val="00725646"/>
    <w:rsid w:val="00740B70"/>
    <w:rsid w:val="00793CCF"/>
    <w:rsid w:val="007D5D22"/>
    <w:rsid w:val="0080172A"/>
    <w:rsid w:val="0087441D"/>
    <w:rsid w:val="008978A1"/>
    <w:rsid w:val="008A0316"/>
    <w:rsid w:val="00902104"/>
    <w:rsid w:val="00933766"/>
    <w:rsid w:val="0093408E"/>
    <w:rsid w:val="00984CAC"/>
    <w:rsid w:val="009869CC"/>
    <w:rsid w:val="0098799A"/>
    <w:rsid w:val="009C5527"/>
    <w:rsid w:val="00A47BED"/>
    <w:rsid w:val="00AD1179"/>
    <w:rsid w:val="00AF06BB"/>
    <w:rsid w:val="00B10202"/>
    <w:rsid w:val="00B70370"/>
    <w:rsid w:val="00BD7D4D"/>
    <w:rsid w:val="00C11B67"/>
    <w:rsid w:val="00C35BB3"/>
    <w:rsid w:val="00C46294"/>
    <w:rsid w:val="00C54BAB"/>
    <w:rsid w:val="00C83716"/>
    <w:rsid w:val="00D83DC7"/>
    <w:rsid w:val="00DC2D8F"/>
    <w:rsid w:val="00DE510F"/>
    <w:rsid w:val="00E23A23"/>
    <w:rsid w:val="00FB4A10"/>
    <w:rsid w:val="00FE323B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1D2A"/>
  <w15:docId w15:val="{4384F88C-2E96-4553-B75E-7F863F7B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73D7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1"/>
    <w:next w:val="a1"/>
    <w:link w:val="10"/>
    <w:uiPriority w:val="9"/>
    <w:qFormat/>
    <w:rsid w:val="002D5814"/>
    <w:pPr>
      <w:numPr>
        <w:numId w:val="7"/>
      </w:numPr>
      <w:jc w:val="center"/>
      <w:outlineLvl w:val="0"/>
    </w:pPr>
    <w:rPr>
      <w:rFonts w:cstheme="minorBidi"/>
      <w:b/>
      <w:bCs/>
      <w:szCs w:val="28"/>
      <w:lang w:val="x-none"/>
    </w:rPr>
  </w:style>
  <w:style w:type="paragraph" w:styleId="20">
    <w:name w:val="heading 2"/>
    <w:basedOn w:val="1"/>
    <w:next w:val="a1"/>
    <w:link w:val="21"/>
    <w:uiPriority w:val="9"/>
    <w:unhideWhenUsed/>
    <w:qFormat/>
    <w:rsid w:val="002D5814"/>
    <w:pPr>
      <w:numPr>
        <w:ilvl w:val="1"/>
        <w:numId w:val="1"/>
      </w:numPr>
      <w:ind w:left="0" w:firstLine="709"/>
      <w:jc w:val="both"/>
      <w:outlineLvl w:val="1"/>
    </w:pPr>
    <w:rPr>
      <w:b w:val="0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DC2D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4F4C5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FB4A10"/>
    <w:rPr>
      <w:rFonts w:ascii="Times New Roman" w:hAnsi="Times New Roman"/>
      <w:b/>
      <w:bCs/>
      <w:sz w:val="28"/>
      <w:szCs w:val="28"/>
      <w:lang w:val="x-none"/>
    </w:rPr>
  </w:style>
  <w:style w:type="paragraph" w:styleId="a6">
    <w:name w:val="List Paragraph"/>
    <w:basedOn w:val="a1"/>
    <w:uiPriority w:val="34"/>
    <w:qFormat/>
    <w:rsid w:val="004F4C57"/>
    <w:pPr>
      <w:contextualSpacing/>
    </w:pPr>
  </w:style>
  <w:style w:type="paragraph" w:customStyle="1" w:styleId="a7">
    <w:name w:val="Обычный с нумерацией"/>
    <w:basedOn w:val="a1"/>
    <w:autoRedefine/>
    <w:rsid w:val="002055A1"/>
    <w:rPr>
      <w:b/>
      <w:lang w:val="en-US"/>
    </w:rPr>
  </w:style>
  <w:style w:type="paragraph" w:styleId="a0">
    <w:name w:val="List Bullet"/>
    <w:basedOn w:val="a1"/>
    <w:autoRedefine/>
    <w:uiPriority w:val="99"/>
    <w:unhideWhenUsed/>
    <w:qFormat/>
    <w:rsid w:val="006E4A9A"/>
    <w:pPr>
      <w:numPr>
        <w:numId w:val="2"/>
      </w:numPr>
      <w:contextualSpacing/>
    </w:pPr>
  </w:style>
  <w:style w:type="paragraph" w:styleId="2">
    <w:name w:val="List Bullet 2"/>
    <w:basedOn w:val="a1"/>
    <w:autoRedefine/>
    <w:uiPriority w:val="99"/>
    <w:unhideWhenUsed/>
    <w:qFormat/>
    <w:rsid w:val="006904E8"/>
    <w:pPr>
      <w:numPr>
        <w:numId w:val="3"/>
      </w:numPr>
      <w:contextualSpacing/>
    </w:pPr>
  </w:style>
  <w:style w:type="paragraph" w:styleId="31">
    <w:name w:val="List Bullet 3"/>
    <w:basedOn w:val="a1"/>
    <w:autoRedefine/>
    <w:uiPriority w:val="99"/>
    <w:unhideWhenUsed/>
    <w:qFormat/>
    <w:rsid w:val="006904E8"/>
    <w:pPr>
      <w:ind w:firstLine="1559"/>
      <w:contextualSpacing/>
    </w:pPr>
  </w:style>
  <w:style w:type="paragraph" w:styleId="4">
    <w:name w:val="List Bullet 4"/>
    <w:basedOn w:val="a1"/>
    <w:autoRedefine/>
    <w:uiPriority w:val="99"/>
    <w:unhideWhenUsed/>
    <w:qFormat/>
    <w:rsid w:val="006904E8"/>
    <w:pPr>
      <w:numPr>
        <w:numId w:val="4"/>
      </w:numPr>
      <w:contextualSpacing/>
    </w:pPr>
  </w:style>
  <w:style w:type="paragraph" w:styleId="5">
    <w:name w:val="List Bullet 5"/>
    <w:basedOn w:val="a1"/>
    <w:uiPriority w:val="99"/>
    <w:unhideWhenUsed/>
    <w:rsid w:val="006E4A9A"/>
    <w:pPr>
      <w:numPr>
        <w:numId w:val="5"/>
      </w:numPr>
      <w:contextualSpacing/>
    </w:pPr>
  </w:style>
  <w:style w:type="paragraph" w:styleId="a8">
    <w:name w:val="Normal Indent"/>
    <w:basedOn w:val="a1"/>
    <w:uiPriority w:val="99"/>
    <w:unhideWhenUsed/>
    <w:rsid w:val="006904E8"/>
    <w:pPr>
      <w:ind w:left="708"/>
    </w:pPr>
  </w:style>
  <w:style w:type="paragraph" w:styleId="a9">
    <w:name w:val="Body Text"/>
    <w:basedOn w:val="a1"/>
    <w:link w:val="aa"/>
    <w:uiPriority w:val="99"/>
    <w:semiHidden/>
    <w:unhideWhenUsed/>
    <w:rsid w:val="006904E8"/>
    <w:pPr>
      <w:spacing w:after="120"/>
    </w:pPr>
  </w:style>
  <w:style w:type="character" w:customStyle="1" w:styleId="aa">
    <w:name w:val="Основной текст Знак"/>
    <w:basedOn w:val="a2"/>
    <w:link w:val="a9"/>
    <w:uiPriority w:val="99"/>
    <w:semiHidden/>
    <w:rsid w:val="006904E8"/>
    <w:rPr>
      <w:rFonts w:ascii="Times New Roman" w:hAnsi="Times New Roman"/>
      <w:sz w:val="28"/>
    </w:rPr>
  </w:style>
  <w:style w:type="paragraph" w:styleId="ab">
    <w:name w:val="Body Text First Indent"/>
    <w:basedOn w:val="a9"/>
    <w:link w:val="ac"/>
    <w:uiPriority w:val="99"/>
    <w:unhideWhenUsed/>
    <w:rsid w:val="006904E8"/>
    <w:pPr>
      <w:spacing w:after="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6904E8"/>
    <w:rPr>
      <w:rFonts w:ascii="Times New Roman" w:hAnsi="Times New Roman"/>
      <w:sz w:val="28"/>
    </w:rPr>
  </w:style>
  <w:style w:type="character" w:styleId="ad">
    <w:name w:val="Book Title"/>
    <w:basedOn w:val="a2"/>
    <w:uiPriority w:val="33"/>
    <w:rsid w:val="002055A1"/>
    <w:rPr>
      <w:rFonts w:ascii="Times New Roman" w:hAnsi="Times New Roman"/>
      <w:b/>
      <w:bCs/>
      <w:i w:val="0"/>
      <w:iCs/>
      <w:color w:val="auto"/>
      <w:spacing w:val="0"/>
      <w:sz w:val="28"/>
    </w:rPr>
  </w:style>
  <w:style w:type="paragraph" w:styleId="a">
    <w:name w:val="Title"/>
    <w:basedOn w:val="3"/>
    <w:next w:val="a1"/>
    <w:link w:val="ae"/>
    <w:qFormat/>
    <w:rsid w:val="00902104"/>
    <w:pPr>
      <w:keepNext w:val="0"/>
      <w:keepLines w:val="0"/>
      <w:numPr>
        <w:ilvl w:val="1"/>
        <w:numId w:val="6"/>
      </w:numPr>
      <w:spacing w:before="0"/>
      <w:ind w:left="709" w:firstLine="709"/>
    </w:pPr>
    <w:rPr>
      <w:rFonts w:asciiTheme="minorHAnsi" w:eastAsia="Times New Roman" w:hAnsiTheme="minorHAnsi" w:cstheme="minorBidi"/>
      <w:color w:val="auto"/>
    </w:rPr>
  </w:style>
  <w:style w:type="character" w:customStyle="1" w:styleId="ae">
    <w:name w:val="Заголовок Знак"/>
    <w:link w:val="a"/>
    <w:rsid w:val="00902104"/>
    <w:rPr>
      <w:rFonts w:eastAsia="Times New Roman"/>
      <w:sz w:val="28"/>
      <w:szCs w:val="24"/>
    </w:rPr>
  </w:style>
  <w:style w:type="character" w:customStyle="1" w:styleId="21">
    <w:name w:val="Заголовок 2 Знак"/>
    <w:link w:val="20"/>
    <w:uiPriority w:val="9"/>
    <w:rsid w:val="002D5814"/>
    <w:rPr>
      <w:rFonts w:ascii="Times New Roman" w:hAnsi="Times New Roman"/>
      <w:bCs/>
      <w:sz w:val="28"/>
      <w:szCs w:val="24"/>
      <w:lang w:val="x-none"/>
    </w:rPr>
  </w:style>
  <w:style w:type="character" w:customStyle="1" w:styleId="30">
    <w:name w:val="Заголовок 3 Знак"/>
    <w:basedOn w:val="a2"/>
    <w:link w:val="3"/>
    <w:uiPriority w:val="9"/>
    <w:semiHidden/>
    <w:rsid w:val="00DC2D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semiHidden/>
    <w:unhideWhenUsed/>
    <w:rsid w:val="00573D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573D7A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1597-B45F-48AD-813D-03FF40FA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Джугунусов Фарид Равильевич</dc:creator>
  <cp:keywords/>
  <dc:description/>
  <cp:lastModifiedBy>BOXIT</cp:lastModifiedBy>
  <cp:revision>2</cp:revision>
  <dcterms:created xsi:type="dcterms:W3CDTF">2024-02-28T08:10:00Z</dcterms:created>
  <dcterms:modified xsi:type="dcterms:W3CDTF">2024-02-28T08:10:00Z</dcterms:modified>
</cp:coreProperties>
</file>