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8E" w:rsidRDefault="000C458E" w:rsidP="006739FF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0C458E" w:rsidRDefault="000C458E" w:rsidP="006739FF">
      <w:pPr>
        <w:jc w:val="center"/>
        <w:rPr>
          <w:b/>
          <w:sz w:val="28"/>
          <w:szCs w:val="28"/>
        </w:rPr>
      </w:pPr>
    </w:p>
    <w:p w:rsidR="000C458E" w:rsidRPr="00BA48D3" w:rsidRDefault="000C458E" w:rsidP="006739FF">
      <w:pPr>
        <w:jc w:val="center"/>
        <w:rPr>
          <w:b/>
          <w:sz w:val="28"/>
          <w:szCs w:val="28"/>
        </w:rPr>
      </w:pPr>
    </w:p>
    <w:p w:rsidR="000C458E" w:rsidRPr="00BA48D3" w:rsidRDefault="000C458E" w:rsidP="006739FF">
      <w:pPr>
        <w:jc w:val="center"/>
        <w:rPr>
          <w:b/>
          <w:sz w:val="28"/>
          <w:szCs w:val="28"/>
        </w:rPr>
      </w:pPr>
    </w:p>
    <w:p w:rsidR="000C458E" w:rsidRDefault="000C458E" w:rsidP="006739FF">
      <w:pPr>
        <w:jc w:val="center"/>
        <w:rPr>
          <w:b/>
          <w:sz w:val="28"/>
          <w:szCs w:val="28"/>
        </w:rPr>
      </w:pPr>
    </w:p>
    <w:p w:rsidR="006739FF" w:rsidRDefault="006739FF" w:rsidP="006739FF">
      <w:pPr>
        <w:jc w:val="center"/>
        <w:rPr>
          <w:b/>
          <w:sz w:val="28"/>
          <w:szCs w:val="28"/>
        </w:rPr>
      </w:pPr>
    </w:p>
    <w:p w:rsidR="006739FF" w:rsidRDefault="006739FF" w:rsidP="006739FF">
      <w:pPr>
        <w:jc w:val="center"/>
        <w:rPr>
          <w:b/>
          <w:sz w:val="28"/>
          <w:szCs w:val="28"/>
        </w:rPr>
      </w:pPr>
    </w:p>
    <w:p w:rsidR="006739FF" w:rsidRDefault="006739FF" w:rsidP="006739FF">
      <w:pPr>
        <w:jc w:val="center"/>
        <w:rPr>
          <w:b/>
          <w:sz w:val="28"/>
          <w:szCs w:val="28"/>
        </w:rPr>
      </w:pPr>
    </w:p>
    <w:p w:rsidR="006739FF" w:rsidRDefault="006739FF" w:rsidP="006739FF">
      <w:pPr>
        <w:jc w:val="center"/>
        <w:rPr>
          <w:b/>
          <w:sz w:val="28"/>
          <w:szCs w:val="28"/>
        </w:rPr>
      </w:pPr>
    </w:p>
    <w:p w:rsidR="006739FF" w:rsidRPr="00BA48D3" w:rsidRDefault="006739FF" w:rsidP="006739FF">
      <w:pPr>
        <w:jc w:val="center"/>
        <w:rPr>
          <w:b/>
          <w:sz w:val="28"/>
          <w:szCs w:val="28"/>
        </w:rPr>
      </w:pPr>
    </w:p>
    <w:p w:rsidR="009762BF" w:rsidRPr="00BA48D3" w:rsidRDefault="009762BF" w:rsidP="006739FF">
      <w:pPr>
        <w:jc w:val="center"/>
        <w:rPr>
          <w:b/>
          <w:sz w:val="28"/>
          <w:szCs w:val="28"/>
        </w:rPr>
      </w:pPr>
    </w:p>
    <w:p w:rsidR="00CE1BDF" w:rsidRPr="00BA48D3" w:rsidRDefault="00CE1BDF" w:rsidP="006739FF">
      <w:pPr>
        <w:jc w:val="center"/>
        <w:rPr>
          <w:b/>
          <w:sz w:val="28"/>
          <w:szCs w:val="28"/>
        </w:rPr>
      </w:pPr>
    </w:p>
    <w:p w:rsidR="000C458E" w:rsidRPr="00A249CC" w:rsidRDefault="006C3057" w:rsidP="00CE1BD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49CC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Крымский район от 7 июля 2023 года № 2108 «</w:t>
      </w:r>
      <w:r w:rsidR="00E0240B" w:rsidRPr="00A249CC">
        <w:rPr>
          <w:rFonts w:eastAsia="Calibri"/>
          <w:b/>
          <w:bCs/>
          <w:sz w:val="28"/>
          <w:szCs w:val="28"/>
          <w:lang w:eastAsia="en-US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A249CC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166407" w:rsidRPr="00A249CC" w:rsidRDefault="00166407" w:rsidP="00CE1BDF">
      <w:pPr>
        <w:ind w:firstLine="851"/>
        <w:jc w:val="both"/>
        <w:rPr>
          <w:bCs/>
          <w:sz w:val="28"/>
          <w:szCs w:val="28"/>
        </w:rPr>
      </w:pPr>
    </w:p>
    <w:p w:rsidR="00166407" w:rsidRPr="00A249CC" w:rsidRDefault="00166407" w:rsidP="00CE1BDF">
      <w:pPr>
        <w:ind w:firstLine="851"/>
        <w:jc w:val="both"/>
        <w:rPr>
          <w:bCs/>
          <w:sz w:val="28"/>
          <w:szCs w:val="28"/>
        </w:rPr>
      </w:pPr>
    </w:p>
    <w:p w:rsidR="006739FF" w:rsidRPr="00A249CC" w:rsidRDefault="006739FF" w:rsidP="00CE1BDF">
      <w:pPr>
        <w:widowControl/>
        <w:ind w:firstLine="851"/>
        <w:jc w:val="both"/>
        <w:outlineLvl w:val="0"/>
        <w:rPr>
          <w:bCs/>
          <w:sz w:val="28"/>
          <w:szCs w:val="28"/>
          <w:lang w:eastAsia="x-none"/>
        </w:rPr>
      </w:pPr>
      <w:r w:rsidRPr="00A249CC">
        <w:rPr>
          <w:bCs/>
          <w:sz w:val="28"/>
          <w:szCs w:val="28"/>
          <w:lang w:val="x-none" w:eastAsia="x-none"/>
        </w:rPr>
        <w:t xml:space="preserve">В соответствии с частью 2 статьи 22 </w:t>
      </w:r>
      <w:r w:rsidRPr="00A249CC">
        <w:rPr>
          <w:bCs/>
          <w:sz w:val="28"/>
          <w:szCs w:val="28"/>
          <w:lang w:val="x-none" w:eastAsia="en-US"/>
        </w:rPr>
        <w:t>Федерального закона</w:t>
      </w:r>
      <w:r w:rsidRPr="00A249CC">
        <w:rPr>
          <w:bCs/>
          <w:sz w:val="28"/>
          <w:szCs w:val="28"/>
          <w:lang w:val="x-none" w:eastAsia="x-none"/>
        </w:rPr>
        <w:t xml:space="preserve"> </w:t>
      </w:r>
      <w:r w:rsidRPr="00A249CC">
        <w:rPr>
          <w:bCs/>
          <w:sz w:val="28"/>
          <w:szCs w:val="28"/>
          <w:lang w:val="x-none" w:eastAsia="en-US"/>
        </w:rPr>
        <w:t xml:space="preserve">от 13 июля 2020 года № 189-ФЗ </w:t>
      </w:r>
      <w:r w:rsidRPr="00A249CC">
        <w:rPr>
          <w:bCs/>
          <w:sz w:val="28"/>
          <w:szCs w:val="28"/>
          <w:lang w:val="x-none" w:eastAsia="x-none"/>
        </w:rPr>
        <w:t>«</w:t>
      </w:r>
      <w:r w:rsidRPr="00A249CC">
        <w:rPr>
          <w:bCs/>
          <w:sz w:val="28"/>
          <w:szCs w:val="28"/>
          <w:lang w:val="x-none"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A249CC">
        <w:rPr>
          <w:bCs/>
          <w:sz w:val="28"/>
          <w:szCs w:val="28"/>
          <w:lang w:val="x-none" w:eastAsia="x-none"/>
        </w:rPr>
        <w:t>»</w:t>
      </w:r>
      <w:r w:rsidRPr="00A249CC">
        <w:rPr>
          <w:bCs/>
          <w:sz w:val="28"/>
          <w:szCs w:val="28"/>
          <w:lang w:val="x-none" w:eastAsia="en-US"/>
        </w:rPr>
        <w:t xml:space="preserve">, </w:t>
      </w:r>
      <w:r w:rsidRPr="00A249CC">
        <w:rPr>
          <w:bCs/>
          <w:sz w:val="28"/>
          <w:szCs w:val="28"/>
          <w:lang w:val="x-none" w:eastAsia="en-US"/>
        </w:rPr>
        <w:br/>
        <w:t>частью 2 статьи 78.4 Бюджетного кодекса Российской Федерации</w:t>
      </w:r>
      <w:r w:rsidRPr="00A249CC">
        <w:rPr>
          <w:bCs/>
          <w:sz w:val="28"/>
          <w:szCs w:val="28"/>
          <w:lang w:eastAsia="en-US"/>
        </w:rPr>
        <w:t>,</w:t>
      </w:r>
      <w:r w:rsidRPr="00A249CC">
        <w:rPr>
          <w:bCs/>
          <w:sz w:val="28"/>
          <w:szCs w:val="28"/>
          <w:lang w:val="x-none" w:eastAsia="x-none"/>
        </w:rPr>
        <w:t xml:space="preserve"> в целях приведения действующих актов в соответствие с особенностями работы государственных, региональных и иных информационных систем</w:t>
      </w:r>
      <w:r w:rsidRPr="00A249CC">
        <w:rPr>
          <w:bCs/>
          <w:sz w:val="28"/>
          <w:szCs w:val="28"/>
          <w:lang w:eastAsia="x-none"/>
        </w:rPr>
        <w:t xml:space="preserve">,                                             </w:t>
      </w:r>
      <w:r w:rsidRPr="00A249CC">
        <w:rPr>
          <w:bCs/>
          <w:sz w:val="28"/>
          <w:szCs w:val="28"/>
          <w:lang w:val="x-none" w:eastAsia="x-none"/>
        </w:rPr>
        <w:t>п о с т а н о в л я ю:</w:t>
      </w:r>
    </w:p>
    <w:p w:rsidR="000C458E" w:rsidRPr="00A249CC" w:rsidRDefault="006739FF" w:rsidP="00CE1BDF">
      <w:pPr>
        <w:tabs>
          <w:tab w:val="left" w:pos="0"/>
          <w:tab w:val="center" w:pos="4677"/>
        </w:tabs>
        <w:ind w:firstLine="851"/>
        <w:jc w:val="both"/>
        <w:rPr>
          <w:rFonts w:eastAsia="Batang"/>
          <w:sz w:val="28"/>
          <w:szCs w:val="28"/>
          <w:lang w:eastAsia="ko-KR"/>
        </w:rPr>
      </w:pPr>
      <w:r w:rsidRPr="00A249CC">
        <w:rPr>
          <w:rFonts w:eastAsia="Batang"/>
          <w:sz w:val="28"/>
          <w:szCs w:val="28"/>
          <w:lang w:eastAsia="ko-KR"/>
        </w:rPr>
        <w:t>1. </w:t>
      </w:r>
      <w:r w:rsidRPr="00A249CC">
        <w:rPr>
          <w:rFonts w:eastAsia="Calibri"/>
          <w:spacing w:val="6"/>
          <w:sz w:val="28"/>
          <w:szCs w:val="28"/>
          <w:lang w:eastAsia="en-US"/>
        </w:rPr>
        <w:t>Внести в постановление администрации муниципального образования Крымский район</w:t>
      </w:r>
      <w:r w:rsidRPr="00A249CC">
        <w:rPr>
          <w:rFonts w:eastAsia="Batang"/>
          <w:sz w:val="28"/>
          <w:szCs w:val="28"/>
          <w:lang w:eastAsia="ko-KR"/>
        </w:rPr>
        <w:t xml:space="preserve"> от 7 июля 2023 года № 2108                                         </w:t>
      </w:r>
      <w:r w:rsidRPr="00A249CC">
        <w:rPr>
          <w:rFonts w:eastAsia="Calibri"/>
          <w:bCs/>
          <w:sz w:val="28"/>
          <w:szCs w:val="28"/>
          <w:lang w:eastAsia="en-US"/>
        </w:rPr>
        <w:t xml:space="preserve"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Pr="00A249CC">
        <w:rPr>
          <w:rFonts w:eastAsia="Batang"/>
          <w:bCs/>
          <w:sz w:val="28"/>
          <w:szCs w:val="28"/>
          <w:lang w:eastAsia="ko-KR"/>
        </w:rPr>
        <w:t xml:space="preserve">изменения, изложив приложение № 1, </w:t>
      </w:r>
      <w:r w:rsidR="00CE1BDF" w:rsidRPr="00A249CC">
        <w:rPr>
          <w:rFonts w:eastAsia="Batang"/>
          <w:bCs/>
          <w:sz w:val="28"/>
          <w:szCs w:val="28"/>
          <w:lang w:eastAsia="ko-KR"/>
        </w:rPr>
        <w:t xml:space="preserve">№ </w:t>
      </w:r>
      <w:r w:rsidRPr="00A249CC">
        <w:rPr>
          <w:rFonts w:eastAsia="Batang"/>
          <w:bCs/>
          <w:sz w:val="28"/>
          <w:szCs w:val="28"/>
          <w:lang w:eastAsia="ko-KR"/>
        </w:rPr>
        <w:t>2 в новой редакции</w:t>
      </w:r>
      <w:r w:rsidRPr="00A249CC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Pr="00A249CC">
        <w:rPr>
          <w:rFonts w:eastAsia="Batang"/>
          <w:sz w:val="28"/>
          <w:szCs w:val="28"/>
          <w:lang w:eastAsia="ko-KR"/>
        </w:rPr>
        <w:t>(приложение</w:t>
      </w:r>
      <w:r w:rsidR="00CE1BDF" w:rsidRPr="00A249CC">
        <w:rPr>
          <w:rFonts w:eastAsia="Batang"/>
          <w:sz w:val="28"/>
          <w:szCs w:val="28"/>
          <w:lang w:eastAsia="ko-KR"/>
        </w:rPr>
        <w:t xml:space="preserve"> № 1, № 2</w:t>
      </w:r>
      <w:r w:rsidRPr="00A249CC">
        <w:rPr>
          <w:rFonts w:eastAsia="Batang"/>
          <w:sz w:val="28"/>
          <w:szCs w:val="28"/>
          <w:lang w:eastAsia="ko-KR"/>
        </w:rPr>
        <w:t>).</w:t>
      </w:r>
    </w:p>
    <w:p w:rsidR="006739FF" w:rsidRPr="00A249CC" w:rsidRDefault="006739FF" w:rsidP="00CE1BDF">
      <w:pPr>
        <w:ind w:firstLine="851"/>
        <w:jc w:val="both"/>
        <w:rPr>
          <w:sz w:val="28"/>
          <w:szCs w:val="28"/>
        </w:rPr>
      </w:pPr>
      <w:r w:rsidRPr="00A249CC">
        <w:rPr>
          <w:rFonts w:eastAsia="Batang"/>
          <w:sz w:val="28"/>
          <w:szCs w:val="28"/>
          <w:lang w:eastAsia="ko-KR"/>
        </w:rPr>
        <w:t>2. Отделу по взаимодействию со СМИ администрации муниципального образования Крымский район (</w:t>
      </w:r>
      <w:proofErr w:type="spellStart"/>
      <w:r w:rsidRPr="00A249CC">
        <w:rPr>
          <w:rFonts w:eastAsia="Batang"/>
          <w:sz w:val="28"/>
          <w:szCs w:val="28"/>
          <w:lang w:eastAsia="ko-KR"/>
        </w:rPr>
        <w:t>Безовчук</w:t>
      </w:r>
      <w:proofErr w:type="spellEnd"/>
      <w:r w:rsidRPr="00A249CC">
        <w:rPr>
          <w:rFonts w:eastAsia="Batang"/>
          <w:sz w:val="28"/>
          <w:szCs w:val="28"/>
          <w:lang w:eastAsia="ko-KR"/>
        </w:rPr>
        <w:t xml:space="preserve">) обнародовать настоящее    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  </w:t>
      </w:r>
    </w:p>
    <w:p w:rsidR="006739FF" w:rsidRPr="00A249CC" w:rsidRDefault="006739FF" w:rsidP="00CE1BDF">
      <w:pPr>
        <w:ind w:firstLine="851"/>
        <w:jc w:val="both"/>
        <w:rPr>
          <w:sz w:val="28"/>
          <w:szCs w:val="28"/>
        </w:rPr>
      </w:pPr>
      <w:r w:rsidRPr="00A249CC">
        <w:rPr>
          <w:sz w:val="28"/>
          <w:szCs w:val="28"/>
        </w:rPr>
        <w:t xml:space="preserve">3. Постановление вступает в силу после официального </w:t>
      </w:r>
      <w:hyperlink r:id="rId9" w:history="1">
        <w:r w:rsidRPr="00A249CC">
          <w:rPr>
            <w:bCs/>
            <w:spacing w:val="-6"/>
            <w:sz w:val="28"/>
            <w:szCs w:val="28"/>
          </w:rPr>
          <w:t>обнародования</w:t>
        </w:r>
      </w:hyperlink>
      <w:r w:rsidRPr="00A249CC">
        <w:rPr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6739FF" w:rsidRPr="00A249CC" w:rsidRDefault="006739FF" w:rsidP="00CE1BDF">
      <w:pPr>
        <w:widowControl/>
        <w:shd w:val="clear" w:color="auto" w:fill="FFFFFF"/>
        <w:jc w:val="center"/>
        <w:outlineLvl w:val="0"/>
        <w:rPr>
          <w:rFonts w:eastAsia="Batang"/>
          <w:bCs/>
          <w:sz w:val="28"/>
          <w:szCs w:val="28"/>
          <w:lang w:eastAsia="ko-KR"/>
        </w:rPr>
      </w:pPr>
    </w:p>
    <w:p w:rsidR="006739FF" w:rsidRPr="00A249CC" w:rsidRDefault="006739FF" w:rsidP="00CE1BDF">
      <w:pPr>
        <w:widowControl/>
        <w:shd w:val="clear" w:color="auto" w:fill="FFFFFF"/>
        <w:jc w:val="center"/>
        <w:outlineLvl w:val="0"/>
        <w:rPr>
          <w:rFonts w:eastAsia="Batang"/>
          <w:bCs/>
          <w:sz w:val="28"/>
          <w:szCs w:val="28"/>
          <w:lang w:eastAsia="ko-KR"/>
        </w:rPr>
      </w:pPr>
    </w:p>
    <w:p w:rsidR="006739FF" w:rsidRPr="00A249CC" w:rsidRDefault="006739FF" w:rsidP="00CE1BDF">
      <w:pPr>
        <w:widowControl/>
        <w:shd w:val="clear" w:color="auto" w:fill="FFFFFF"/>
        <w:jc w:val="center"/>
        <w:outlineLvl w:val="0"/>
        <w:rPr>
          <w:rFonts w:eastAsia="Batang"/>
          <w:bCs/>
          <w:sz w:val="28"/>
          <w:szCs w:val="28"/>
          <w:lang w:eastAsia="ko-KR"/>
        </w:rPr>
      </w:pPr>
    </w:p>
    <w:p w:rsidR="006739FF" w:rsidRPr="00A249CC" w:rsidRDefault="006739FF" w:rsidP="00CE1BDF">
      <w:pPr>
        <w:widowControl/>
        <w:autoSpaceDE/>
        <w:adjustRightInd/>
        <w:rPr>
          <w:sz w:val="28"/>
          <w:szCs w:val="28"/>
        </w:rPr>
      </w:pPr>
      <w:r w:rsidRPr="00A249CC">
        <w:rPr>
          <w:sz w:val="28"/>
          <w:szCs w:val="28"/>
        </w:rPr>
        <w:t xml:space="preserve">Первый заместитель главы </w:t>
      </w:r>
      <w:proofErr w:type="gramStart"/>
      <w:r w:rsidRPr="00A249CC">
        <w:rPr>
          <w:sz w:val="28"/>
          <w:szCs w:val="28"/>
        </w:rPr>
        <w:t>муниципального</w:t>
      </w:r>
      <w:proofErr w:type="gramEnd"/>
    </w:p>
    <w:p w:rsidR="006739FF" w:rsidRPr="00A249CC" w:rsidRDefault="006739FF" w:rsidP="00CE1BDF">
      <w:pPr>
        <w:widowControl/>
        <w:autoSpaceDE/>
        <w:adjustRightInd/>
        <w:rPr>
          <w:sz w:val="28"/>
          <w:szCs w:val="28"/>
        </w:rPr>
      </w:pPr>
      <w:r w:rsidRPr="00A249CC">
        <w:rPr>
          <w:sz w:val="28"/>
          <w:szCs w:val="28"/>
        </w:rPr>
        <w:t>образования Крымс</w:t>
      </w:r>
      <w:bookmarkStart w:id="0" w:name="_GoBack"/>
      <w:bookmarkEnd w:id="0"/>
      <w:r w:rsidRPr="00A249CC">
        <w:rPr>
          <w:sz w:val="28"/>
          <w:szCs w:val="28"/>
        </w:rPr>
        <w:t xml:space="preserve">кий район                                                                </w:t>
      </w:r>
      <w:proofErr w:type="spellStart"/>
      <w:r w:rsidRPr="00A249CC">
        <w:rPr>
          <w:sz w:val="28"/>
          <w:szCs w:val="28"/>
        </w:rPr>
        <w:t>В.Н.Черник</w:t>
      </w:r>
      <w:proofErr w:type="spellEnd"/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ПРИЛОЖЕНИЕ</w:t>
      </w:r>
      <w:r w:rsidR="00CE1BDF" w:rsidRPr="00A249CC">
        <w:rPr>
          <w:bCs/>
          <w:sz w:val="28"/>
          <w:szCs w:val="28"/>
          <w:lang w:eastAsia="en-US"/>
        </w:rPr>
        <w:t xml:space="preserve"> № 1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 постановлению администрации 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муниципального образования                                                                                         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Крымский район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от _________№___________</w:t>
      </w:r>
    </w:p>
    <w:p w:rsidR="006739FF" w:rsidRPr="00A249CC" w:rsidRDefault="006739FF" w:rsidP="00CE1BDF">
      <w:pPr>
        <w:shd w:val="clear" w:color="auto" w:fill="FFFFFF"/>
        <w:rPr>
          <w:rFonts w:eastAsia="Batang"/>
          <w:spacing w:val="-5"/>
          <w:w w:val="101"/>
          <w:sz w:val="28"/>
          <w:szCs w:val="28"/>
          <w:lang w:eastAsia="ko-KR"/>
        </w:rPr>
      </w:pP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«ПРИЛОЖЕНИЕ № 1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 постановлению администрации 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муниципального образования                                                                                         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Крымский район</w:t>
      </w:r>
    </w:p>
    <w:p w:rsidR="006739FF" w:rsidRPr="00A249CC" w:rsidRDefault="006739F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от 7.07.2023 № 2108</w:t>
      </w:r>
    </w:p>
    <w:p w:rsidR="006739FF" w:rsidRDefault="006739FF" w:rsidP="00CE1BDF">
      <w:pPr>
        <w:widowControl/>
        <w:autoSpaceDE/>
        <w:autoSpaceDN/>
        <w:adjustRightInd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A249CC" w:rsidRPr="00A249CC" w:rsidRDefault="00A249CC" w:rsidP="00CE1BDF">
      <w:pPr>
        <w:widowControl/>
        <w:autoSpaceDE/>
        <w:autoSpaceDN/>
        <w:adjustRightInd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BA48D3" w:rsidRPr="00A249CC" w:rsidRDefault="00BA48D3" w:rsidP="00CE1BDF">
      <w:pPr>
        <w:widowControl/>
        <w:autoSpaceDE/>
        <w:autoSpaceDN/>
        <w:adjustRightInd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A249CC">
        <w:rPr>
          <w:rFonts w:eastAsia="Calibri"/>
          <w:b/>
          <w:bCs/>
          <w:caps/>
          <w:sz w:val="28"/>
          <w:szCs w:val="28"/>
          <w:lang w:eastAsia="en-US"/>
        </w:rPr>
        <w:t xml:space="preserve">Правила </w:t>
      </w:r>
      <w:bookmarkStart w:id="1" w:name="_Hlk109039373"/>
    </w:p>
    <w:p w:rsidR="00BA48D3" w:rsidRPr="00A249CC" w:rsidRDefault="00BA48D3" w:rsidP="00CE1BD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49CC">
        <w:rPr>
          <w:rFonts w:eastAsia="Calibri"/>
          <w:b/>
          <w:bCs/>
          <w:sz w:val="28"/>
          <w:szCs w:val="28"/>
          <w:lang w:eastAsia="en-US"/>
        </w:rPr>
        <w:t xml:space="preserve">формирования в электронном виде социальных сертификатов на получение </w:t>
      </w:r>
      <w:bookmarkEnd w:id="1"/>
      <w:r w:rsidRPr="00A249CC">
        <w:rPr>
          <w:rFonts w:eastAsia="Calibri"/>
          <w:b/>
          <w:bCs/>
          <w:sz w:val="28"/>
          <w:szCs w:val="28"/>
          <w:lang w:eastAsia="en-US"/>
        </w:rPr>
        <w:t>муниципальной услуги «Реализация дополнительных общеразвивающих программ» и реестра их получателей</w:t>
      </w:r>
    </w:p>
    <w:p w:rsidR="00BA48D3" w:rsidRPr="00A249CC" w:rsidRDefault="00BA48D3" w:rsidP="00CE1B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pStyle w:val="a4"/>
        <w:numPr>
          <w:ilvl w:val="0"/>
          <w:numId w:val="2"/>
        </w:num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49CC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BA48D3" w:rsidRPr="00A249CC" w:rsidRDefault="00BA48D3" w:rsidP="00CE1BDF">
      <w:pPr>
        <w:pStyle w:val="a4"/>
        <w:rPr>
          <w:rFonts w:eastAsia="Calibri"/>
          <w:bCs/>
          <w:sz w:val="28"/>
          <w:szCs w:val="28"/>
          <w:lang w:eastAsia="en-US"/>
        </w:rPr>
      </w:pPr>
    </w:p>
    <w:p w:rsidR="00BA48D3" w:rsidRPr="00A249CC" w:rsidRDefault="00BA48D3" w:rsidP="00CE1BDF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1.1. 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 xml:space="preserve">Настоящие Правила </w:t>
      </w:r>
      <w:r w:rsidRPr="00A249CC">
        <w:rPr>
          <w:rFonts w:eastAsia="Calibri"/>
          <w:bCs/>
          <w:sz w:val="28"/>
          <w:szCs w:val="28"/>
          <w:lang w:eastAsia="en-US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Правила)</w:t>
      </w:r>
      <w:r w:rsidRPr="00A249C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249CC">
        <w:rPr>
          <w:rFonts w:eastAsia="Calibri"/>
          <w:sz w:val="28"/>
          <w:szCs w:val="28"/>
          <w:lang w:eastAsia="en-US"/>
        </w:rPr>
        <w:t>определяют порядок формирования в электронном виде социального сертификата на получение муниципальной услуги «Реализация дополнительных общеразвивающих</w:t>
      </w:r>
      <w:r w:rsidRPr="00A249C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249CC">
        <w:rPr>
          <w:rFonts w:eastAsia="Calibri"/>
          <w:sz w:val="28"/>
          <w:szCs w:val="28"/>
          <w:lang w:eastAsia="en-US"/>
        </w:rPr>
        <w:t>программ» (далее – социальный сертификат) в соответствии с Федеральным законом от 13 июля 2020 года № 189-ФЗ «О государственном (муниципальном) социальном заказе на оказание государственных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услуг» (далее – Федеральный закон № 189-ФЗ), Федеральным законом от 29 декабря 2012 года № 273-ФЗ «Об образовании в Российской Федерации».</w:t>
      </w:r>
    </w:p>
    <w:p w:rsidR="00BA48D3" w:rsidRPr="00A249CC" w:rsidRDefault="00BA48D3" w:rsidP="00CE1BDF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1.2. Для целей настоящих Правил используются следующие понятия:</w:t>
      </w:r>
    </w:p>
    <w:p w:rsidR="00BA48D3" w:rsidRPr="00A249CC" w:rsidRDefault="00BA48D3" w:rsidP="00CE1B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получатель социального сертификата – потребитель муниципальной услуги в возрасте от 5 до 18 лет, проживающий на территории муниципального образования Крымский район и имеющий право на получение муниципальных услуг в соответствии с социальным сертификатом;</w:t>
      </w:r>
    </w:p>
    <w:p w:rsidR="00BA48D3" w:rsidRPr="00A249CC" w:rsidRDefault="00BA48D3" w:rsidP="00CE1B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49CC">
        <w:rPr>
          <w:rFonts w:eastAsia="Calibri"/>
          <w:sz w:val="28"/>
          <w:szCs w:val="28"/>
          <w:lang w:eastAsia="en-US"/>
        </w:rPr>
        <w:t>управление образования администрации муниципального образования Крымский район (далее</w:t>
      </w:r>
      <w:r w:rsidRPr="00A249CC">
        <w:rPr>
          <w:rFonts w:eastAsia="Calibri"/>
          <w:sz w:val="28"/>
          <w:szCs w:val="28"/>
          <w:lang w:val="en-US" w:eastAsia="en-US"/>
        </w:rPr>
        <w:t> </w:t>
      </w:r>
      <w:r w:rsidRPr="00A249CC">
        <w:rPr>
          <w:rFonts w:eastAsia="Calibri"/>
          <w:sz w:val="28"/>
          <w:szCs w:val="28"/>
          <w:lang w:eastAsia="en-US"/>
        </w:rPr>
        <w:t>–</w:t>
      </w:r>
      <w:r w:rsidRPr="00A249CC">
        <w:rPr>
          <w:rFonts w:eastAsia="Calibri"/>
          <w:sz w:val="28"/>
          <w:szCs w:val="28"/>
          <w:lang w:val="en-US" w:eastAsia="en-US"/>
        </w:rPr>
        <w:t> </w:t>
      </w:r>
      <w:r w:rsidRPr="00A249CC">
        <w:rPr>
          <w:rFonts w:eastAsia="Calibri"/>
          <w:sz w:val="28"/>
          <w:szCs w:val="28"/>
          <w:lang w:eastAsia="en-US"/>
        </w:rPr>
        <w:t>уполномоченный орган)</w:t>
      </w:r>
      <w:r w:rsidRPr="00A249CC">
        <w:rPr>
          <w:rFonts w:eastAsia="Calibri"/>
          <w:sz w:val="28"/>
          <w:szCs w:val="28"/>
          <w:lang w:val="en-US" w:eastAsia="en-US"/>
        </w:rPr>
        <w:t> </w:t>
      </w:r>
      <w:r w:rsidRPr="00A249CC">
        <w:rPr>
          <w:rFonts w:eastAsia="Calibri"/>
          <w:sz w:val="28"/>
          <w:szCs w:val="28"/>
        </w:rPr>
        <w:t>–</w:t>
      </w:r>
      <w:r w:rsidRPr="00A249CC">
        <w:rPr>
          <w:rFonts w:eastAsia="Calibri"/>
          <w:sz w:val="28"/>
          <w:szCs w:val="28"/>
          <w:lang w:val="en-US"/>
        </w:rPr>
        <w:t> </w:t>
      </w:r>
      <w:r w:rsidRPr="00A249CC">
        <w:rPr>
          <w:rFonts w:eastAsia="Calibri"/>
          <w:sz w:val="28"/>
          <w:szCs w:val="28"/>
          <w:lang w:eastAsia="en-US"/>
        </w:rPr>
        <w:t xml:space="preserve">орган местного самоуправления муниципального образования Крымский район,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 социальный заказ) и обеспечивающий предоставление муниципальной услуги потребителям в соответствии с показателями, </w:t>
      </w:r>
      <w:r w:rsidRPr="00A249CC">
        <w:rPr>
          <w:rFonts w:eastAsia="Calibri"/>
          <w:sz w:val="28"/>
          <w:szCs w:val="28"/>
          <w:lang w:eastAsia="en-US"/>
        </w:rPr>
        <w:lastRenderedPageBreak/>
        <w:t>характеризующими качество и (или) объем оказания муниципальной услуги и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установленным муниципальным социальным заказом;</w:t>
      </w:r>
    </w:p>
    <w:p w:rsidR="006739FF" w:rsidRPr="00A249CC" w:rsidRDefault="006739FF" w:rsidP="00CE1B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исполнитель муниципальных услуг (далее – исполнитель услуг) – юридическое лицо, в том числе государственное (муниципальное) учреждение, либо индивидуальный предприниматель – производитель товаров, работ, услуг, включенный в реестр исполнителей муниципальной услуги «</w:t>
      </w:r>
      <w:r w:rsidRPr="00A249CC">
        <w:rPr>
          <w:rFonts w:eastAsia="Calibri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Pr="00A249CC">
        <w:rPr>
          <w:rFonts w:eastAsia="Calibri"/>
          <w:sz w:val="28"/>
          <w:szCs w:val="28"/>
          <w:lang w:eastAsia="en-US"/>
        </w:rPr>
        <w:t>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BA48D3" w:rsidRPr="00A249CC" w:rsidRDefault="00BA48D3" w:rsidP="00CE1B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информационная система «Навигатор дополнительного образования детей Краснодарского края»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BA48D3" w:rsidRPr="00A249CC" w:rsidRDefault="00BA48D3" w:rsidP="00CE1B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BA48D3" w:rsidRPr="00A249CC" w:rsidRDefault="00BA48D3" w:rsidP="00CE1B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49CC">
        <w:rPr>
          <w:rFonts w:eastAsia="Calibri"/>
          <w:sz w:val="28"/>
          <w:szCs w:val="28"/>
          <w:lang w:eastAsia="en-US"/>
        </w:rPr>
        <w:t xml:space="preserve">оператор реестра получателей социального сертификата – муниципальный опорный центр дополнительного образования детей муниципального образования Крымский район, созданный на базе </w:t>
      </w:r>
      <w:r w:rsidRPr="00A249CC">
        <w:rPr>
          <w:bCs/>
          <w:sz w:val="28"/>
          <w:szCs w:val="28"/>
        </w:rPr>
        <w:t>Муниципального бюджетного учреждения дополнительного образования Центра развития творчества детей и юношества города Крымска муниципального образования Крымский район</w:t>
      </w:r>
      <w:r w:rsidRPr="00A249CC">
        <w:rPr>
          <w:rFonts w:eastAsia="Calibri"/>
          <w:sz w:val="28"/>
          <w:szCs w:val="28"/>
          <w:lang w:eastAsia="en-US"/>
        </w:rPr>
        <w:t>, которому уполномоченным органом приказом управления образования администрации муниципального образования Крымский район переданы функции по ведению реестра получателей социального сертификата.</w:t>
      </w:r>
      <w:proofErr w:type="gramEnd"/>
    </w:p>
    <w:p w:rsidR="00BA48D3" w:rsidRPr="00A249CC" w:rsidRDefault="00BA48D3" w:rsidP="00CE1BDF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BA48D3" w:rsidRPr="00A249CC" w:rsidRDefault="00BA48D3" w:rsidP="00CE1BDF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 ноября 2020 года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BA48D3" w:rsidRPr="00A249CC" w:rsidRDefault="00BA48D3" w:rsidP="00CE1BDF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Состав сведений о социальном сертификате определяется в соответствии с Общими требованиями.</w:t>
      </w:r>
    </w:p>
    <w:p w:rsidR="006739FF" w:rsidRPr="00A249CC" w:rsidRDefault="006739FF" w:rsidP="00CE1B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Норматив обеспечения (номинал) социального сертификата, </w:t>
      </w:r>
      <w:r w:rsidRPr="00A249CC">
        <w:rPr>
          <w:rFonts w:eastAsia="Calibri"/>
          <w:sz w:val="28"/>
          <w:szCs w:val="28"/>
          <w:lang w:eastAsia="en-US" w:bidi="ru-RU"/>
        </w:rPr>
        <w:t>объем обеспечения социальных сертификатов</w:t>
      </w:r>
      <w:r w:rsidRPr="00A249CC">
        <w:rPr>
          <w:rFonts w:eastAsia="Calibri"/>
          <w:sz w:val="28"/>
          <w:szCs w:val="28"/>
          <w:lang w:eastAsia="en-US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</w:t>
      </w:r>
      <w:r w:rsidRPr="00A249CC">
        <w:rPr>
          <w:rFonts w:eastAsia="Calibri"/>
          <w:sz w:val="28"/>
          <w:szCs w:val="28"/>
          <w:lang w:eastAsia="en-US"/>
        </w:rPr>
        <w:lastRenderedPageBreak/>
        <w:t>финансового года, определяемого как период действия программы персонифицированного финансирования.</w:t>
      </w:r>
    </w:p>
    <w:p w:rsidR="00BA48D3" w:rsidRPr="00A249CC" w:rsidRDefault="00BA48D3" w:rsidP="00CE1BDF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1.5. 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муниципального образования Крымский район, наделенному приказом управления образования администрации муниципального образования Крымский район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BA48D3" w:rsidRPr="00A249CC" w:rsidRDefault="00BA48D3" w:rsidP="00CE1BDF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pStyle w:val="a4"/>
        <w:numPr>
          <w:ilvl w:val="0"/>
          <w:numId w:val="2"/>
        </w:num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49CC">
        <w:rPr>
          <w:rFonts w:eastAsia="Calibri"/>
          <w:b/>
          <w:bCs/>
          <w:sz w:val="28"/>
          <w:szCs w:val="28"/>
          <w:lang w:eastAsia="en-US"/>
        </w:rPr>
        <w:t>Порядок выдачи социального сертификата</w:t>
      </w:r>
    </w:p>
    <w:p w:rsidR="00BA48D3" w:rsidRPr="00A249CC" w:rsidRDefault="00BA48D3" w:rsidP="00CE1BDF">
      <w:pPr>
        <w:pStyle w:val="a4"/>
        <w:ind w:left="1070" w:firstLine="709"/>
        <w:rPr>
          <w:rFonts w:eastAsia="Calibri"/>
          <w:b/>
          <w:bCs/>
          <w:sz w:val="28"/>
          <w:szCs w:val="28"/>
          <w:lang w:eastAsia="en-US"/>
        </w:rPr>
      </w:pPr>
    </w:p>
    <w:p w:rsidR="00BA48D3" w:rsidRPr="00A249CC" w:rsidRDefault="00BA48D3" w:rsidP="00CE1BD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Ref113024720"/>
      <w:r w:rsidRPr="00A249CC">
        <w:rPr>
          <w:rFonts w:eastAsia="Calibri"/>
          <w:sz w:val="28"/>
          <w:szCs w:val="28"/>
          <w:lang w:eastAsia="en-US"/>
        </w:rPr>
        <w:t>2.1. 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BA48D3" w:rsidRPr="00A249CC" w:rsidRDefault="00BA48D3" w:rsidP="00CE1BDF">
      <w:pPr>
        <w:pStyle w:val="a4"/>
        <w:numPr>
          <w:ilvl w:val="2"/>
          <w:numId w:val="3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фамилия, имя, отчество (последнее – при наличии) получателя социального сертификата;</w:t>
      </w:r>
    </w:p>
    <w:p w:rsidR="00BA48D3" w:rsidRPr="00A249CC" w:rsidRDefault="00BA48D3" w:rsidP="00CE1BDF">
      <w:pPr>
        <w:widowControl/>
        <w:numPr>
          <w:ilvl w:val="2"/>
          <w:numId w:val="3"/>
        </w:numPr>
        <w:tabs>
          <w:tab w:val="left" w:pos="0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дата рождения получателя социального сертификата;</w:t>
      </w:r>
    </w:p>
    <w:p w:rsidR="00BA48D3" w:rsidRPr="00A249CC" w:rsidRDefault="00BA48D3" w:rsidP="00CE1BDF">
      <w:pPr>
        <w:widowControl/>
        <w:numPr>
          <w:ilvl w:val="2"/>
          <w:numId w:val="3"/>
        </w:numPr>
        <w:tabs>
          <w:tab w:val="left" w:pos="0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BA48D3" w:rsidRPr="00A249CC" w:rsidRDefault="00BA48D3" w:rsidP="00CE1BDF">
      <w:pPr>
        <w:widowControl/>
        <w:numPr>
          <w:ilvl w:val="2"/>
          <w:numId w:val="3"/>
        </w:numPr>
        <w:tabs>
          <w:tab w:val="left" w:pos="0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BA48D3" w:rsidRPr="00A249CC" w:rsidRDefault="00BA48D3" w:rsidP="00CE1BDF">
      <w:pPr>
        <w:widowControl/>
        <w:numPr>
          <w:ilvl w:val="2"/>
          <w:numId w:val="3"/>
        </w:numPr>
        <w:tabs>
          <w:tab w:val="left" w:pos="0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данные страхового номера индивидуального лицевого счета (СНИЛС) получателя социального сертификата;</w:t>
      </w:r>
    </w:p>
    <w:p w:rsidR="00BA48D3" w:rsidRPr="00A249CC" w:rsidRDefault="00BA48D3" w:rsidP="00CE1BDF">
      <w:pPr>
        <w:widowControl/>
        <w:numPr>
          <w:ilvl w:val="2"/>
          <w:numId w:val="3"/>
        </w:numPr>
        <w:tabs>
          <w:tab w:val="left" w:pos="426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BA48D3" w:rsidRPr="00A249CC" w:rsidRDefault="00BA48D3" w:rsidP="00CE1BDF">
      <w:pPr>
        <w:widowControl/>
        <w:numPr>
          <w:ilvl w:val="2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BA48D3" w:rsidRPr="00A249CC" w:rsidRDefault="00BA48D3" w:rsidP="00CE1BDF">
      <w:pPr>
        <w:widowControl/>
        <w:numPr>
          <w:ilvl w:val="2"/>
          <w:numId w:val="3"/>
        </w:numPr>
        <w:tabs>
          <w:tab w:val="left" w:pos="426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наименование исполнителя услуги.</w:t>
      </w:r>
    </w:p>
    <w:p w:rsidR="00BA48D3" w:rsidRPr="00A249CC" w:rsidRDefault="00BA48D3" w:rsidP="00CE1BDF">
      <w:pPr>
        <w:tabs>
          <w:tab w:val="left" w:pos="426"/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BA48D3" w:rsidRPr="00A249CC" w:rsidRDefault="00BA48D3" w:rsidP="00CE1BDF">
      <w:pPr>
        <w:tabs>
          <w:tab w:val="left" w:pos="426"/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Информация, предусмотренная подпунктами 1-7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BA48D3" w:rsidRPr="00A249CC" w:rsidRDefault="00BA48D3" w:rsidP="00CE1BD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Ref120283741"/>
      <w:bookmarkStart w:id="4" w:name="_Ref114174702"/>
      <w:r w:rsidRPr="00A249CC">
        <w:rPr>
          <w:rFonts w:eastAsia="Calibri"/>
          <w:sz w:val="28"/>
          <w:szCs w:val="28"/>
          <w:lang w:eastAsia="en-US"/>
        </w:rPr>
        <w:t>2.2. В случае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,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</w:t>
      </w:r>
      <w:r w:rsidRPr="00A249CC">
        <w:rPr>
          <w:rFonts w:eastAsia="Calibri"/>
          <w:sz w:val="28"/>
          <w:szCs w:val="28"/>
          <w:lang w:eastAsia="en-US"/>
        </w:rPr>
        <w:lastRenderedPageBreak/>
        <w:t>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2.1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BA48D3" w:rsidRPr="00A249CC" w:rsidRDefault="00BA48D3" w:rsidP="00CE1BD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1-8 пункта 2.1 настоящих Правил.</w:t>
      </w:r>
      <w:bookmarkStart w:id="5" w:name="_Ref114175693"/>
      <w:bookmarkEnd w:id="4"/>
    </w:p>
    <w:p w:rsidR="00BA48D3" w:rsidRPr="00A249CC" w:rsidRDefault="00BA48D3" w:rsidP="00CE1BD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2.3. Правовым основанием для обработки персональных данных в информационной системе в соответствии с пунктом 1 части 1 статьи 6 Федерального закона от 27 июля 2006 года № 152-ФЗ «О персональных данных» (далее – Федеральный закон №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2.1-2.2 настоящих Правил,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Федерального закона № 152-ФЗ, согласие на обработку персональных данных дается исключительно в бумажной форме.</w:t>
      </w:r>
      <w:bookmarkStart w:id="6" w:name="_Ref114175421"/>
      <w:bookmarkEnd w:id="5"/>
    </w:p>
    <w:p w:rsidR="006739FF" w:rsidRPr="00A249CC" w:rsidRDefault="006739FF" w:rsidP="00CE1BD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_Ref8569274"/>
      <w:bookmarkEnd w:id="6"/>
      <w:r w:rsidRPr="00A249CC">
        <w:rPr>
          <w:rFonts w:eastAsia="Calibri"/>
          <w:sz w:val="28"/>
          <w:szCs w:val="28"/>
          <w:lang w:eastAsia="en-US"/>
        </w:rPr>
        <w:t>2.4. 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органа.</w:t>
      </w:r>
    </w:p>
    <w:p w:rsidR="00BA48D3" w:rsidRPr="00A249CC" w:rsidRDefault="00BA48D3" w:rsidP="00CE1BD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2.5. 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A249CC">
        <w:rPr>
          <w:rFonts w:eastAsia="Calibri"/>
          <w:sz w:val="28"/>
          <w:szCs w:val="28"/>
          <w:lang w:eastAsia="en-US"/>
        </w:rPr>
        <w:t>содержащего следующие сведения:</w:t>
      </w:r>
      <w:bookmarkEnd w:id="7"/>
      <w:bookmarkEnd w:id="8"/>
    </w:p>
    <w:p w:rsidR="00BA48D3" w:rsidRPr="00A249CC" w:rsidRDefault="00BA48D3" w:rsidP="00CE1BDF">
      <w:pPr>
        <w:pStyle w:val="a4"/>
        <w:numPr>
          <w:ilvl w:val="1"/>
          <w:numId w:val="4"/>
        </w:numPr>
        <w:tabs>
          <w:tab w:val="left" w:pos="0"/>
          <w:tab w:val="left" w:pos="993"/>
          <w:tab w:val="left" w:pos="1134"/>
        </w:tabs>
        <w:ind w:hanging="720"/>
        <w:jc w:val="both"/>
        <w:rPr>
          <w:rFonts w:eastAsia="Calibri"/>
          <w:sz w:val="28"/>
          <w:szCs w:val="28"/>
          <w:lang w:eastAsia="en-US"/>
        </w:rPr>
      </w:pPr>
      <w:bookmarkStart w:id="9" w:name="_Ref8570040"/>
      <w:r w:rsidRPr="00A249CC">
        <w:rPr>
          <w:rFonts w:eastAsia="Calibri"/>
          <w:sz w:val="28"/>
          <w:szCs w:val="28"/>
          <w:lang w:eastAsia="en-US"/>
        </w:rPr>
        <w:t>номер реестровой записи;</w:t>
      </w:r>
    </w:p>
    <w:p w:rsidR="00BA48D3" w:rsidRPr="00A249CC" w:rsidRDefault="00BA48D3" w:rsidP="00CE1BDF">
      <w:pPr>
        <w:pStyle w:val="a4"/>
        <w:numPr>
          <w:ilvl w:val="1"/>
          <w:numId w:val="4"/>
        </w:numPr>
        <w:tabs>
          <w:tab w:val="left" w:pos="0"/>
          <w:tab w:val="left" w:pos="993"/>
          <w:tab w:val="left" w:pos="1134"/>
        </w:tabs>
        <w:ind w:hanging="720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фамилия, имя, отчество (последнее – при наличии) потребителя услуги;</w:t>
      </w:r>
      <w:bookmarkEnd w:id="9"/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пол потребителя услуги;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дата рождения потребителя услуги;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_Ref8570041"/>
      <w:r w:rsidRPr="00A249CC">
        <w:rPr>
          <w:rFonts w:eastAsia="Calibri"/>
          <w:sz w:val="28"/>
          <w:szCs w:val="28"/>
          <w:lang w:eastAsia="en-US"/>
        </w:rPr>
        <w:t>место (адрес) проживания потребителя услуги;</w:t>
      </w:r>
      <w:bookmarkEnd w:id="10"/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данные страхового номера индивидуального лицевого счета (СНИЛС) потребителя услуги;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11" w:name="_Ref17532171"/>
      <w:proofErr w:type="gramStart"/>
      <w:r w:rsidRPr="00A249CC">
        <w:rPr>
          <w:rFonts w:eastAsia="Calibri"/>
          <w:sz w:val="28"/>
          <w:szCs w:val="28"/>
          <w:lang w:eastAsia="en-US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вид документа, удостоверяющего личность родителя (законного представителя)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_Ref21955484"/>
      <w:bookmarkStart w:id="13" w:name="_Ref17531899"/>
      <w:r w:rsidRPr="00A249CC">
        <w:rPr>
          <w:rFonts w:eastAsia="Calibri"/>
          <w:sz w:val="28"/>
          <w:szCs w:val="28"/>
          <w:lang w:eastAsia="en-US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lastRenderedPageBreak/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2.2 настоящих Правил);</w:t>
      </w:r>
    </w:p>
    <w:p w:rsidR="00BA48D3" w:rsidRPr="00A249CC" w:rsidRDefault="00BA48D3" w:rsidP="00CE1BDF">
      <w:pPr>
        <w:widowControl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информация о социальном сертификате</w:t>
      </w:r>
      <w:bookmarkEnd w:id="12"/>
      <w:r w:rsidRPr="00A249CC">
        <w:rPr>
          <w:rFonts w:eastAsia="Calibri"/>
          <w:sz w:val="28"/>
          <w:szCs w:val="28"/>
          <w:lang w:eastAsia="en-US"/>
        </w:rPr>
        <w:t>.</w:t>
      </w:r>
      <w:bookmarkStart w:id="14" w:name="_Ref17540954"/>
      <w:bookmarkEnd w:id="13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2.6. Сведения, указанные в подпункте 1 пункта 2.5 настоящих Правил, формируется автоматически в информационной системе.</w:t>
      </w:r>
    </w:p>
    <w:p w:rsidR="00BA48D3" w:rsidRPr="00A249CC" w:rsidRDefault="00BA48D3" w:rsidP="00CE1B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Сведения, указанные в подпунктах 2-12 пункта 2.5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2.1-2.2 настоящих Правил. </w:t>
      </w:r>
      <w:bookmarkStart w:id="15" w:name="_Ref17532039"/>
      <w:bookmarkEnd w:id="14"/>
    </w:p>
    <w:p w:rsidR="00BA48D3" w:rsidRPr="00A249CC" w:rsidRDefault="00BA48D3" w:rsidP="00CE1BDF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2.7. Сведения, указанные в подпункте 13 пункта 2.5. настоящих Правил, формируются в соответствии с Общими требованиями.</w:t>
      </w:r>
    </w:p>
    <w:p w:rsidR="00BA48D3" w:rsidRPr="00A249CC" w:rsidRDefault="00BA48D3" w:rsidP="00CE1BDF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6" w:name="_Ref114234408"/>
      <w:bookmarkStart w:id="17" w:name="_Ref21597482"/>
      <w:r w:rsidRPr="00A249CC">
        <w:rPr>
          <w:rFonts w:eastAsia="Calibri"/>
          <w:sz w:val="28"/>
          <w:szCs w:val="28"/>
          <w:lang w:eastAsia="en-US"/>
        </w:rPr>
        <w:t>2.8. В случае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,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если получатель социального  сертификата, его</w:t>
      </w:r>
      <w:r w:rsidRPr="00A249CC" w:rsidDel="00C73DFB">
        <w:rPr>
          <w:rFonts w:eastAsia="Calibri"/>
          <w:sz w:val="28"/>
          <w:szCs w:val="28"/>
          <w:lang w:eastAsia="en-US"/>
        </w:rPr>
        <w:t xml:space="preserve"> </w:t>
      </w:r>
      <w:r w:rsidRPr="00A249CC">
        <w:rPr>
          <w:rFonts w:eastAsia="Calibri"/>
          <w:sz w:val="28"/>
          <w:szCs w:val="28"/>
          <w:lang w:eastAsia="en-US"/>
        </w:rPr>
        <w:t>законный представитель при подаче одного из заявлений, предусмотренных пунктами 2.1-2.2 настоящих Правил, отказывается от обработки персональных данных (персональных данных получателя социального  сертификата</w:t>
      </w:r>
      <w:r w:rsidRPr="00A249CC" w:rsidDel="00C73DFB">
        <w:rPr>
          <w:rFonts w:eastAsia="Calibri"/>
          <w:sz w:val="28"/>
          <w:szCs w:val="28"/>
          <w:lang w:eastAsia="en-US"/>
        </w:rPr>
        <w:t xml:space="preserve"> </w:t>
      </w:r>
      <w:r w:rsidRPr="00A249CC">
        <w:rPr>
          <w:rFonts w:eastAsia="Calibri"/>
          <w:sz w:val="28"/>
          <w:szCs w:val="28"/>
          <w:lang w:eastAsia="en-US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A249CC">
        <w:rPr>
          <w:rFonts w:eastAsia="Calibri"/>
          <w:sz w:val="28"/>
          <w:szCs w:val="28"/>
          <w:lang w:eastAsia="en-US"/>
        </w:rPr>
        <w:t xml:space="preserve"> </w:t>
      </w:r>
      <w:bookmarkStart w:id="18" w:name="_Ref114175468"/>
      <w:bookmarkStart w:id="19" w:name="_Ref25505937"/>
      <w:bookmarkEnd w:id="15"/>
      <w:bookmarkEnd w:id="17"/>
    </w:p>
    <w:p w:rsidR="00BA48D3" w:rsidRPr="00A249CC" w:rsidRDefault="00BA48D3" w:rsidP="00CE1BDF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2.9. Уполномоченный орган:</w:t>
      </w:r>
      <w:bookmarkEnd w:id="18"/>
    </w:p>
    <w:p w:rsidR="00BA48D3" w:rsidRPr="00A249CC" w:rsidRDefault="00BA48D3" w:rsidP="00CE1BDF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49CC">
        <w:rPr>
          <w:rFonts w:eastAsia="Calibri"/>
          <w:sz w:val="28"/>
          <w:szCs w:val="28"/>
          <w:lang w:eastAsia="en-US"/>
        </w:rPr>
        <w:t>в течение пяти рабочих дней с даты получения одного из заявлений, предусмотренных пунктами 2.1-2.2 настоящих Правил,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пунктом 2.10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соответствующей информации, включаемой в реестр получателей социального сертификата;</w:t>
      </w:r>
    </w:p>
    <w:p w:rsidR="00BA48D3" w:rsidRPr="00A249CC" w:rsidRDefault="00BA48D3" w:rsidP="00CE1BDF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49CC">
        <w:rPr>
          <w:rFonts w:eastAsia="Calibri"/>
          <w:sz w:val="28"/>
          <w:szCs w:val="28"/>
          <w:lang w:eastAsia="en-US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реестр получателей социального сертификата.</w:t>
      </w:r>
      <w:bookmarkStart w:id="20" w:name="_Ref25505939"/>
      <w:bookmarkStart w:id="21" w:name="_Ref36817919"/>
      <w:bookmarkEnd w:id="19"/>
    </w:p>
    <w:p w:rsidR="00BA48D3" w:rsidRPr="00A249CC" w:rsidRDefault="00BA48D3" w:rsidP="00CE1BDF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2.10. Основаниями для отказа в формировании соответствующей информации, включаемой в реестр получателей социального сертификата, являются:</w:t>
      </w:r>
      <w:bookmarkEnd w:id="20"/>
      <w:bookmarkEnd w:id="21"/>
    </w:p>
    <w:p w:rsidR="00BA48D3" w:rsidRPr="00A249CC" w:rsidRDefault="00BA48D3" w:rsidP="00CE1BDF">
      <w:pPr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lastRenderedPageBreak/>
        <w:t>ранее осуществленное включение сведений о получателе социального сертификата в реестр получателей социального сертификата;</w:t>
      </w:r>
    </w:p>
    <w:p w:rsidR="00BA48D3" w:rsidRPr="00A249CC" w:rsidRDefault="00BA48D3" w:rsidP="00CE1BDF">
      <w:pPr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предоставление получателем социального сертификата, его законным представителем неполных (недостоверных) сведений, указанных в заявлениях, предусмотренных пунктами 2.1-2.2 настоящих Правил;</w:t>
      </w:r>
    </w:p>
    <w:p w:rsidR="00BA48D3" w:rsidRPr="00A249CC" w:rsidRDefault="00BA48D3" w:rsidP="00CE1BDF">
      <w:pPr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отсутствие согласия получателя социального сертификата на обработку персональных данных;</w:t>
      </w:r>
    </w:p>
    <w:p w:rsidR="00BA48D3" w:rsidRPr="00A249CC" w:rsidRDefault="00BA48D3" w:rsidP="00CE1BDF">
      <w:pPr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год.</w:t>
      </w:r>
      <w:bookmarkStart w:id="22" w:name="_Ref36817382"/>
    </w:p>
    <w:p w:rsidR="00BA48D3" w:rsidRPr="00A249CC" w:rsidRDefault="00BA48D3" w:rsidP="00CE1BDF">
      <w:pPr>
        <w:widowControl/>
        <w:tabs>
          <w:tab w:val="left" w:pos="851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2.11. Получатель социального сертификата, его законный представитель</w:t>
      </w:r>
      <w:r w:rsidRPr="00A249CC" w:rsidDel="00426434">
        <w:rPr>
          <w:rFonts w:eastAsia="Calibri"/>
          <w:sz w:val="28"/>
          <w:szCs w:val="28"/>
          <w:lang w:eastAsia="en-US"/>
        </w:rPr>
        <w:t xml:space="preserve"> </w:t>
      </w:r>
      <w:r w:rsidRPr="00A249CC">
        <w:rPr>
          <w:rFonts w:eastAsia="Calibri"/>
          <w:sz w:val="28"/>
          <w:szCs w:val="28"/>
          <w:lang w:eastAsia="en-US"/>
        </w:rPr>
        <w:t>вправе изменить сведения, указанные в подпунктах 2-3, 8-10 пункта 2.5 настоящих Правил, посредством подачи заявления об изменении сведений о потребителе, содержащим:</w:t>
      </w:r>
      <w:bookmarkEnd w:id="22"/>
    </w:p>
    <w:p w:rsidR="00BA48D3" w:rsidRPr="00A249CC" w:rsidRDefault="00BA48D3" w:rsidP="00CE1BDF">
      <w:pPr>
        <w:widowControl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перечень сведений, подлежащих изменению;</w:t>
      </w:r>
    </w:p>
    <w:p w:rsidR="00BA48D3" w:rsidRPr="00A249CC" w:rsidRDefault="00BA48D3" w:rsidP="00CE1BDF">
      <w:pPr>
        <w:widowControl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причину либо причины изменения сведений.</w:t>
      </w:r>
    </w:p>
    <w:p w:rsidR="00BA48D3" w:rsidRPr="00A249CC" w:rsidRDefault="00BA48D3" w:rsidP="00CE1BD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Заявление может быть подано на бумажном носителе либо поср</w:t>
      </w:r>
      <w:bookmarkStart w:id="23" w:name="_Ref21611687"/>
      <w:bookmarkStart w:id="24" w:name="_Ref114233772"/>
      <w:r w:rsidRPr="00A249CC">
        <w:rPr>
          <w:rFonts w:eastAsia="Calibri"/>
          <w:sz w:val="28"/>
          <w:szCs w:val="28"/>
          <w:lang w:eastAsia="en-US"/>
        </w:rPr>
        <w:t>едством информационной системы.</w:t>
      </w:r>
    </w:p>
    <w:p w:rsidR="00BA48D3" w:rsidRPr="00A249CC" w:rsidRDefault="00BA48D3" w:rsidP="00CE1BD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2.12.</w:t>
      </w:r>
      <w:r w:rsidRPr="00A249CC">
        <w:rPr>
          <w:rFonts w:eastAsia="Calibri"/>
          <w:sz w:val="28"/>
          <w:szCs w:val="28"/>
        </w:rPr>
        <w:t>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2-х рабочих дней с даты</w:t>
      </w:r>
      <w:bookmarkStart w:id="25" w:name="_Ref21458283"/>
      <w:bookmarkEnd w:id="23"/>
      <w:r w:rsidRPr="00A249CC">
        <w:rPr>
          <w:rFonts w:eastAsia="Calibri"/>
          <w:sz w:val="28"/>
          <w:szCs w:val="28"/>
          <w:lang w:eastAsia="en-US"/>
        </w:rPr>
        <w:t xml:space="preserve"> поступления заявления получателя социального сертификата, его законного представителя</w:t>
      </w:r>
      <w:r w:rsidRPr="00A249CC" w:rsidDel="0064037A">
        <w:rPr>
          <w:rFonts w:eastAsia="Calibri"/>
          <w:sz w:val="28"/>
          <w:szCs w:val="28"/>
          <w:lang w:eastAsia="en-US"/>
        </w:rPr>
        <w:t xml:space="preserve"> </w:t>
      </w:r>
      <w:r w:rsidRPr="00A249CC">
        <w:rPr>
          <w:rFonts w:eastAsia="Calibri"/>
          <w:sz w:val="28"/>
          <w:szCs w:val="28"/>
          <w:lang w:eastAsia="en-US"/>
        </w:rPr>
        <w:t>об отказе от включения сведений о нем в реестр получателей социального сертификата, поданное на бумажном носителе либо в электронном виде посредством информационной системы.</w:t>
      </w:r>
      <w:bookmarkStart w:id="26" w:name="_Ref25505947"/>
      <w:bookmarkEnd w:id="24"/>
      <w:proofErr w:type="gramEnd"/>
    </w:p>
    <w:p w:rsidR="00BA48D3" w:rsidRPr="00A249CC" w:rsidRDefault="00BA48D3" w:rsidP="00CE1BD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2.13. 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об исключении сведений о потребителе из реестра получателей социального сертификата в день исключения сведений в соответствии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с пунктом 2.12 настоящих Правил, посредством информационной системы.</w:t>
      </w:r>
      <w:bookmarkEnd w:id="25"/>
      <w:bookmarkEnd w:id="26"/>
    </w:p>
    <w:p w:rsidR="00BA48D3" w:rsidRPr="00A249CC" w:rsidRDefault="00BA48D3" w:rsidP="00CE1BD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2.14. Формы и порядок работы с заявлениями и согласиями на обработку персональных данных, указанными в пунктах 2.1, 2.2, 2.3, 2.11, 2.12 настоящих Правил, устанавливаются уполномоченным органом.</w:t>
      </w:r>
    </w:p>
    <w:p w:rsidR="00CE1BDF" w:rsidRDefault="00CE1BDF" w:rsidP="00A249CC">
      <w:pPr>
        <w:tabs>
          <w:tab w:val="left" w:pos="0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A249CC" w:rsidRDefault="00A249CC" w:rsidP="00A249CC">
      <w:pPr>
        <w:tabs>
          <w:tab w:val="left" w:pos="0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A249CC" w:rsidRPr="00A249CC" w:rsidRDefault="00A249CC" w:rsidP="00A249CC">
      <w:pPr>
        <w:tabs>
          <w:tab w:val="left" w:pos="0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49CC">
        <w:rPr>
          <w:rFonts w:eastAsia="Calibri"/>
          <w:b/>
          <w:bCs/>
          <w:sz w:val="28"/>
          <w:szCs w:val="28"/>
          <w:lang w:eastAsia="en-US"/>
        </w:rPr>
        <w:t>3.</w:t>
      </w:r>
      <w:r w:rsidRPr="00A249CC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Pr="00A249CC">
        <w:rPr>
          <w:rFonts w:eastAsia="Calibri"/>
          <w:b/>
          <w:bCs/>
          <w:sz w:val="28"/>
          <w:szCs w:val="28"/>
          <w:lang w:eastAsia="en-US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7" w:name="_Ref114235157"/>
      <w:bookmarkStart w:id="28" w:name="_Ref113026726"/>
      <w:r w:rsidRPr="00A249CC">
        <w:rPr>
          <w:rFonts w:eastAsia="Calibri"/>
          <w:sz w:val="28"/>
          <w:szCs w:val="28"/>
          <w:lang w:eastAsia="en-US"/>
        </w:rPr>
        <w:t>3.1. 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BA48D3" w:rsidRPr="00A249CC" w:rsidRDefault="00BA48D3" w:rsidP="00CE1BDF">
      <w:pPr>
        <w:widowControl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BA48D3" w:rsidRPr="00A249CC" w:rsidRDefault="00BA48D3" w:rsidP="00CE1BDF">
      <w:pPr>
        <w:widowControl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возможность использования социального сертификата для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BA48D3" w:rsidRPr="00A249CC" w:rsidRDefault="00BA48D3" w:rsidP="00CE1BDF">
      <w:pPr>
        <w:widowControl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,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3.2.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информации, включаемой в реестр получателей социального сертификата, направляет в адрес исполнителя услуг, указанного в заявлениях, предусмотренных пунктами 2.1-2.2 настоящих Правил, информацию о получателе социального сертификата, предусмотренную пунктом 2.5 настоящих Правил, и выбранной им образовательной программе, а также информацию об акцепте получателем социального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сертификата, его законным представителем, сформированного в информационной системе на основании поданного в соответствии с пунктами 2.1-2.2 настоящих Правил заявления о зачислении, договора об образовании в случае выполнения всех условий, предусмотренных пунктом 3.1 настоящих Правил.</w:t>
      </w:r>
      <w:bookmarkStart w:id="29" w:name="_Ref21458824"/>
      <w:bookmarkEnd w:id="28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3.3. 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</w:t>
      </w:r>
      <w:bookmarkStart w:id="30" w:name="_Ref114234579"/>
      <w:r w:rsidRPr="00A249CC">
        <w:rPr>
          <w:rFonts w:eastAsia="Calibri"/>
          <w:sz w:val="28"/>
          <w:szCs w:val="28"/>
          <w:lang w:eastAsia="en-US"/>
        </w:rPr>
        <w:t xml:space="preserve"> исполнителем услуг расписанию.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3.4. В случае, предусмотренном пунктом 2.8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2.1 настоящих Правил. Исполнитель услуг после получения такой информации формирует в срок не более 2-х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BA48D3" w:rsidRPr="00A249CC" w:rsidRDefault="00BA48D3" w:rsidP="00CE1BDF">
      <w:pPr>
        <w:widowControl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идентификатор (номер) реестровой записи о получателе социального сертификата в реестре получателей социального сертификата;</w:t>
      </w:r>
    </w:p>
    <w:p w:rsidR="00BA48D3" w:rsidRPr="00A249CC" w:rsidRDefault="00BA48D3" w:rsidP="00CE1BDF">
      <w:pPr>
        <w:widowControl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идентификатор (номер) социального сертификата;</w:t>
      </w:r>
    </w:p>
    <w:p w:rsidR="00BA48D3" w:rsidRPr="00A249CC" w:rsidRDefault="00BA48D3" w:rsidP="00CE1BDF">
      <w:pPr>
        <w:widowControl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идентификатор (номер) дополнительной общеобразовательной программы;</w:t>
      </w:r>
    </w:p>
    <w:p w:rsidR="00BA48D3" w:rsidRPr="00A249CC" w:rsidRDefault="00BA48D3" w:rsidP="00CE1BDF">
      <w:pPr>
        <w:widowControl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lastRenderedPageBreak/>
        <w:t>дату планируемого начала освоения получателем социального сертификата дополнительной общеобразовательной программы.</w:t>
      </w:r>
      <w:bookmarkStart w:id="31" w:name="_Ref113028493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3.5. Уполномоченный орган в день получения запроса исполнителя услуг, предусмотренного пунктом 3.4 настоящих Правил, проверяет соответствие номера реестровой записи о получателе социального сертификата в реестре получателей социального сертификата,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Start w:id="33" w:name="_Ref21458834"/>
      <w:bookmarkEnd w:id="31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3.6. 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3.4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Start w:id="34" w:name="_Ref14618636"/>
      <w:bookmarkStart w:id="35" w:name="_Ref21458847"/>
      <w:bookmarkEnd w:id="32"/>
      <w:bookmarkEnd w:id="33"/>
      <w:proofErr w:type="gramEnd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3.7. 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 xml:space="preserve">В случае выполнения всех условий, указанных в пункте 3.1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2.8 настоящих Правил), а также предоставляет исполнителю услуг сведения об </w:t>
      </w:r>
      <w:bookmarkStart w:id="36" w:name="_Ref8587360"/>
      <w:r w:rsidRPr="00A249CC">
        <w:rPr>
          <w:rFonts w:eastAsia="Calibri"/>
          <w:sz w:val="28"/>
          <w:szCs w:val="28"/>
          <w:lang w:eastAsia="en-US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113030093"/>
      <w:bookmarkStart w:id="38" w:name="_Ref64285873"/>
      <w:bookmarkEnd w:id="34"/>
      <w:bookmarkEnd w:id="35"/>
      <w:bookmarkEnd w:id="36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3.8. 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A249CC">
        <w:rPr>
          <w:rFonts w:eastAsia="Calibri"/>
          <w:sz w:val="28"/>
          <w:szCs w:val="28"/>
          <w:lang w:eastAsia="en-US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BA48D3" w:rsidRPr="00A249CC" w:rsidRDefault="00BA48D3" w:rsidP="00CE1BDF">
      <w:pPr>
        <w:widowControl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BA48D3" w:rsidRPr="00A249CC" w:rsidRDefault="00BA48D3" w:rsidP="00CE1BDF">
      <w:pPr>
        <w:widowControl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38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9" w:name="_Ref8586178"/>
      <w:bookmarkStart w:id="40" w:name="_Ref21458760"/>
      <w:r w:rsidRPr="00A249CC">
        <w:rPr>
          <w:rFonts w:eastAsia="Calibri"/>
          <w:sz w:val="28"/>
          <w:szCs w:val="28"/>
          <w:lang w:eastAsia="en-US"/>
        </w:rPr>
        <w:t>3.9. 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BA48D3" w:rsidRPr="00A249CC" w:rsidRDefault="00BA48D3" w:rsidP="00CE1BDF">
      <w:pPr>
        <w:widowControl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A249CC">
        <w:rPr>
          <w:rFonts w:eastAsia="Calibri"/>
          <w:sz w:val="28"/>
          <w:szCs w:val="28"/>
          <w:lang w:eastAsia="en-US"/>
        </w:rPr>
        <w:lastRenderedPageBreak/>
        <w:t>средств муниципального бюджета муниципального образования Крымский район, осуществляющего финансовое обеспечение социального сертификата;</w:t>
      </w:r>
    </w:p>
    <w:p w:rsidR="00BA48D3" w:rsidRPr="00A249CC" w:rsidRDefault="00BA48D3" w:rsidP="00CE1BDF">
      <w:pPr>
        <w:widowControl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образовательная услуга признается оказанной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BA48D3" w:rsidRPr="00A249CC" w:rsidRDefault="00BA48D3" w:rsidP="00CE1BDF">
      <w:pPr>
        <w:widowControl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1" w:name="_Hlk25571309"/>
      <w:proofErr w:type="gramStart"/>
      <w:r w:rsidRPr="00A249CC">
        <w:rPr>
          <w:rFonts w:eastAsia="Calibri"/>
          <w:sz w:val="28"/>
          <w:szCs w:val="28"/>
          <w:lang w:eastAsia="en-US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3.15 настоящих Правил по состоянию на 20 день до момента окончания срока действия договора образовании</w:t>
      </w:r>
      <w:bookmarkEnd w:id="41"/>
      <w:r w:rsidRPr="00A249CC">
        <w:rPr>
          <w:rFonts w:eastAsia="Calibri"/>
          <w:sz w:val="28"/>
          <w:szCs w:val="28"/>
          <w:lang w:eastAsia="en-US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BA48D3" w:rsidRPr="00A249CC" w:rsidRDefault="00BA48D3" w:rsidP="00CE1BDF">
      <w:pPr>
        <w:widowControl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срок, установленный исполнителем услуг для акцепта договора об образовании;</w:t>
      </w:r>
    </w:p>
    <w:p w:rsidR="00BA48D3" w:rsidRPr="00A249CC" w:rsidRDefault="00BA48D3" w:rsidP="00CE1BDF">
      <w:pPr>
        <w:widowControl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в случае, предусмотренном пунктом 3.8 настоящих Правил, в договор об образовании включается как минимум одно из условий, предусмотренных подпунктами а–б пункта 3.8 настоящих Правил.</w:t>
      </w:r>
    </w:p>
    <w:p w:rsidR="00BA48D3" w:rsidRPr="00A249CC" w:rsidRDefault="00BA48D3" w:rsidP="00CE1BDF">
      <w:pPr>
        <w:pStyle w:val="a4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49CC">
        <w:rPr>
          <w:rFonts w:eastAsia="Calibri"/>
          <w:sz w:val="28"/>
          <w:szCs w:val="28"/>
          <w:lang w:eastAsia="en-US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2.1-2.2 настоящих Правил, после проверки соблюдения условий, предусмотренных пунктом 3.1 настоящих Правил, или совершения исполнителем услуг отметки о подписании договора об образовании в бумажной форме не позднее 14 календарных дней после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подачи получателем социального сертификата, его законным </w:t>
      </w:r>
      <w:r w:rsidRPr="00A249CC">
        <w:rPr>
          <w:rFonts w:eastAsia="Calibri"/>
          <w:sz w:val="28"/>
          <w:szCs w:val="28"/>
          <w:shd w:val="clear" w:color="auto" w:fill="FFFFFF"/>
          <w:lang w:eastAsia="en-US"/>
        </w:rPr>
        <w:t>представителем одного из заявлений, предусмотренных пунктами 2.1-2.2 настоящих Правил, в</w:t>
      </w:r>
      <w:r w:rsidRPr="00A249CC">
        <w:rPr>
          <w:rFonts w:eastAsia="Calibri"/>
          <w:sz w:val="28"/>
          <w:szCs w:val="28"/>
          <w:lang w:eastAsia="en-US"/>
        </w:rPr>
        <w:t xml:space="preserve"> бумажной форме. </w:t>
      </w:r>
      <w:bookmarkStart w:id="42" w:name="_Ref8572330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3.11. 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31625823"/>
      <w:bookmarkStart w:id="44" w:name="_Ref8586590"/>
      <w:bookmarkEnd w:id="42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3.12. 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3"/>
      <w:proofErr w:type="gramEnd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lastRenderedPageBreak/>
        <w:t>3.13. В случае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,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если в срок, указанный в соответствии с пунктом 3.12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5" w:name="_Ref25499742"/>
      <w:bookmarkEnd w:id="44"/>
      <w:r w:rsidRPr="00A249CC">
        <w:rPr>
          <w:rFonts w:eastAsia="Calibri"/>
          <w:sz w:val="28"/>
          <w:szCs w:val="28"/>
          <w:lang w:eastAsia="en-US"/>
        </w:rPr>
        <w:t>3.14.</w:t>
      </w:r>
      <w:r w:rsidRPr="00A249CC">
        <w:rPr>
          <w:rFonts w:eastAsia="Calibri"/>
          <w:sz w:val="28"/>
          <w:szCs w:val="28"/>
        </w:rPr>
        <w:t> </w:t>
      </w:r>
      <w:r w:rsidRPr="00A249CC">
        <w:rPr>
          <w:rFonts w:eastAsia="Calibri"/>
          <w:sz w:val="28"/>
          <w:szCs w:val="28"/>
          <w:lang w:eastAsia="en-US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A249CC">
        <w:rPr>
          <w:rFonts w:eastAsia="Calibri"/>
          <w:sz w:val="28"/>
          <w:szCs w:val="28"/>
          <w:lang w:eastAsia="en-US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3.15.</w:t>
      </w:r>
      <w:r w:rsidRPr="00A249CC">
        <w:rPr>
          <w:rFonts w:eastAsia="Calibri"/>
          <w:sz w:val="28"/>
          <w:szCs w:val="28"/>
        </w:rPr>
        <w:t> </w:t>
      </w:r>
      <w:r w:rsidRPr="00A249CC">
        <w:rPr>
          <w:rFonts w:eastAsia="Calibri"/>
          <w:sz w:val="28"/>
          <w:szCs w:val="28"/>
          <w:lang w:eastAsia="en-US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6"/>
      <w:bookmarkEnd w:id="47"/>
      <w:proofErr w:type="gramStart"/>
      <w:r w:rsidRPr="00A249CC">
        <w:rPr>
          <w:rFonts w:eastAsia="Calibri"/>
          <w:sz w:val="28"/>
          <w:szCs w:val="28"/>
          <w:lang w:eastAsia="en-US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с пунктом 3.14 настоящих Правил по состоянию на 20 день до момента окончания срока действия договора об образовании.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3.16. Типовая форма договора об образовании, формы и порядок направления запросов и уведомлений, указанных в пунктах 3.4, 3.6-3.7, настоящих Правил, устанавливаются уполномоченным органом.</w:t>
      </w:r>
    </w:p>
    <w:p w:rsidR="00BA48D3" w:rsidRDefault="00BA48D3" w:rsidP="00CE1BDF">
      <w:pPr>
        <w:tabs>
          <w:tab w:val="left" w:pos="0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A249CC" w:rsidRDefault="00A249CC" w:rsidP="00CE1BDF">
      <w:pPr>
        <w:tabs>
          <w:tab w:val="left" w:pos="0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A249CC" w:rsidRPr="00A249CC" w:rsidRDefault="00A249CC" w:rsidP="00CE1BDF">
      <w:pPr>
        <w:tabs>
          <w:tab w:val="left" w:pos="0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jc w:val="both"/>
        <w:rPr>
          <w:sz w:val="28"/>
          <w:szCs w:val="28"/>
        </w:rPr>
      </w:pPr>
      <w:r w:rsidRPr="00A249CC">
        <w:rPr>
          <w:sz w:val="28"/>
          <w:szCs w:val="28"/>
        </w:rPr>
        <w:t xml:space="preserve">Начальник управления </w:t>
      </w:r>
    </w:p>
    <w:p w:rsidR="00BA48D3" w:rsidRDefault="00BA48D3" w:rsidP="00CE1BDF">
      <w:pPr>
        <w:jc w:val="both"/>
        <w:rPr>
          <w:sz w:val="28"/>
          <w:szCs w:val="28"/>
        </w:rPr>
      </w:pPr>
      <w:r w:rsidRPr="00A249CC">
        <w:rPr>
          <w:sz w:val="28"/>
          <w:szCs w:val="28"/>
        </w:rPr>
        <w:t xml:space="preserve">образования администрации                                                              </w:t>
      </w:r>
      <w:proofErr w:type="spellStart"/>
      <w:r w:rsidRPr="00A249CC">
        <w:rPr>
          <w:sz w:val="28"/>
          <w:szCs w:val="28"/>
        </w:rPr>
        <w:t>Н.М.Василенко</w:t>
      </w:r>
      <w:proofErr w:type="spellEnd"/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Default="00A249CC" w:rsidP="00CE1BDF">
      <w:pPr>
        <w:jc w:val="both"/>
        <w:rPr>
          <w:sz w:val="28"/>
          <w:szCs w:val="28"/>
        </w:rPr>
      </w:pPr>
    </w:p>
    <w:p w:rsidR="00A249CC" w:rsidRPr="00A249CC" w:rsidRDefault="00A249CC" w:rsidP="00CE1BDF">
      <w:pPr>
        <w:jc w:val="both"/>
        <w:rPr>
          <w:sz w:val="28"/>
          <w:szCs w:val="28"/>
        </w:rPr>
      </w:pP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ПРИЛОЖЕНИЕ № 2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 постановлению администрации 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муниципального образования                                                                                         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Крымский район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от _________№___________</w:t>
      </w:r>
    </w:p>
    <w:p w:rsidR="00CE1BDF" w:rsidRPr="00A249CC" w:rsidRDefault="00CE1BDF" w:rsidP="00CE1BDF">
      <w:pPr>
        <w:shd w:val="clear" w:color="auto" w:fill="FFFFFF"/>
        <w:rPr>
          <w:rFonts w:eastAsia="Batang"/>
          <w:spacing w:val="-5"/>
          <w:w w:val="101"/>
          <w:sz w:val="28"/>
          <w:szCs w:val="28"/>
          <w:lang w:eastAsia="ko-KR"/>
        </w:rPr>
      </w:pP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«ПРИЛОЖЕНИЕ № 2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 постановлению администрации 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муниципального образования                                                                                         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Крымский район</w:t>
      </w:r>
    </w:p>
    <w:p w:rsidR="00CE1BDF" w:rsidRPr="00A249CC" w:rsidRDefault="00CE1BDF" w:rsidP="00CE1BDF">
      <w:pPr>
        <w:rPr>
          <w:bCs/>
          <w:sz w:val="28"/>
          <w:szCs w:val="28"/>
          <w:lang w:eastAsia="en-US"/>
        </w:rPr>
      </w:pPr>
      <w:r w:rsidRPr="00A249CC">
        <w:rPr>
          <w:bCs/>
          <w:sz w:val="28"/>
          <w:szCs w:val="28"/>
          <w:lang w:eastAsia="en-US"/>
        </w:rPr>
        <w:t xml:space="preserve">                                                                               от 7.07.2023 № 2108</w:t>
      </w:r>
    </w:p>
    <w:p w:rsidR="00CE1BDF" w:rsidRPr="00A249CC" w:rsidRDefault="00CE1BDF" w:rsidP="00CE1BDF">
      <w:pPr>
        <w:jc w:val="both"/>
        <w:rPr>
          <w:sz w:val="28"/>
          <w:szCs w:val="28"/>
        </w:rPr>
      </w:pPr>
    </w:p>
    <w:p w:rsidR="00BA48D3" w:rsidRPr="00A249CC" w:rsidRDefault="00BA48D3" w:rsidP="00CE1BDF">
      <w:pPr>
        <w:jc w:val="center"/>
        <w:outlineLvl w:val="0"/>
        <w:rPr>
          <w:b/>
          <w:bCs/>
          <w:caps/>
          <w:sz w:val="28"/>
          <w:szCs w:val="28"/>
        </w:rPr>
      </w:pPr>
    </w:p>
    <w:p w:rsidR="00BA48D3" w:rsidRPr="00A249CC" w:rsidRDefault="00BA48D3" w:rsidP="00CE1BDF">
      <w:pPr>
        <w:jc w:val="center"/>
        <w:outlineLvl w:val="0"/>
        <w:rPr>
          <w:b/>
          <w:bCs/>
          <w:sz w:val="28"/>
          <w:szCs w:val="28"/>
        </w:rPr>
      </w:pPr>
      <w:r w:rsidRPr="00A249CC">
        <w:rPr>
          <w:b/>
          <w:bCs/>
          <w:caps/>
          <w:sz w:val="28"/>
          <w:szCs w:val="28"/>
        </w:rPr>
        <w:t>Порядок</w:t>
      </w:r>
      <w:r w:rsidRPr="00A249CC">
        <w:rPr>
          <w:b/>
          <w:bCs/>
          <w:sz w:val="28"/>
          <w:szCs w:val="28"/>
        </w:rPr>
        <w:t xml:space="preserve"> </w:t>
      </w:r>
      <w:r w:rsidRPr="00A249CC">
        <w:rPr>
          <w:b/>
          <w:bCs/>
          <w:sz w:val="28"/>
          <w:szCs w:val="28"/>
        </w:rPr>
        <w:br/>
        <w:t>формирования реестра исполнителей муниципальной услуги «</w:t>
      </w:r>
      <w:r w:rsidRPr="00A249CC">
        <w:rPr>
          <w:b/>
          <w:sz w:val="28"/>
          <w:szCs w:val="28"/>
        </w:rPr>
        <w:t>Реализация дополнительных общеразвивающих программ</w:t>
      </w:r>
      <w:r w:rsidRPr="00A249CC">
        <w:rPr>
          <w:b/>
          <w:bCs/>
          <w:sz w:val="28"/>
          <w:szCs w:val="28"/>
        </w:rPr>
        <w:t>» в соответствии с социальным сертификатом</w:t>
      </w:r>
    </w:p>
    <w:p w:rsidR="00BA48D3" w:rsidRPr="00A249CC" w:rsidRDefault="00BA48D3" w:rsidP="00CE1BDF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ind w:firstLine="709"/>
        <w:jc w:val="center"/>
        <w:outlineLvl w:val="0"/>
        <w:rPr>
          <w:b/>
          <w:bCs/>
          <w:sz w:val="28"/>
          <w:szCs w:val="28"/>
        </w:rPr>
      </w:pPr>
      <w:bookmarkStart w:id="48" w:name="sub_1004"/>
      <w:r w:rsidRPr="00A249CC">
        <w:rPr>
          <w:b/>
          <w:bCs/>
          <w:sz w:val="28"/>
          <w:szCs w:val="28"/>
        </w:rPr>
        <w:t>1. Общие положения</w:t>
      </w:r>
    </w:p>
    <w:bookmarkEnd w:id="48"/>
    <w:p w:rsidR="00BA48D3" w:rsidRPr="00A249CC" w:rsidRDefault="00BA48D3" w:rsidP="00CE1BDF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widowControl/>
        <w:numPr>
          <w:ilvl w:val="1"/>
          <w:numId w:val="14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9" w:name="sub_1011"/>
      <w:proofErr w:type="gramStart"/>
      <w:r w:rsidRPr="00A249CC">
        <w:rPr>
          <w:rFonts w:eastAsia="Calibri"/>
          <w:sz w:val="28"/>
          <w:szCs w:val="28"/>
          <w:lang w:eastAsia="en-US"/>
        </w:rPr>
        <w:t xml:space="preserve">Настоящий Порядок </w:t>
      </w:r>
      <w:r w:rsidRPr="00A249CC">
        <w:rPr>
          <w:bCs/>
          <w:sz w:val="28"/>
          <w:szCs w:val="28"/>
        </w:rPr>
        <w:t>формирования реестра исполнителей муниципальной услуги «</w:t>
      </w:r>
      <w:r w:rsidRPr="00A249CC">
        <w:rPr>
          <w:sz w:val="28"/>
          <w:szCs w:val="28"/>
        </w:rPr>
        <w:t>Реализация дополнительных общеразвивающих программ</w:t>
      </w:r>
      <w:r w:rsidRPr="00A249CC">
        <w:rPr>
          <w:bCs/>
          <w:sz w:val="28"/>
          <w:szCs w:val="28"/>
        </w:rPr>
        <w:t>» в соответствии с социальным сертификатом</w:t>
      </w:r>
      <w:r w:rsidRPr="00A249CC">
        <w:rPr>
          <w:rFonts w:eastAsia="Calibri"/>
          <w:sz w:val="28"/>
          <w:szCs w:val="28"/>
          <w:lang w:eastAsia="en-US"/>
        </w:rPr>
        <w:t xml:space="preserve"> (далее – Порядок) определяет процедуру формирования Реестра исполнителей муниципальной услуги «</w:t>
      </w:r>
      <w:r w:rsidRPr="00A249CC">
        <w:rPr>
          <w:rFonts w:eastAsia="Calibri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Pr="00A249CC">
        <w:rPr>
          <w:rFonts w:eastAsia="Calibri"/>
          <w:sz w:val="28"/>
          <w:szCs w:val="28"/>
          <w:lang w:eastAsia="en-US"/>
        </w:rPr>
        <w:t>» в соответствии с социальным сертификатом (далее – Реестр исполнителей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исполнителей услуги.</w:t>
      </w:r>
    </w:p>
    <w:p w:rsidR="00BA48D3" w:rsidRPr="00A249CC" w:rsidRDefault="00BA48D3" w:rsidP="00CE1BDF">
      <w:pPr>
        <w:widowControl/>
        <w:numPr>
          <w:ilvl w:val="1"/>
          <w:numId w:val="14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0" w:name="sub_1012"/>
      <w:bookmarkEnd w:id="49"/>
      <w:r w:rsidRPr="00A249CC">
        <w:rPr>
          <w:rFonts w:eastAsia="Calibri"/>
          <w:sz w:val="28"/>
          <w:szCs w:val="28"/>
          <w:lang w:eastAsia="en-US"/>
        </w:rPr>
        <w:t>Понятия, применяемые в настоящем Порядке, используются в значениях, указанных в Федеральном законе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A48D3" w:rsidRPr="00A249CC" w:rsidRDefault="00BA48D3" w:rsidP="00CE1BDF">
      <w:pPr>
        <w:widowControl/>
        <w:numPr>
          <w:ilvl w:val="1"/>
          <w:numId w:val="14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1" w:name="sub_1013"/>
      <w:bookmarkEnd w:id="50"/>
      <w:proofErr w:type="gramStart"/>
      <w:r w:rsidRPr="00A249CC">
        <w:rPr>
          <w:rFonts w:eastAsia="Calibri"/>
          <w:sz w:val="28"/>
          <w:szCs w:val="28"/>
          <w:lang w:eastAsia="en-US"/>
        </w:rPr>
        <w:t>Реестр исполнителей услуги формируется в соответствии с постановлением Правительства Российской Федерации от 13 февраля 2021 года 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</w:t>
      </w:r>
      <w:r w:rsidRPr="00A249CC">
        <w:rPr>
          <w:rFonts w:eastAsia="Calibri"/>
          <w:sz w:val="28"/>
          <w:szCs w:val="28"/>
          <w:lang w:eastAsia="en-US"/>
        </w:rPr>
        <w:lastRenderedPageBreak/>
        <w:t>исполнителей услуг) с учетом особенностей, установленных настоящим Порядком.</w:t>
      </w:r>
    </w:p>
    <w:p w:rsidR="00BA48D3" w:rsidRPr="00A249CC" w:rsidRDefault="00BA48D3" w:rsidP="00CE1BDF">
      <w:pPr>
        <w:widowControl/>
        <w:numPr>
          <w:ilvl w:val="1"/>
          <w:numId w:val="14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2" w:name="sub_1014"/>
      <w:bookmarkEnd w:id="51"/>
      <w:r w:rsidRPr="00A249CC">
        <w:rPr>
          <w:rFonts w:eastAsia="Calibri"/>
          <w:sz w:val="28"/>
          <w:szCs w:val="28"/>
          <w:lang w:eastAsia="en-US"/>
        </w:rPr>
        <w:t xml:space="preserve">Уполномоченным органом на формирование Реестра исполнителей услуги является управление образования администрации муниципального образования Крымский район (далее – уполномоченный орган).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 xml:space="preserve">Оператором Реестра исполнителей услуги является муниципальный опорный центр дополнительного образования детей муниципального образования, созданный на базе созданный на базе </w:t>
      </w:r>
      <w:r w:rsidRPr="00A249CC">
        <w:rPr>
          <w:bCs/>
          <w:sz w:val="28"/>
          <w:szCs w:val="28"/>
        </w:rPr>
        <w:t>Муниципального бюджетного учреждения дополнительного образования Центр развития творчества детей и юношества города Крымска муниципального образования Крымский район</w:t>
      </w:r>
      <w:r w:rsidRPr="00A249CC">
        <w:rPr>
          <w:rFonts w:eastAsia="Calibri"/>
          <w:sz w:val="28"/>
          <w:szCs w:val="28"/>
          <w:lang w:eastAsia="en-US"/>
        </w:rPr>
        <w:t>, которому уполномоченным органом приказом управления образования администрации муниципального образования Крымский район переданы функции по ведению реестра исполнителей муниципальной услуги «</w:t>
      </w:r>
      <w:r w:rsidRPr="00A249CC">
        <w:rPr>
          <w:rFonts w:eastAsia="Calibri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Pr="00A249CC">
        <w:rPr>
          <w:rFonts w:eastAsia="Calibri"/>
          <w:sz w:val="28"/>
          <w:szCs w:val="28"/>
          <w:lang w:eastAsia="en-US"/>
        </w:rPr>
        <w:t>» (далее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Оператор Реестра).</w:t>
      </w:r>
      <w:proofErr w:type="gramEnd"/>
    </w:p>
    <w:p w:rsidR="00BA48D3" w:rsidRPr="00A249CC" w:rsidRDefault="00BA48D3" w:rsidP="00CE1BDF">
      <w:pPr>
        <w:widowControl/>
        <w:numPr>
          <w:ilvl w:val="1"/>
          <w:numId w:val="14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3" w:name="sub_1015"/>
      <w:bookmarkEnd w:id="52"/>
      <w:r w:rsidRPr="00A249CC">
        <w:rPr>
          <w:rFonts w:eastAsia="Calibri"/>
          <w:sz w:val="28"/>
          <w:szCs w:val="28"/>
          <w:lang w:eastAsia="en-US"/>
        </w:rPr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 Краснодарского края» (далее – информационная система).</w:t>
      </w:r>
    </w:p>
    <w:bookmarkEnd w:id="53"/>
    <w:p w:rsidR="00BA48D3" w:rsidRPr="00A249CC" w:rsidRDefault="00BA48D3" w:rsidP="00CE1BDF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A249CC">
        <w:rPr>
          <w:b/>
          <w:bCs/>
          <w:sz w:val="28"/>
          <w:szCs w:val="28"/>
        </w:rPr>
        <w:t xml:space="preserve">2. </w:t>
      </w:r>
      <w:bookmarkStart w:id="54" w:name="sub_1016"/>
      <w:r w:rsidRPr="00A249CC">
        <w:rPr>
          <w:b/>
          <w:bCs/>
          <w:sz w:val="28"/>
          <w:szCs w:val="28"/>
        </w:rPr>
        <w:t>Включение исполнителей услуги в Реестр исполнителей услуги</w:t>
      </w:r>
      <w:bookmarkStart w:id="55" w:name="sub_1021"/>
      <w:bookmarkEnd w:id="54"/>
    </w:p>
    <w:p w:rsidR="00BA48D3" w:rsidRPr="00A249CC" w:rsidRDefault="00BA48D3" w:rsidP="00CE1BDF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A48D3" w:rsidRPr="00A249CC" w:rsidRDefault="00BA48D3" w:rsidP="00CE1BD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2.1. 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A249CC">
        <w:rPr>
          <w:rFonts w:eastAsia="Calibri"/>
          <w:sz w:val="28"/>
          <w:szCs w:val="28"/>
          <w:shd w:val="clear" w:color="auto" w:fill="FFFFFF"/>
          <w:lang w:eastAsia="en-US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6" w:name="sub_1022"/>
      <w:bookmarkEnd w:id="55"/>
      <w:r w:rsidRPr="00A249CC">
        <w:rPr>
          <w:rFonts w:eastAsia="Calibri"/>
          <w:sz w:val="28"/>
          <w:szCs w:val="28"/>
          <w:lang w:eastAsia="en-US"/>
        </w:rPr>
        <w:t>2.2. 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8" w:name="_Ref114234500"/>
      <w:bookmarkStart w:id="59" w:name="sub_1028"/>
      <w:bookmarkEnd w:id="57"/>
      <w:r w:rsidRPr="00A249CC">
        <w:rPr>
          <w:rFonts w:eastAsia="Calibri"/>
          <w:sz w:val="28"/>
          <w:szCs w:val="28"/>
          <w:lang w:eastAsia="en-US"/>
        </w:rPr>
        <w:t>2.3. 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основной государственный регистрационный номер юридического лица в соответствии со сведениями ЕГРЮЛ (для юридических лиц), основной </w:t>
      </w:r>
      <w:r w:rsidRPr="00A249CC">
        <w:rPr>
          <w:rFonts w:eastAsia="Calibri"/>
          <w:sz w:val="28"/>
          <w:szCs w:val="28"/>
          <w:lang w:eastAsia="en-US"/>
        </w:rPr>
        <w:lastRenderedPageBreak/>
        <w:t>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идентификационный номер налогоплательщика;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контактный номер телефона руководителя исполнителя (индивидуального предпринимателя);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адрес электронной почты (при наличии); 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BA48D3" w:rsidRPr="00A249CC" w:rsidRDefault="00BA48D3" w:rsidP="00CE1BD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контактные данные руководителя исполнителя (индивидуального предпринимателя);</w:t>
      </w:r>
      <w:bookmarkStart w:id="60" w:name="sub_1031"/>
      <w:bookmarkEnd w:id="59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2.4. 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  <w:bookmarkStart w:id="61" w:name="_Ref114234412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2.5. 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BA48D3" w:rsidRPr="00A249CC" w:rsidRDefault="00BA48D3" w:rsidP="00CE1BD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2" w:name="_Ref114234386"/>
      <w:r w:rsidRPr="00A249CC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BA48D3" w:rsidRPr="00A249CC" w:rsidRDefault="00BA48D3" w:rsidP="00CE1BD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3" w:name="_Ref114234395"/>
      <w:r w:rsidRPr="00A249CC">
        <w:rPr>
          <w:rFonts w:eastAsia="Calibri"/>
          <w:sz w:val="28"/>
          <w:szCs w:val="28"/>
          <w:lang w:eastAsia="en-US"/>
        </w:rPr>
        <w:t>сведения о лицензии на осуществление образовательной деятельности.</w:t>
      </w:r>
      <w:bookmarkEnd w:id="63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BA48D3" w:rsidRPr="00A249CC" w:rsidRDefault="00BA48D3" w:rsidP="00CE1BDF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49CC">
        <w:rPr>
          <w:rFonts w:eastAsia="Calibri"/>
          <w:sz w:val="28"/>
          <w:szCs w:val="28"/>
          <w:lang w:eastAsia="en-US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BA48D3" w:rsidRPr="00A249CC" w:rsidRDefault="00BA48D3" w:rsidP="00CE1BDF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5" w:name="sub_1265"/>
      <w:bookmarkEnd w:id="64"/>
      <w:r w:rsidRPr="00A249CC">
        <w:rPr>
          <w:rFonts w:eastAsia="Calibri"/>
          <w:sz w:val="28"/>
          <w:szCs w:val="28"/>
          <w:lang w:eastAsia="en-US"/>
        </w:rPr>
        <w:t xml:space="preserve">Уполномоченный </w:t>
      </w:r>
      <w:bookmarkStart w:id="66" w:name="_Hlk109772206"/>
      <w:bookmarkEnd w:id="65"/>
      <w:r w:rsidRPr="00A249CC">
        <w:rPr>
          <w:rFonts w:eastAsia="Calibri"/>
          <w:sz w:val="28"/>
          <w:szCs w:val="28"/>
          <w:lang w:eastAsia="en-US"/>
        </w:rPr>
        <w:t xml:space="preserve">орган в течение пяти рабочих дней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заявки, указанной в пункте 2.3 настоящего Порядка:</w:t>
      </w: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49CC">
        <w:rPr>
          <w:rFonts w:eastAsia="Calibri"/>
          <w:sz w:val="28"/>
          <w:szCs w:val="28"/>
          <w:lang w:eastAsia="en-US"/>
        </w:rPr>
        <w:t>рассматривает заявки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приказом уполномоченного органа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(далее – приказ);</w:t>
      </w: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–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6739FF" w:rsidRPr="00A249CC" w:rsidRDefault="006739FF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A48D3" w:rsidRPr="00A249CC" w:rsidRDefault="00BA48D3" w:rsidP="00CE1BDF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7" w:name="sub_1272"/>
      <w:r w:rsidRPr="00A249CC">
        <w:rPr>
          <w:rFonts w:eastAsia="Calibri"/>
          <w:sz w:val="28"/>
          <w:szCs w:val="28"/>
          <w:lang w:eastAsia="en-US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BA48D3" w:rsidRPr="00A249CC" w:rsidRDefault="00BA48D3" w:rsidP="00CE1BDF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8" w:name="_Ref114234561"/>
      <w:bookmarkStart w:id="69" w:name="sub_1273"/>
      <w:bookmarkEnd w:id="67"/>
      <w:r w:rsidRPr="00A249CC">
        <w:rPr>
          <w:rFonts w:eastAsia="Calibri"/>
          <w:sz w:val="28"/>
          <w:szCs w:val="28"/>
          <w:lang w:eastAsia="en-US"/>
        </w:rPr>
        <w:t xml:space="preserve">Основаниями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исполнителей услуги являются:</w:t>
      </w:r>
      <w:bookmarkEnd w:id="68"/>
    </w:p>
    <w:p w:rsidR="00BA48D3" w:rsidRPr="00A249CC" w:rsidRDefault="00BA48D3" w:rsidP="00CE1BD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0" w:name="sub_1274"/>
      <w:bookmarkEnd w:id="69"/>
      <w:r w:rsidRPr="00A249CC">
        <w:rPr>
          <w:rFonts w:eastAsia="Calibri"/>
          <w:sz w:val="28"/>
          <w:szCs w:val="28"/>
          <w:lang w:eastAsia="en-US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BA48D3" w:rsidRPr="00A249CC" w:rsidRDefault="00BA48D3" w:rsidP="00CE1BD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1" w:name="sub_1278"/>
      <w:bookmarkEnd w:id="70"/>
      <w:r w:rsidRPr="00A249CC">
        <w:rPr>
          <w:rFonts w:eastAsia="Calibri"/>
          <w:sz w:val="28"/>
          <w:szCs w:val="28"/>
          <w:lang w:eastAsia="en-US"/>
        </w:rPr>
        <w:t>установление факта недостоверности представленной исполнителем услуги информации.</w:t>
      </w:r>
    </w:p>
    <w:p w:rsidR="00BA48D3" w:rsidRPr="00A249CC" w:rsidRDefault="00BA48D3" w:rsidP="00CE1BDF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2" w:name="sub_1279"/>
      <w:bookmarkEnd w:id="71"/>
      <w:r w:rsidRPr="00A249CC">
        <w:rPr>
          <w:rFonts w:eastAsia="Calibri"/>
          <w:sz w:val="28"/>
          <w:szCs w:val="28"/>
          <w:lang w:eastAsia="en-US"/>
        </w:rPr>
        <w:t xml:space="preserve"> Отказ во включении информации об исполнителе услуги в Реестр исполнителей услуги по основаниям, указанным в пункте 2.9 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BA48D3" w:rsidRPr="00A249CC" w:rsidRDefault="00BA48D3" w:rsidP="00CE1BDF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3" w:name="sub_1210"/>
      <w:bookmarkEnd w:id="72"/>
      <w:r w:rsidRPr="00A249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В случае изменения информации, указанной в пункте 4 и подпункте л) пункта 5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сведений.</w:t>
      </w:r>
    </w:p>
    <w:bookmarkEnd w:id="73"/>
    <w:p w:rsidR="00BA48D3" w:rsidRPr="00A249CC" w:rsidRDefault="00BA48D3" w:rsidP="00CE1BDF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E1BDF" w:rsidRPr="00A249CC" w:rsidRDefault="00CE1BDF" w:rsidP="00CE1BDF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widowControl/>
        <w:numPr>
          <w:ilvl w:val="0"/>
          <w:numId w:val="21"/>
        </w:numPr>
        <w:autoSpaceDE/>
        <w:autoSpaceDN/>
        <w:adjustRightInd/>
        <w:spacing w:after="200"/>
        <w:contextualSpacing/>
        <w:jc w:val="center"/>
        <w:outlineLvl w:val="0"/>
        <w:rPr>
          <w:b/>
          <w:bCs/>
          <w:sz w:val="28"/>
          <w:szCs w:val="28"/>
        </w:rPr>
      </w:pPr>
      <w:bookmarkStart w:id="74" w:name="sub_1280"/>
      <w:r w:rsidRPr="00A249CC">
        <w:rPr>
          <w:b/>
          <w:bCs/>
          <w:sz w:val="28"/>
          <w:szCs w:val="28"/>
        </w:rPr>
        <w:t>Правила формирования сведений об услуге и условиях ее оказания в информационной системе</w:t>
      </w:r>
    </w:p>
    <w:p w:rsidR="00CE1BDF" w:rsidRPr="00A249CC" w:rsidRDefault="00CE1BDF" w:rsidP="00CE1BDF">
      <w:pPr>
        <w:widowControl/>
        <w:autoSpaceDE/>
        <w:autoSpaceDN/>
        <w:adjustRightInd/>
        <w:spacing w:after="200"/>
        <w:ind w:left="450"/>
        <w:contextualSpacing/>
        <w:outlineLvl w:val="0"/>
        <w:rPr>
          <w:b/>
          <w:bCs/>
          <w:sz w:val="28"/>
          <w:szCs w:val="28"/>
        </w:rPr>
      </w:pP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vanish/>
          <w:sz w:val="28"/>
          <w:szCs w:val="28"/>
          <w:lang w:eastAsia="en-US"/>
        </w:rPr>
        <w:t>3.1. 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 xml:space="preserve">Оператор </w:t>
      </w:r>
      <w:bookmarkStart w:id="75" w:name="_Hlk110013562"/>
      <w:r w:rsidRPr="00A249CC">
        <w:rPr>
          <w:sz w:val="28"/>
          <w:szCs w:val="28"/>
          <w:lang w:eastAsia="en-US"/>
        </w:rPr>
        <w:t xml:space="preserve">Реестра исполнителей услуги </w:t>
      </w:r>
      <w:bookmarkEnd w:id="75"/>
      <w:r w:rsidRPr="00A249CC">
        <w:rPr>
          <w:sz w:val="28"/>
          <w:szCs w:val="28"/>
          <w:lang w:eastAsia="en-US"/>
        </w:rPr>
        <w:t xml:space="preserve">обеспечивает формирование информации, подлежащей включению в </w:t>
      </w:r>
      <w:r w:rsidRPr="00A249CC">
        <w:rPr>
          <w:rFonts w:eastAsia="Calibri"/>
          <w:sz w:val="28"/>
          <w:szCs w:val="28"/>
          <w:lang w:eastAsia="en-US"/>
        </w:rPr>
        <w:t xml:space="preserve">раздел 3 «Сведения о государственной </w:t>
      </w:r>
      <w:r w:rsidRPr="00A249CC">
        <w:rPr>
          <w:rFonts w:eastAsia="Calibri"/>
          <w:sz w:val="28"/>
          <w:szCs w:val="28"/>
          <w:lang w:eastAsia="en-US"/>
        </w:rPr>
        <w:lastRenderedPageBreak/>
        <w:t xml:space="preserve">(муниципальной) услуге в социальной сфере и условиях ее оказания» </w:t>
      </w:r>
      <w:r w:rsidRPr="00A249CC">
        <w:rPr>
          <w:sz w:val="28"/>
          <w:szCs w:val="28"/>
          <w:lang w:eastAsia="en-US"/>
        </w:rPr>
        <w:t>Реестра исполнителей услуги</w:t>
      </w:r>
      <w:r w:rsidRPr="00A249CC">
        <w:rPr>
          <w:rFonts w:eastAsia="Calibri"/>
          <w:sz w:val="28"/>
          <w:szCs w:val="28"/>
          <w:lang w:eastAsia="en-US"/>
        </w:rPr>
        <w:t xml:space="preserve"> (далее - раздел 3), включающей в себя </w:t>
      </w:r>
      <w:r w:rsidRPr="00A249CC">
        <w:rPr>
          <w:sz w:val="28"/>
          <w:szCs w:val="28"/>
          <w:lang w:eastAsia="en-US"/>
        </w:rPr>
        <w:t xml:space="preserve">в соответствии с подпунктом л) пункта 5 </w:t>
      </w:r>
      <w:r w:rsidRPr="00A249CC">
        <w:rPr>
          <w:rFonts w:eastAsia="Calibri"/>
          <w:sz w:val="28"/>
          <w:szCs w:val="28"/>
          <w:lang w:eastAsia="en-US"/>
        </w:rPr>
        <w:t>Положения о структуре реестра исполнителей услуг,</w:t>
      </w:r>
      <w:r w:rsidRPr="00A249CC">
        <w:rPr>
          <w:sz w:val="28"/>
          <w:szCs w:val="28"/>
          <w:lang w:eastAsia="en-US"/>
        </w:rPr>
        <w:t xml:space="preserve"> в том числе </w:t>
      </w:r>
      <w:r w:rsidRPr="00A249CC">
        <w:rPr>
          <w:rFonts w:eastAsia="Calibri"/>
          <w:sz w:val="28"/>
          <w:szCs w:val="28"/>
          <w:lang w:eastAsia="en-US"/>
        </w:rPr>
        <w:t xml:space="preserve">следующие сведения </w:t>
      </w:r>
      <w:r w:rsidRPr="00A249CC">
        <w:rPr>
          <w:sz w:val="28"/>
          <w:szCs w:val="28"/>
          <w:lang w:eastAsia="en-US"/>
        </w:rPr>
        <w:t>о дополнительных общеразвивающих программах, реализуемых исполнителем услуги в рамках</w:t>
      </w:r>
      <w:proofErr w:type="gramEnd"/>
      <w:r w:rsidRPr="00A249CC">
        <w:rPr>
          <w:sz w:val="28"/>
          <w:szCs w:val="28"/>
          <w:lang w:eastAsia="en-US"/>
        </w:rPr>
        <w:t xml:space="preserve"> предоставления услуги в соответствии с социальным сертификатом:</w:t>
      </w:r>
      <w:r w:rsidRPr="00A249CC">
        <w:rPr>
          <w:rFonts w:eastAsia="Calibri"/>
          <w:sz w:val="28"/>
          <w:szCs w:val="28"/>
          <w:lang w:eastAsia="en-US"/>
        </w:rPr>
        <w:t xml:space="preserve"> 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bookmarkStart w:id="76" w:name="_Ref114236125"/>
      <w:r w:rsidRPr="00A249CC">
        <w:rPr>
          <w:sz w:val="28"/>
          <w:szCs w:val="28"/>
          <w:lang w:eastAsia="en-US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bookmarkStart w:id="77" w:name="_Ref114236131"/>
      <w:r w:rsidRPr="00A249CC">
        <w:rPr>
          <w:sz w:val="28"/>
          <w:szCs w:val="28"/>
          <w:lang w:eastAsia="en-US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bookmarkStart w:id="78" w:name="_Ref114236078"/>
      <w:r w:rsidRPr="00A249CC">
        <w:rPr>
          <w:sz w:val="28"/>
          <w:szCs w:val="28"/>
          <w:lang w:eastAsia="en-US"/>
        </w:rPr>
        <w:t>наименование дополнительной общеразвивающей программы;</w:t>
      </w:r>
      <w:bookmarkEnd w:id="78"/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направленность дополнительной общеразвивающей программы;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место реализации дополнительной общеразвивающей программы на территории </w:t>
      </w:r>
      <w:r w:rsidRPr="00A249CC">
        <w:rPr>
          <w:rFonts w:eastAsia="Calibri"/>
          <w:sz w:val="28"/>
          <w:szCs w:val="28"/>
          <w:lang w:eastAsia="en-US"/>
        </w:rPr>
        <w:t>муниципального образования Крымский район</w:t>
      </w:r>
      <w:r w:rsidRPr="00A249CC">
        <w:rPr>
          <w:sz w:val="28"/>
          <w:szCs w:val="28"/>
          <w:lang w:eastAsia="en-US"/>
        </w:rPr>
        <w:t xml:space="preserve"> (за исключением программ, реализуемых в дистанционной форме);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цели, задачи и ожидаемые результаты реализации дополнительной общеразвивающей программы;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форма обучения по дополнительной общеразвивающей программе и используемые образовательные технологии;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описание дополнительной общеразвивающей программы;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возрастная категория </w:t>
      </w:r>
      <w:proofErr w:type="gramStart"/>
      <w:r w:rsidRPr="00A249CC">
        <w:rPr>
          <w:sz w:val="28"/>
          <w:szCs w:val="28"/>
          <w:lang w:eastAsia="en-US"/>
        </w:rPr>
        <w:t>обучающихся</w:t>
      </w:r>
      <w:proofErr w:type="gramEnd"/>
      <w:r w:rsidRPr="00A249CC">
        <w:rPr>
          <w:sz w:val="28"/>
          <w:szCs w:val="28"/>
          <w:lang w:eastAsia="en-US"/>
        </w:rPr>
        <w:t>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категория</w:t>
      </w:r>
      <w:proofErr w:type="gramStart"/>
      <w:r w:rsidRPr="00A249CC">
        <w:rPr>
          <w:sz w:val="28"/>
          <w:szCs w:val="28"/>
          <w:lang w:eastAsia="en-US"/>
        </w:rPr>
        <w:t xml:space="preserve"> (-</w:t>
      </w:r>
      <w:proofErr w:type="gramEnd"/>
      <w:r w:rsidRPr="00A249CC">
        <w:rPr>
          <w:sz w:val="28"/>
          <w:szCs w:val="28"/>
          <w:lang w:eastAsia="en-US"/>
        </w:rPr>
        <w:t>и) состояния здоровья обучающихся (включая указание на наличие ограниченных возможностей здоровья);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продолжительность реализации дополнительной общеразвивающей программы в часах;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ожидаемая минимальная и максимальная численность </w:t>
      </w:r>
      <w:proofErr w:type="gramStart"/>
      <w:r w:rsidRPr="00A249CC">
        <w:rPr>
          <w:sz w:val="28"/>
          <w:szCs w:val="28"/>
          <w:lang w:eastAsia="en-US"/>
        </w:rPr>
        <w:t>обучающихся</w:t>
      </w:r>
      <w:proofErr w:type="gramEnd"/>
      <w:r w:rsidRPr="00A249CC">
        <w:rPr>
          <w:sz w:val="28"/>
          <w:szCs w:val="28"/>
          <w:lang w:eastAsia="en-US"/>
        </w:rPr>
        <w:t xml:space="preserve"> в одной группе; 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A249CC">
        <w:rPr>
          <w:sz w:val="28"/>
          <w:szCs w:val="28"/>
          <w:lang w:eastAsia="en-US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bookmarkStart w:id="79" w:name="_Ref114236091"/>
      <w:r w:rsidRPr="00A249CC">
        <w:rPr>
          <w:sz w:val="28"/>
          <w:szCs w:val="28"/>
          <w:lang w:eastAsia="en-US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bookmarkStart w:id="80" w:name="_Ref114236145"/>
      <w:r w:rsidRPr="00A249CC">
        <w:rPr>
          <w:sz w:val="28"/>
          <w:szCs w:val="28"/>
          <w:lang w:eastAsia="en-US"/>
        </w:rPr>
        <w:t>нормативные затраты (нормативная стоимость);</w:t>
      </w:r>
      <w:bookmarkEnd w:id="80"/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количество договоров об образовании по дополнительной общеразвивающей программе;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численность </w:t>
      </w:r>
      <w:proofErr w:type="gramStart"/>
      <w:r w:rsidRPr="00A249CC">
        <w:rPr>
          <w:sz w:val="28"/>
          <w:szCs w:val="28"/>
          <w:lang w:eastAsia="en-US"/>
        </w:rPr>
        <w:t>обучающихся</w:t>
      </w:r>
      <w:proofErr w:type="gramEnd"/>
      <w:r w:rsidRPr="00A249CC">
        <w:rPr>
          <w:sz w:val="28"/>
          <w:szCs w:val="28"/>
          <w:lang w:eastAsia="en-US"/>
        </w:rPr>
        <w:t xml:space="preserve">, завершивших обучение по дополнительной общеразвивающей программе; 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lastRenderedPageBreak/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BA48D3" w:rsidRPr="00A249CC" w:rsidRDefault="00BA48D3" w:rsidP="00CE1BDF">
      <w:pPr>
        <w:widowControl/>
        <w:numPr>
          <w:ilvl w:val="0"/>
          <w:numId w:val="13"/>
        </w:numPr>
        <w:tabs>
          <w:tab w:val="left" w:pos="0"/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bookmarkStart w:id="81" w:name="_Ref114236154"/>
      <w:r w:rsidRPr="00A249CC">
        <w:rPr>
          <w:sz w:val="28"/>
          <w:szCs w:val="28"/>
          <w:lang w:eastAsia="en-US"/>
        </w:rPr>
        <w:t>дата включения дополнительной общеразвивающей программы в раздел 3.</w:t>
      </w:r>
      <w:bookmarkEnd w:id="81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3.2. Сведения, указанные в подпунктах 3-15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A249CC">
        <w:rPr>
          <w:rFonts w:eastAsia="Calibri"/>
          <w:sz w:val="28"/>
          <w:szCs w:val="28"/>
          <w:lang w:eastAsia="en-US"/>
        </w:rPr>
        <w:t>представленной исполнителем услуги в заявлении, предусмотренном пунктом 3.3 настоящего Порядка</w:t>
      </w:r>
      <w:r w:rsidRPr="00A249CC">
        <w:rPr>
          <w:sz w:val="28"/>
          <w:szCs w:val="28"/>
          <w:lang w:eastAsia="en-US"/>
        </w:rPr>
        <w:t xml:space="preserve">. 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Сведения, указанные в подпунктах 1-2, 16-20 пункта 3.1 настоящего Порядка </w:t>
      </w:r>
      <w:r w:rsidRPr="00A249CC">
        <w:rPr>
          <w:rFonts w:eastAsia="Calibri"/>
          <w:sz w:val="28"/>
          <w:szCs w:val="28"/>
          <w:lang w:eastAsia="en-US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исполнителями услуги и потребителями в соответствии с социальным сертификатом</w:t>
      </w:r>
      <w:r w:rsidRPr="00A249CC">
        <w:rPr>
          <w:sz w:val="28"/>
          <w:szCs w:val="28"/>
          <w:lang w:eastAsia="en-US"/>
        </w:rPr>
        <w:t>.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bookmarkStart w:id="82" w:name="_Ref114236117"/>
      <w:r w:rsidRPr="00A249CC">
        <w:rPr>
          <w:sz w:val="28"/>
          <w:szCs w:val="28"/>
          <w:lang w:eastAsia="en-US"/>
        </w:rPr>
        <w:t xml:space="preserve">3.3. Основанием для включения сведений о дополнительной общеразвивающей программе в раздел 3 является заявление Исполнителя услуги, направленное в адрес уполномоченного органа </w:t>
      </w:r>
      <w:r w:rsidRPr="00A249CC">
        <w:rPr>
          <w:rFonts w:eastAsia="Calibri"/>
          <w:sz w:val="28"/>
          <w:szCs w:val="28"/>
          <w:lang w:eastAsia="en-US"/>
        </w:rPr>
        <w:t>путем заполнения экранных форм в информационной системе,</w:t>
      </w:r>
      <w:r w:rsidRPr="00A249CC">
        <w:rPr>
          <w:sz w:val="28"/>
          <w:szCs w:val="28"/>
          <w:lang w:eastAsia="en-US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3.4. К заявлению прикладывается соответствующая дополнительная общеразвивающая программа в форме прикрепления документа</w:t>
      </w:r>
      <w:proofErr w:type="gramStart"/>
      <w:r w:rsidRPr="00A249CC">
        <w:rPr>
          <w:sz w:val="28"/>
          <w:szCs w:val="28"/>
          <w:lang w:eastAsia="en-US"/>
        </w:rPr>
        <w:t> (-</w:t>
      </w:r>
      <w:proofErr w:type="spellStart"/>
      <w:proofErr w:type="gramEnd"/>
      <w:r w:rsidRPr="00A249CC">
        <w:rPr>
          <w:sz w:val="28"/>
          <w:szCs w:val="28"/>
          <w:lang w:eastAsia="en-US"/>
        </w:rPr>
        <w:t>ов</w:t>
      </w:r>
      <w:proofErr w:type="spellEnd"/>
      <w:r w:rsidRPr="00A249CC">
        <w:rPr>
          <w:sz w:val="28"/>
          <w:szCs w:val="28"/>
          <w:lang w:eastAsia="en-US"/>
        </w:rPr>
        <w:t xml:space="preserve">) в электронном виде. 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Для каждой дополнительной общеразвивающей программ</w:t>
      </w:r>
      <w:bookmarkStart w:id="83" w:name="_Ref114236332"/>
      <w:r w:rsidRPr="00A249CC">
        <w:rPr>
          <w:sz w:val="28"/>
          <w:szCs w:val="28"/>
          <w:lang w:eastAsia="en-US"/>
        </w:rPr>
        <w:t>ы подается отдельное заявление.</w:t>
      </w:r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3.5. </w:t>
      </w:r>
      <w:proofErr w:type="gramStart"/>
      <w:r w:rsidRPr="00A249CC">
        <w:rPr>
          <w:sz w:val="28"/>
          <w:szCs w:val="28"/>
          <w:lang w:eastAsia="en-US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порядком проведения независимой оценки качества дополнительных общеобразовательных программ (общественной экспертизы), утвержденным приказом министерства</w:t>
      </w:r>
      <w:proofErr w:type="gramEnd"/>
      <w:r w:rsidRPr="00A249CC">
        <w:rPr>
          <w:sz w:val="28"/>
          <w:szCs w:val="28"/>
          <w:lang w:eastAsia="en-US"/>
        </w:rPr>
        <w:t xml:space="preserve"> образования, науки и молодежной политики Краснодарского края от 28 августа 2020 года № 2314 «О проведении независимой оценки качества дополнительных общеобразовательных программ (общественной экспертизы)» (далее – Порядок НОК), и включает сведения о дополнительной общеразвивающей программе в раздел 3 при одновременном выполнении следующих условий:</w:t>
      </w:r>
      <w:bookmarkEnd w:id="83"/>
    </w:p>
    <w:p w:rsidR="00BA48D3" w:rsidRPr="00A249CC" w:rsidRDefault="00BA48D3" w:rsidP="00CE1BDF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BA48D3" w:rsidRPr="00A249CC" w:rsidRDefault="00BA48D3" w:rsidP="00CE1BDF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BA48D3" w:rsidRPr="00A249CC" w:rsidRDefault="00BA48D3" w:rsidP="00CE1BDF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lastRenderedPageBreak/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Порядком НОК.</w:t>
      </w:r>
      <w:bookmarkStart w:id="84" w:name="_Ref114236434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3.6. 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3 посредством информационной системы не позднее 2-х рабочих дней </w:t>
      </w:r>
      <w:proofErr w:type="gramStart"/>
      <w:r w:rsidRPr="00A249CC">
        <w:rPr>
          <w:sz w:val="28"/>
          <w:szCs w:val="28"/>
          <w:lang w:eastAsia="en-US"/>
        </w:rPr>
        <w:t>с даты включения</w:t>
      </w:r>
      <w:proofErr w:type="gramEnd"/>
      <w:r w:rsidRPr="00A249CC">
        <w:rPr>
          <w:sz w:val="28"/>
          <w:szCs w:val="28"/>
          <w:lang w:eastAsia="en-US"/>
        </w:rPr>
        <w:t xml:space="preserve"> указанных сведений в раздел 3.</w:t>
      </w:r>
      <w:bookmarkStart w:id="85" w:name="_Ref114236442"/>
      <w:bookmarkEnd w:id="84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3.7. 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3,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3 посредством информационной </w:t>
      </w:r>
      <w:proofErr w:type="gramStart"/>
      <w:r w:rsidRPr="00A249CC">
        <w:rPr>
          <w:sz w:val="28"/>
          <w:szCs w:val="28"/>
          <w:lang w:eastAsia="en-US"/>
        </w:rPr>
        <w:t>системы</w:t>
      </w:r>
      <w:proofErr w:type="gramEnd"/>
      <w:r w:rsidRPr="00A249CC">
        <w:rPr>
          <w:sz w:val="28"/>
          <w:szCs w:val="28"/>
          <w:lang w:eastAsia="en-US"/>
        </w:rPr>
        <w:t xml:space="preserve"> в течение установленного абзацем первым пункта 3.5 настоящего Порядка срока.</w:t>
      </w:r>
      <w:bookmarkEnd w:id="85"/>
    </w:p>
    <w:p w:rsidR="00BA48D3" w:rsidRPr="00A249CC" w:rsidRDefault="00BA48D3" w:rsidP="00CE1BDF">
      <w:pPr>
        <w:widowControl/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3.8. Исполнитель услуги имеет право подавать заявление, предусмотренное пунктом 3.3 настоящего Порядка, неограниченное число раз.</w:t>
      </w:r>
      <w:r w:rsidRPr="00A249C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B74C966" wp14:editId="6A5F1C34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8D3" w:rsidRPr="00A249CC" w:rsidRDefault="00BA48D3" w:rsidP="00CE1BDF">
      <w:pPr>
        <w:widowControl/>
        <w:numPr>
          <w:ilvl w:val="1"/>
          <w:numId w:val="22"/>
        </w:numPr>
        <w:tabs>
          <w:tab w:val="left" w:pos="0"/>
          <w:tab w:val="left" w:pos="1276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86" w:name="_Ref114236450"/>
      <w:r w:rsidRPr="00A249CC">
        <w:rPr>
          <w:sz w:val="28"/>
          <w:szCs w:val="28"/>
          <w:lang w:eastAsia="en-US"/>
        </w:rPr>
        <w:t xml:space="preserve">Исполнитель услуги имеет право изменить сведения о дополнительной общеразвивающей программе, включенной в раздел 3, направив Оператору Реестра исполнителей услуги </w:t>
      </w:r>
      <w:r w:rsidRPr="00A249CC">
        <w:rPr>
          <w:rFonts w:eastAsia="Calibri"/>
          <w:sz w:val="28"/>
          <w:szCs w:val="28"/>
          <w:lang w:eastAsia="en-US"/>
        </w:rPr>
        <w:t>путем заполнения экранных форм в информационной системе</w:t>
      </w:r>
      <w:r w:rsidRPr="00A249CC">
        <w:rPr>
          <w:sz w:val="28"/>
          <w:szCs w:val="28"/>
          <w:lang w:eastAsia="en-US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BA48D3" w:rsidRPr="00A249CC" w:rsidRDefault="00BA48D3" w:rsidP="00CE1BDF">
      <w:pPr>
        <w:widowControl/>
        <w:numPr>
          <w:ilvl w:val="1"/>
          <w:numId w:val="22"/>
        </w:numPr>
        <w:tabs>
          <w:tab w:val="left" w:pos="0"/>
          <w:tab w:val="left" w:pos="1276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87" w:name="_Ref114236412"/>
      <w:r w:rsidRPr="00A249CC">
        <w:rPr>
          <w:sz w:val="28"/>
          <w:szCs w:val="28"/>
          <w:lang w:eastAsia="en-US"/>
        </w:rPr>
        <w:t> 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A249CC">
        <w:rPr>
          <w:sz w:val="28"/>
          <w:szCs w:val="28"/>
          <w:lang w:eastAsia="en-US"/>
        </w:rPr>
        <w:t xml:space="preserve"> </w:t>
      </w:r>
    </w:p>
    <w:p w:rsidR="00BA48D3" w:rsidRPr="00A249CC" w:rsidRDefault="00BA48D3" w:rsidP="00CE1BDF">
      <w:pPr>
        <w:widowControl/>
        <w:tabs>
          <w:tab w:val="left" w:pos="0"/>
          <w:tab w:val="left" w:pos="1276"/>
          <w:tab w:val="left" w:pos="1418"/>
        </w:tabs>
        <w:autoSpaceDE/>
        <w:autoSpaceDN/>
        <w:adjustRightInd/>
        <w:ind w:firstLine="709"/>
        <w:contextualSpacing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3. </w:t>
      </w:r>
    </w:p>
    <w:p w:rsidR="00BA48D3" w:rsidRPr="00A249CC" w:rsidRDefault="00BA48D3" w:rsidP="00CE1BDF">
      <w:pPr>
        <w:widowControl/>
        <w:numPr>
          <w:ilvl w:val="1"/>
          <w:numId w:val="22"/>
        </w:numPr>
        <w:tabs>
          <w:tab w:val="left" w:pos="0"/>
          <w:tab w:val="left" w:pos="1276"/>
          <w:tab w:val="left" w:pos="141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88" w:name="_Ref114236458"/>
      <w:r w:rsidRPr="00A249CC">
        <w:rPr>
          <w:sz w:val="28"/>
          <w:szCs w:val="28"/>
          <w:lang w:eastAsia="en-US"/>
        </w:rPr>
        <w:t xml:space="preserve"> 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A249CC">
        <w:rPr>
          <w:sz w:val="28"/>
          <w:szCs w:val="28"/>
          <w:lang w:val="en-US" w:eastAsia="en-US"/>
        </w:rPr>
        <w:t>III</w:t>
      </w:r>
      <w:r w:rsidRPr="00A249CC">
        <w:rPr>
          <w:sz w:val="28"/>
          <w:szCs w:val="28"/>
          <w:lang w:eastAsia="en-US"/>
        </w:rPr>
        <w:t xml:space="preserve"> с указанием причины такого отказа.</w:t>
      </w:r>
      <w:bookmarkEnd w:id="88"/>
      <w:r w:rsidRPr="00A249CC">
        <w:rPr>
          <w:sz w:val="28"/>
          <w:szCs w:val="28"/>
          <w:lang w:eastAsia="en-US"/>
        </w:rPr>
        <w:t xml:space="preserve"> </w:t>
      </w:r>
    </w:p>
    <w:p w:rsidR="00BA48D3" w:rsidRPr="00A249CC" w:rsidRDefault="00BA48D3" w:rsidP="00CE1BDF">
      <w:pPr>
        <w:widowControl/>
        <w:numPr>
          <w:ilvl w:val="1"/>
          <w:numId w:val="22"/>
        </w:numPr>
        <w:tabs>
          <w:tab w:val="left" w:pos="0"/>
          <w:tab w:val="left" w:pos="851"/>
          <w:tab w:val="left" w:pos="1276"/>
          <w:tab w:val="left" w:pos="141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> 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BA48D3" w:rsidRPr="00A249CC" w:rsidRDefault="00BA48D3" w:rsidP="00CE1BDF">
      <w:pPr>
        <w:widowControl/>
        <w:numPr>
          <w:ilvl w:val="1"/>
          <w:numId w:val="22"/>
        </w:numPr>
        <w:tabs>
          <w:tab w:val="left" w:pos="0"/>
          <w:tab w:val="left" w:pos="1276"/>
          <w:tab w:val="left" w:pos="141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249CC">
        <w:rPr>
          <w:sz w:val="28"/>
          <w:szCs w:val="28"/>
          <w:lang w:eastAsia="en-US"/>
        </w:rPr>
        <w:t xml:space="preserve"> В случае исключения исполнителя услуги из Реестра исполнителей услуги сведения, указанные в пункте 3.1, сохраняются в разделе 3 в целях обеспечения </w:t>
      </w:r>
      <w:r w:rsidRPr="00A249CC">
        <w:rPr>
          <w:rFonts w:eastAsia="Calibri"/>
          <w:sz w:val="28"/>
          <w:szCs w:val="28"/>
          <w:lang w:eastAsia="en-US"/>
        </w:rPr>
        <w:t>осуществления автоматизированного учета в информационной системе.</w:t>
      </w:r>
    </w:p>
    <w:p w:rsidR="00BA48D3" w:rsidRPr="00A249CC" w:rsidRDefault="00BA48D3" w:rsidP="00CE1BDF">
      <w:pPr>
        <w:tabs>
          <w:tab w:val="left" w:pos="0"/>
          <w:tab w:val="left" w:pos="993"/>
          <w:tab w:val="left" w:pos="1276"/>
        </w:tabs>
        <w:ind w:left="709"/>
        <w:contextualSpacing/>
        <w:jc w:val="both"/>
        <w:rPr>
          <w:sz w:val="28"/>
          <w:szCs w:val="28"/>
          <w:lang w:eastAsia="en-US"/>
        </w:rPr>
      </w:pPr>
    </w:p>
    <w:p w:rsidR="00BA48D3" w:rsidRPr="00A249CC" w:rsidRDefault="00BA48D3" w:rsidP="00CE1BDF">
      <w:pPr>
        <w:tabs>
          <w:tab w:val="left" w:pos="1418"/>
        </w:tabs>
        <w:ind w:left="709"/>
        <w:contextualSpacing/>
        <w:jc w:val="center"/>
        <w:outlineLvl w:val="0"/>
        <w:rPr>
          <w:b/>
          <w:bCs/>
          <w:sz w:val="28"/>
          <w:szCs w:val="28"/>
        </w:rPr>
      </w:pPr>
      <w:r w:rsidRPr="00A249CC">
        <w:rPr>
          <w:b/>
          <w:bCs/>
          <w:sz w:val="28"/>
          <w:szCs w:val="28"/>
        </w:rPr>
        <w:t>4. Исключение исполнителей услуги из Реестра исполнителей услуги</w:t>
      </w:r>
      <w:bookmarkStart w:id="89" w:name="sub_1281"/>
      <w:bookmarkEnd w:id="74"/>
    </w:p>
    <w:p w:rsidR="00BA48D3" w:rsidRPr="00A249CC" w:rsidRDefault="00BA48D3" w:rsidP="00CE1BDF">
      <w:pPr>
        <w:ind w:left="709"/>
        <w:contextualSpacing/>
        <w:outlineLvl w:val="0"/>
        <w:rPr>
          <w:bCs/>
          <w:sz w:val="28"/>
          <w:szCs w:val="28"/>
        </w:rPr>
      </w:pP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0" w:name="_Ref114236519"/>
      <w:r w:rsidRPr="00A249CC">
        <w:rPr>
          <w:rFonts w:eastAsia="Calibri"/>
          <w:sz w:val="28"/>
          <w:szCs w:val="28"/>
          <w:lang w:eastAsia="en-US"/>
        </w:rPr>
        <w:t>4.1. Исключение исполнителя услуги из Реестра исполнителей услуги осуществляется в следующих случаях:</w:t>
      </w:r>
      <w:bookmarkEnd w:id="90"/>
    </w:p>
    <w:p w:rsidR="00BA48D3" w:rsidRPr="00A249CC" w:rsidRDefault="00BA48D3" w:rsidP="00CE1BDF">
      <w:pPr>
        <w:widowControl/>
        <w:numPr>
          <w:ilvl w:val="1"/>
          <w:numId w:val="12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1" w:name="_Ref114236501"/>
      <w:bookmarkStart w:id="92" w:name="sub_1282"/>
      <w:bookmarkEnd w:id="89"/>
      <w:proofErr w:type="gramStart"/>
      <w:r w:rsidRPr="00A249CC">
        <w:rPr>
          <w:rFonts w:eastAsia="Calibri"/>
          <w:sz w:val="28"/>
          <w:szCs w:val="28"/>
          <w:lang w:eastAsia="en-US"/>
        </w:rPr>
        <w:lastRenderedPageBreak/>
        <w:t>при несогласии исполнителя услуги с измененными в соответствии с частью 2 статьи 23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  <w:proofErr w:type="gramEnd"/>
    </w:p>
    <w:p w:rsidR="00BA48D3" w:rsidRPr="00A249CC" w:rsidRDefault="00BA48D3" w:rsidP="00CE1BDF">
      <w:pPr>
        <w:widowControl/>
        <w:numPr>
          <w:ilvl w:val="1"/>
          <w:numId w:val="12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3" w:name="_Ref114236565"/>
      <w:bookmarkStart w:id="94" w:name="sub_1283"/>
      <w:bookmarkEnd w:id="92"/>
      <w:r w:rsidRPr="00A249CC">
        <w:rPr>
          <w:rFonts w:eastAsia="Calibri"/>
          <w:sz w:val="28"/>
          <w:szCs w:val="28"/>
          <w:lang w:eastAsia="en-US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BA48D3" w:rsidRPr="00A249CC" w:rsidRDefault="00BA48D3" w:rsidP="00CE1BD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5" w:name="_Ref114236575"/>
      <w:r w:rsidRPr="00A249CC">
        <w:rPr>
          <w:rFonts w:eastAsia="Calibri"/>
          <w:sz w:val="28"/>
          <w:szCs w:val="28"/>
          <w:lang w:eastAsia="en-US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BA48D3" w:rsidRPr="00A249CC" w:rsidRDefault="00BA48D3" w:rsidP="00CE1BD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6" w:name="_Ref114236584"/>
      <w:r w:rsidRPr="00A249CC">
        <w:rPr>
          <w:rFonts w:eastAsia="Calibri"/>
          <w:sz w:val="28"/>
          <w:szCs w:val="28"/>
          <w:lang w:eastAsia="en-US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BA48D3" w:rsidRPr="00A249CC" w:rsidRDefault="00BA48D3" w:rsidP="00CE1BD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7" w:name="sub_1284"/>
      <w:bookmarkEnd w:id="94"/>
      <w:r w:rsidRPr="00A249CC">
        <w:rPr>
          <w:rFonts w:eastAsia="Calibri"/>
          <w:sz w:val="28"/>
          <w:szCs w:val="28"/>
          <w:lang w:eastAsia="en-US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8" w:name="sub_1285"/>
      <w:bookmarkEnd w:id="97"/>
      <w:r w:rsidRPr="00A249CC">
        <w:rPr>
          <w:rFonts w:eastAsia="Calibri"/>
          <w:sz w:val="28"/>
          <w:szCs w:val="28"/>
          <w:lang w:eastAsia="en-US"/>
        </w:rPr>
        <w:t>4.2.</w:t>
      </w:r>
      <w:r w:rsidRPr="00A249CC">
        <w:rPr>
          <w:rFonts w:eastAsia="Calibri"/>
          <w:sz w:val="28"/>
          <w:szCs w:val="28"/>
        </w:rPr>
        <w:t> </w:t>
      </w:r>
      <w:r w:rsidRPr="00A249CC">
        <w:rPr>
          <w:rFonts w:eastAsia="Calibri"/>
          <w:sz w:val="28"/>
          <w:szCs w:val="28"/>
          <w:lang w:eastAsia="en-US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4.3. 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>4.4. 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4.5. Уполномоченный орган в течение двух рабочих дней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9" w:name="_Ref114236607"/>
      <w:r w:rsidRPr="00A249CC">
        <w:rPr>
          <w:rFonts w:eastAsia="Calibri"/>
          <w:sz w:val="28"/>
          <w:szCs w:val="28"/>
          <w:lang w:eastAsia="en-US"/>
        </w:rPr>
        <w:t xml:space="preserve">4.6. 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основания для такого исключения.</w:t>
      </w:r>
      <w:bookmarkEnd w:id="99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49CC">
        <w:rPr>
          <w:rFonts w:eastAsia="Calibri"/>
          <w:sz w:val="28"/>
          <w:szCs w:val="28"/>
          <w:lang w:eastAsia="en-US"/>
        </w:rPr>
        <w:t xml:space="preserve">4.7. Исполнитель услуги считается исключенным из Реестра исполнителей услуги </w:t>
      </w:r>
      <w:proofErr w:type="gramStart"/>
      <w:r w:rsidRPr="00A249CC">
        <w:rPr>
          <w:rFonts w:eastAsia="Calibri"/>
          <w:sz w:val="28"/>
          <w:szCs w:val="28"/>
          <w:lang w:eastAsia="en-US"/>
        </w:rPr>
        <w:t>с даты направления</w:t>
      </w:r>
      <w:proofErr w:type="gramEnd"/>
      <w:r w:rsidRPr="00A249CC">
        <w:rPr>
          <w:rFonts w:eastAsia="Calibri"/>
          <w:sz w:val="28"/>
          <w:szCs w:val="28"/>
          <w:lang w:eastAsia="en-US"/>
        </w:rPr>
        <w:t xml:space="preserve"> исполнителю услуги уведомления, предусмотренного пунктом 4.6 настоящего Порядка.</w:t>
      </w:r>
      <w:bookmarkEnd w:id="98"/>
    </w:p>
    <w:p w:rsidR="00BA48D3" w:rsidRPr="00A249CC" w:rsidRDefault="00BA48D3" w:rsidP="00CE1BDF">
      <w:pPr>
        <w:widowControl/>
        <w:tabs>
          <w:tab w:val="left" w:pos="1276"/>
        </w:tabs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A48D3" w:rsidRPr="00A249CC" w:rsidRDefault="00BA48D3" w:rsidP="00CE1BDF">
      <w:pPr>
        <w:jc w:val="both"/>
        <w:rPr>
          <w:sz w:val="28"/>
          <w:szCs w:val="28"/>
        </w:rPr>
      </w:pPr>
      <w:r w:rsidRPr="00A249CC">
        <w:rPr>
          <w:sz w:val="28"/>
          <w:szCs w:val="28"/>
        </w:rPr>
        <w:t xml:space="preserve">Начальник управления </w:t>
      </w:r>
    </w:p>
    <w:p w:rsidR="00AA2C65" w:rsidRPr="00CE1BDF" w:rsidRDefault="00BA48D3" w:rsidP="00CE1BDF">
      <w:pPr>
        <w:jc w:val="both"/>
        <w:rPr>
          <w:sz w:val="28"/>
          <w:szCs w:val="28"/>
        </w:rPr>
      </w:pPr>
      <w:r w:rsidRPr="00A249CC">
        <w:rPr>
          <w:sz w:val="28"/>
          <w:szCs w:val="28"/>
        </w:rPr>
        <w:t>образования адми</w:t>
      </w:r>
      <w:r w:rsidRPr="00BA48D3">
        <w:rPr>
          <w:sz w:val="28"/>
          <w:szCs w:val="28"/>
        </w:rPr>
        <w:t xml:space="preserve">нистрации                                                              </w:t>
      </w:r>
      <w:proofErr w:type="spellStart"/>
      <w:r w:rsidRPr="00BA48D3">
        <w:rPr>
          <w:sz w:val="28"/>
          <w:szCs w:val="28"/>
        </w:rPr>
        <w:t>Н.М.Василенко</w:t>
      </w:r>
      <w:proofErr w:type="spellEnd"/>
    </w:p>
    <w:sectPr w:rsidR="00AA2C65" w:rsidRPr="00CE1BDF" w:rsidSect="00A249CC">
      <w:headerReference w:type="default" r:id="rId11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37" w:rsidRDefault="00616D37">
      <w:r>
        <w:separator/>
      </w:r>
    </w:p>
  </w:endnote>
  <w:endnote w:type="continuationSeparator" w:id="0">
    <w:p w:rsidR="00616D37" w:rsidRDefault="0061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37" w:rsidRDefault="00616D37">
      <w:r>
        <w:separator/>
      </w:r>
    </w:p>
  </w:footnote>
  <w:footnote w:type="continuationSeparator" w:id="0">
    <w:p w:rsidR="00616D37" w:rsidRDefault="0061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5121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1471" w:rsidRPr="00675AB3" w:rsidRDefault="00A81471">
        <w:pPr>
          <w:pStyle w:val="aa"/>
          <w:jc w:val="center"/>
          <w:rPr>
            <w:sz w:val="28"/>
            <w:szCs w:val="28"/>
          </w:rPr>
        </w:pPr>
        <w:r w:rsidRPr="00675AB3">
          <w:rPr>
            <w:sz w:val="28"/>
            <w:szCs w:val="28"/>
          </w:rPr>
          <w:fldChar w:fldCharType="begin"/>
        </w:r>
        <w:r w:rsidRPr="00675AB3">
          <w:rPr>
            <w:sz w:val="28"/>
            <w:szCs w:val="28"/>
          </w:rPr>
          <w:instrText>PAGE   \* MERGEFORMAT</w:instrText>
        </w:r>
        <w:r w:rsidRPr="00675AB3">
          <w:rPr>
            <w:sz w:val="28"/>
            <w:szCs w:val="28"/>
          </w:rPr>
          <w:fldChar w:fldCharType="separate"/>
        </w:r>
        <w:r w:rsidR="00A249CC">
          <w:rPr>
            <w:noProof/>
            <w:sz w:val="28"/>
            <w:szCs w:val="28"/>
          </w:rPr>
          <w:t>4</w:t>
        </w:r>
        <w:r w:rsidRPr="00675AB3">
          <w:rPr>
            <w:sz w:val="28"/>
            <w:szCs w:val="28"/>
          </w:rPr>
          <w:fldChar w:fldCharType="end"/>
        </w:r>
      </w:p>
    </w:sdtContent>
  </w:sdt>
  <w:p w:rsidR="00E0240B" w:rsidRDefault="00E024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6567DDE"/>
    <w:multiLevelType w:val="multilevel"/>
    <w:tmpl w:val="F680510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multilevel"/>
    <w:tmpl w:val="7DA0D9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94BDB"/>
    <w:multiLevelType w:val="hybridMultilevel"/>
    <w:tmpl w:val="793676F4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E904ED2A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20951"/>
    <w:multiLevelType w:val="hybridMultilevel"/>
    <w:tmpl w:val="10109BCE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C04D1DA">
      <w:start w:val="1"/>
      <w:numFmt w:val="decimal"/>
      <w:lvlText w:val="%3)"/>
      <w:lvlJc w:val="left"/>
      <w:pPr>
        <w:ind w:left="89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10AE7"/>
    <w:multiLevelType w:val="multilevel"/>
    <w:tmpl w:val="C01C9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6A07AB"/>
    <w:multiLevelType w:val="multilevel"/>
    <w:tmpl w:val="AF74A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4"/>
  </w:num>
  <w:num w:numId="5">
    <w:abstractNumId w:val="17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2"/>
  </w:num>
  <w:num w:numId="18">
    <w:abstractNumId w:val="18"/>
  </w:num>
  <w:num w:numId="19">
    <w:abstractNumId w:val="12"/>
  </w:num>
  <w:num w:numId="20">
    <w:abstractNumId w:val="5"/>
  </w:num>
  <w:num w:numId="21">
    <w:abstractNumId w:val="20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2F"/>
    <w:rsid w:val="000270C0"/>
    <w:rsid w:val="00081BD7"/>
    <w:rsid w:val="000C458E"/>
    <w:rsid w:val="00113140"/>
    <w:rsid w:val="001162E2"/>
    <w:rsid w:val="0013561C"/>
    <w:rsid w:val="0014630B"/>
    <w:rsid w:val="001500AD"/>
    <w:rsid w:val="0016469D"/>
    <w:rsid w:val="00166407"/>
    <w:rsid w:val="00170BBB"/>
    <w:rsid w:val="001905E4"/>
    <w:rsid w:val="001A62C7"/>
    <w:rsid w:val="001A64D2"/>
    <w:rsid w:val="001B74D6"/>
    <w:rsid w:val="001D6648"/>
    <w:rsid w:val="002303F4"/>
    <w:rsid w:val="00245497"/>
    <w:rsid w:val="00277551"/>
    <w:rsid w:val="002D66A5"/>
    <w:rsid w:val="002F45A5"/>
    <w:rsid w:val="003135DA"/>
    <w:rsid w:val="00314A2F"/>
    <w:rsid w:val="00381B55"/>
    <w:rsid w:val="00394D3D"/>
    <w:rsid w:val="003A0164"/>
    <w:rsid w:val="003A42FF"/>
    <w:rsid w:val="003B186C"/>
    <w:rsid w:val="003F6ED4"/>
    <w:rsid w:val="004A1B4D"/>
    <w:rsid w:val="004C0315"/>
    <w:rsid w:val="004D2B2A"/>
    <w:rsid w:val="005350A4"/>
    <w:rsid w:val="005835AE"/>
    <w:rsid w:val="00594C99"/>
    <w:rsid w:val="005F2066"/>
    <w:rsid w:val="00616D37"/>
    <w:rsid w:val="00631E2F"/>
    <w:rsid w:val="006739FF"/>
    <w:rsid w:val="00675AB3"/>
    <w:rsid w:val="006C3057"/>
    <w:rsid w:val="006F45D1"/>
    <w:rsid w:val="00785DBC"/>
    <w:rsid w:val="008228EF"/>
    <w:rsid w:val="00836295"/>
    <w:rsid w:val="0087185A"/>
    <w:rsid w:val="008F7278"/>
    <w:rsid w:val="009762BF"/>
    <w:rsid w:val="00A11F7E"/>
    <w:rsid w:val="00A17006"/>
    <w:rsid w:val="00A17356"/>
    <w:rsid w:val="00A249CC"/>
    <w:rsid w:val="00A61444"/>
    <w:rsid w:val="00A62CC4"/>
    <w:rsid w:val="00A81471"/>
    <w:rsid w:val="00AA2C65"/>
    <w:rsid w:val="00AA74C3"/>
    <w:rsid w:val="00B11F64"/>
    <w:rsid w:val="00B12A60"/>
    <w:rsid w:val="00B16C92"/>
    <w:rsid w:val="00B254FF"/>
    <w:rsid w:val="00B55327"/>
    <w:rsid w:val="00B82CE0"/>
    <w:rsid w:val="00BA48D3"/>
    <w:rsid w:val="00BD1332"/>
    <w:rsid w:val="00BE4522"/>
    <w:rsid w:val="00BE7B81"/>
    <w:rsid w:val="00C6420A"/>
    <w:rsid w:val="00CA4631"/>
    <w:rsid w:val="00CA74AF"/>
    <w:rsid w:val="00CC1137"/>
    <w:rsid w:val="00CE1BDF"/>
    <w:rsid w:val="00D17844"/>
    <w:rsid w:val="00D735BD"/>
    <w:rsid w:val="00D97B76"/>
    <w:rsid w:val="00DA32B9"/>
    <w:rsid w:val="00DE3DAA"/>
    <w:rsid w:val="00DF20C0"/>
    <w:rsid w:val="00E0240B"/>
    <w:rsid w:val="00E247CA"/>
    <w:rsid w:val="00E66F9C"/>
    <w:rsid w:val="00EB1DF5"/>
    <w:rsid w:val="00F44CB4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60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C4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Абзац списка Знак"/>
    <w:aliases w:val="мой Знак"/>
    <w:link w:val="a4"/>
    <w:uiPriority w:val="34"/>
    <w:locked/>
    <w:rsid w:val="004A1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4A1B4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2A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B12A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2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12A60"/>
  </w:style>
  <w:style w:type="character" w:styleId="a7">
    <w:name w:val="Hyperlink"/>
    <w:basedOn w:val="a0"/>
    <w:uiPriority w:val="99"/>
    <w:unhideWhenUsed/>
    <w:rsid w:val="00B12A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2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A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12A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2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12A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2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B1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e">
    <w:name w:val="Нормальный (таблица)"/>
    <w:basedOn w:val="a"/>
    <w:next w:val="a"/>
    <w:uiPriority w:val="99"/>
    <w:rsid w:val="00B12A60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B12A60"/>
    <w:rPr>
      <w:rFonts w:ascii="Arial" w:eastAsiaTheme="minorEastAsia" w:hAnsi="Arial" w:cs="Arial"/>
      <w:sz w:val="24"/>
      <w:szCs w:val="24"/>
    </w:rPr>
  </w:style>
  <w:style w:type="paragraph" w:styleId="af0">
    <w:name w:val="Revision"/>
    <w:hidden/>
    <w:uiPriority w:val="99"/>
    <w:semiHidden/>
    <w:rsid w:val="00B12A60"/>
    <w:pPr>
      <w:spacing w:after="0" w:line="240" w:lineRule="auto"/>
    </w:pPr>
  </w:style>
  <w:style w:type="paragraph" w:styleId="af1">
    <w:name w:val="annotation text"/>
    <w:basedOn w:val="a"/>
    <w:link w:val="af2"/>
    <w:uiPriority w:val="99"/>
    <w:unhideWhenUsed/>
    <w:rsid w:val="00B12A60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B12A60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B12A60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B12A60"/>
    <w:rPr>
      <w:b/>
      <w:bCs/>
    </w:rPr>
  </w:style>
  <w:style w:type="character" w:customStyle="1" w:styleId="12">
    <w:name w:val="Тема примечания Знак1"/>
    <w:basedOn w:val="af2"/>
    <w:uiPriority w:val="99"/>
    <w:semiHidden/>
    <w:rsid w:val="00B12A60"/>
    <w:rPr>
      <w:b/>
      <w:bCs/>
      <w:sz w:val="20"/>
      <w:szCs w:val="20"/>
    </w:rPr>
  </w:style>
  <w:style w:type="paragraph" w:customStyle="1" w:styleId="ConsPlusNonformat">
    <w:name w:val="ConsPlusNonformat"/>
    <w:rsid w:val="00B12A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B12A6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(2)_"/>
    <w:basedOn w:val="a0"/>
    <w:rsid w:val="00B12A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"/>
    <w:rsid w:val="00B12A60"/>
    <w:pPr>
      <w:widowControl/>
      <w:suppressAutoHyphens/>
      <w:autoSpaceDE/>
      <w:autoSpaceDN/>
      <w:adjustRightInd/>
      <w:spacing w:line="276" w:lineRule="auto"/>
      <w:jc w:val="both"/>
    </w:pPr>
    <w:rPr>
      <w:kern w:val="1"/>
      <w:sz w:val="28"/>
      <w:szCs w:val="28"/>
      <w:lang w:eastAsia="ar-SA"/>
    </w:rPr>
  </w:style>
  <w:style w:type="paragraph" w:customStyle="1" w:styleId="110">
    <w:name w:val="Рег. Основной текст уровнеь 1.1 (базовый)"/>
    <w:basedOn w:val="a"/>
    <w:rsid w:val="00B12A60"/>
    <w:pPr>
      <w:widowControl/>
      <w:suppressAutoHyphens/>
      <w:autoSpaceDE/>
      <w:autoSpaceDN/>
      <w:adjustRightInd/>
      <w:spacing w:line="276" w:lineRule="auto"/>
      <w:jc w:val="both"/>
    </w:pPr>
    <w:rPr>
      <w:kern w:val="1"/>
      <w:sz w:val="28"/>
      <w:szCs w:val="28"/>
      <w:lang w:eastAsia="ar-SA"/>
    </w:rPr>
  </w:style>
  <w:style w:type="paragraph" w:styleId="af5">
    <w:name w:val="Body Text"/>
    <w:basedOn w:val="a"/>
    <w:link w:val="af6"/>
    <w:uiPriority w:val="1"/>
    <w:qFormat/>
    <w:rsid w:val="00B12A60"/>
    <w:pPr>
      <w:adjustRightInd/>
      <w:jc w:val="both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B12A60"/>
    <w:rPr>
      <w:rFonts w:ascii="Times New Roman" w:eastAsia="Times New Roman" w:hAnsi="Times New Roman" w:cs="Times New Roman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B12A60"/>
  </w:style>
  <w:style w:type="character" w:styleId="af7">
    <w:name w:val="FollowedHyperlink"/>
    <w:basedOn w:val="a0"/>
    <w:uiPriority w:val="99"/>
    <w:semiHidden/>
    <w:unhideWhenUsed/>
    <w:rsid w:val="00B12A60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B12A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1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B12A60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B12A60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12A60"/>
    <w:rPr>
      <w:rFonts w:ascii="Times New Roman" w:hAnsi="Times New Roman" w:cs="Times New Roman" w:hint="default"/>
      <w:sz w:val="26"/>
      <w:szCs w:val="26"/>
    </w:rPr>
  </w:style>
  <w:style w:type="table" w:styleId="afa">
    <w:name w:val="Table Grid"/>
    <w:basedOn w:val="a1"/>
    <w:uiPriority w:val="59"/>
    <w:rsid w:val="00B12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12A60"/>
  </w:style>
  <w:style w:type="table" w:customStyle="1" w:styleId="14">
    <w:name w:val="Сетка таблицы1"/>
    <w:basedOn w:val="a1"/>
    <w:next w:val="afa"/>
    <w:uiPriority w:val="59"/>
    <w:rsid w:val="00B1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60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C4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Абзац списка Знак"/>
    <w:aliases w:val="мой Знак"/>
    <w:link w:val="a4"/>
    <w:uiPriority w:val="34"/>
    <w:locked/>
    <w:rsid w:val="004A1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4A1B4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2A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B12A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2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12A60"/>
  </w:style>
  <w:style w:type="character" w:styleId="a7">
    <w:name w:val="Hyperlink"/>
    <w:basedOn w:val="a0"/>
    <w:uiPriority w:val="99"/>
    <w:unhideWhenUsed/>
    <w:rsid w:val="00B12A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2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A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12A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2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12A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2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B1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e">
    <w:name w:val="Нормальный (таблица)"/>
    <w:basedOn w:val="a"/>
    <w:next w:val="a"/>
    <w:uiPriority w:val="99"/>
    <w:rsid w:val="00B12A60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B12A60"/>
    <w:rPr>
      <w:rFonts w:ascii="Arial" w:eastAsiaTheme="minorEastAsia" w:hAnsi="Arial" w:cs="Arial"/>
      <w:sz w:val="24"/>
      <w:szCs w:val="24"/>
    </w:rPr>
  </w:style>
  <w:style w:type="paragraph" w:styleId="af0">
    <w:name w:val="Revision"/>
    <w:hidden/>
    <w:uiPriority w:val="99"/>
    <w:semiHidden/>
    <w:rsid w:val="00B12A60"/>
    <w:pPr>
      <w:spacing w:after="0" w:line="240" w:lineRule="auto"/>
    </w:pPr>
  </w:style>
  <w:style w:type="paragraph" w:styleId="af1">
    <w:name w:val="annotation text"/>
    <w:basedOn w:val="a"/>
    <w:link w:val="af2"/>
    <w:uiPriority w:val="99"/>
    <w:unhideWhenUsed/>
    <w:rsid w:val="00B12A60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B12A60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B12A60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B12A60"/>
    <w:rPr>
      <w:b/>
      <w:bCs/>
    </w:rPr>
  </w:style>
  <w:style w:type="character" w:customStyle="1" w:styleId="12">
    <w:name w:val="Тема примечания Знак1"/>
    <w:basedOn w:val="af2"/>
    <w:uiPriority w:val="99"/>
    <w:semiHidden/>
    <w:rsid w:val="00B12A60"/>
    <w:rPr>
      <w:b/>
      <w:bCs/>
      <w:sz w:val="20"/>
      <w:szCs w:val="20"/>
    </w:rPr>
  </w:style>
  <w:style w:type="paragraph" w:customStyle="1" w:styleId="ConsPlusNonformat">
    <w:name w:val="ConsPlusNonformat"/>
    <w:rsid w:val="00B12A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B12A6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(2)_"/>
    <w:basedOn w:val="a0"/>
    <w:rsid w:val="00B12A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"/>
    <w:rsid w:val="00B12A60"/>
    <w:pPr>
      <w:widowControl/>
      <w:suppressAutoHyphens/>
      <w:autoSpaceDE/>
      <w:autoSpaceDN/>
      <w:adjustRightInd/>
      <w:spacing w:line="276" w:lineRule="auto"/>
      <w:jc w:val="both"/>
    </w:pPr>
    <w:rPr>
      <w:kern w:val="1"/>
      <w:sz w:val="28"/>
      <w:szCs w:val="28"/>
      <w:lang w:eastAsia="ar-SA"/>
    </w:rPr>
  </w:style>
  <w:style w:type="paragraph" w:customStyle="1" w:styleId="110">
    <w:name w:val="Рег. Основной текст уровнеь 1.1 (базовый)"/>
    <w:basedOn w:val="a"/>
    <w:rsid w:val="00B12A60"/>
    <w:pPr>
      <w:widowControl/>
      <w:suppressAutoHyphens/>
      <w:autoSpaceDE/>
      <w:autoSpaceDN/>
      <w:adjustRightInd/>
      <w:spacing w:line="276" w:lineRule="auto"/>
      <w:jc w:val="both"/>
    </w:pPr>
    <w:rPr>
      <w:kern w:val="1"/>
      <w:sz w:val="28"/>
      <w:szCs w:val="28"/>
      <w:lang w:eastAsia="ar-SA"/>
    </w:rPr>
  </w:style>
  <w:style w:type="paragraph" w:styleId="af5">
    <w:name w:val="Body Text"/>
    <w:basedOn w:val="a"/>
    <w:link w:val="af6"/>
    <w:uiPriority w:val="1"/>
    <w:qFormat/>
    <w:rsid w:val="00B12A60"/>
    <w:pPr>
      <w:adjustRightInd/>
      <w:jc w:val="both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B12A60"/>
    <w:rPr>
      <w:rFonts w:ascii="Times New Roman" w:eastAsia="Times New Roman" w:hAnsi="Times New Roman" w:cs="Times New Roman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B12A60"/>
  </w:style>
  <w:style w:type="character" w:styleId="af7">
    <w:name w:val="FollowedHyperlink"/>
    <w:basedOn w:val="a0"/>
    <w:uiPriority w:val="99"/>
    <w:semiHidden/>
    <w:unhideWhenUsed/>
    <w:rsid w:val="00B12A60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B12A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1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B12A60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B12A60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12A60"/>
    <w:rPr>
      <w:rFonts w:ascii="Times New Roman" w:hAnsi="Times New Roman" w:cs="Times New Roman" w:hint="default"/>
      <w:sz w:val="26"/>
      <w:szCs w:val="26"/>
    </w:rPr>
  </w:style>
  <w:style w:type="table" w:styleId="afa">
    <w:name w:val="Table Grid"/>
    <w:basedOn w:val="a1"/>
    <w:uiPriority w:val="59"/>
    <w:rsid w:val="00B12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12A60"/>
  </w:style>
  <w:style w:type="table" w:customStyle="1" w:styleId="14">
    <w:name w:val="Сетка таблицы1"/>
    <w:basedOn w:val="a1"/>
    <w:next w:val="afa"/>
    <w:uiPriority w:val="59"/>
    <w:rsid w:val="00B1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garantf1://3696112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B9DB-207F-4A50-8ABD-A4FBAA8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7431</Words>
  <Characters>42361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876</dc:creator>
  <cp:keywords/>
  <dc:description/>
  <cp:lastModifiedBy>876</cp:lastModifiedBy>
  <cp:revision>72</cp:revision>
  <dcterms:created xsi:type="dcterms:W3CDTF">2023-03-14T13:27:00Z</dcterms:created>
  <dcterms:modified xsi:type="dcterms:W3CDTF">2024-02-07T08:45:00Z</dcterms:modified>
</cp:coreProperties>
</file>