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C31F" w14:textId="77777777"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14:paraId="3DEDC320" w14:textId="77777777"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14:paraId="3DEDC321" w14:textId="77777777" w:rsidR="00A832EF" w:rsidRPr="00265431" w:rsidRDefault="00A832EF" w:rsidP="004F7A55">
      <w:pPr>
        <w:spacing w:after="0" w:line="240" w:lineRule="auto"/>
        <w:ind w:firstLine="709"/>
        <w:jc w:val="center"/>
        <w:rPr>
          <w:rFonts w:ascii="Times New Roman" w:hAnsi="Times New Roman" w:cs="Times New Roman"/>
          <w:sz w:val="26"/>
          <w:szCs w:val="26"/>
        </w:rPr>
      </w:pPr>
    </w:p>
    <w:p w14:paraId="3DEDC32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14:paraId="3DEDC32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14:paraId="3DEDC324"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w:t>
      </w:r>
      <w:proofErr w:type="spellStart"/>
      <w:r w:rsidRPr="00265431">
        <w:rPr>
          <w:rFonts w:ascii="Times New Roman" w:hAnsi="Times New Roman" w:cs="Times New Roman"/>
          <w:i/>
          <w:sz w:val="26"/>
          <w:szCs w:val="26"/>
        </w:rPr>
        <w:t>УАиГ</w:t>
      </w:r>
      <w:proofErr w:type="spellEnd"/>
      <w:r w:rsidRPr="00265431">
        <w:rPr>
          <w:rFonts w:ascii="Times New Roman" w:hAnsi="Times New Roman" w:cs="Times New Roman"/>
          <w:i/>
          <w:sz w:val="26"/>
          <w:szCs w:val="26"/>
        </w:rPr>
        <w:t>).</w:t>
      </w:r>
    </w:p>
    <w:p w14:paraId="3DEDC32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p>
    <w:p w14:paraId="3DEDC32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акта:</w:t>
      </w:r>
    </w:p>
    <w:p w14:paraId="3DEDC327" w14:textId="77777777" w:rsidR="00A832EF" w:rsidRPr="00D857B6" w:rsidRDefault="0057684D" w:rsidP="00EF0229">
      <w:pPr>
        <w:autoSpaceDE w:val="0"/>
        <w:autoSpaceDN w:val="0"/>
        <w:adjustRightInd w:val="0"/>
        <w:spacing w:after="0" w:line="240" w:lineRule="auto"/>
        <w:ind w:firstLine="709"/>
        <w:jc w:val="both"/>
        <w:rPr>
          <w:rFonts w:ascii="Times New Roman" w:hAnsi="Times New Roman" w:cs="Times New Roman"/>
          <w:i/>
          <w:sz w:val="26"/>
          <w:szCs w:val="26"/>
        </w:rPr>
      </w:pPr>
      <w:r w:rsidRPr="00E331FB">
        <w:rPr>
          <w:rFonts w:ascii="Times New Roman" w:hAnsi="Times New Roman" w:cs="Times New Roman"/>
          <w:i/>
          <w:sz w:val="26"/>
          <w:szCs w:val="26"/>
        </w:rPr>
        <w:t>Проект решения</w:t>
      </w:r>
      <w:r w:rsidR="00415CE2" w:rsidRPr="00E331FB">
        <w:rPr>
          <w:rFonts w:ascii="Times New Roman" w:hAnsi="Times New Roman" w:cs="Times New Roman"/>
          <w:i/>
          <w:sz w:val="26"/>
          <w:szCs w:val="26"/>
        </w:rPr>
        <w:t xml:space="preserve"> Совета муниципального образования Крымский район </w:t>
      </w:r>
      <w:r w:rsidRPr="00E331FB">
        <w:rPr>
          <w:rFonts w:ascii="Times New Roman" w:hAnsi="Times New Roman" w:cs="Times New Roman"/>
          <w:i/>
          <w:sz w:val="26"/>
          <w:szCs w:val="26"/>
        </w:rPr>
        <w:t>«</w:t>
      </w:r>
      <w:r w:rsidR="00AD3B38" w:rsidRPr="00AD3B38">
        <w:rPr>
          <w:rFonts w:ascii="Times New Roman" w:hAnsi="Times New Roman" w:cs="Times New Roman"/>
          <w:i/>
          <w:sz w:val="26"/>
          <w:szCs w:val="26"/>
        </w:rPr>
        <w:t>Об утверждении положения о порядке организации и проведения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Pr="00E331FB">
        <w:rPr>
          <w:rFonts w:ascii="Times New Roman" w:hAnsi="Times New Roman" w:cs="Times New Roman"/>
          <w:i/>
          <w:sz w:val="26"/>
          <w:szCs w:val="26"/>
        </w:rPr>
        <w:t>».</w:t>
      </w:r>
    </w:p>
    <w:p w14:paraId="3DEDC32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p>
    <w:p w14:paraId="3DEDC32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акта:</w:t>
      </w:r>
    </w:p>
    <w:p w14:paraId="3DEDC32A" w14:textId="52D73986" w:rsidR="00A832EF" w:rsidRPr="00AD3B38" w:rsidRDefault="00C8286F" w:rsidP="00EF0229">
      <w:pPr>
        <w:autoSpaceDE w:val="0"/>
        <w:autoSpaceDN w:val="0"/>
        <w:adjustRightInd w:val="0"/>
        <w:spacing w:after="0" w:line="240" w:lineRule="auto"/>
        <w:ind w:firstLine="709"/>
        <w:jc w:val="both"/>
        <w:rPr>
          <w:rFonts w:ascii="Times New Roman" w:hAnsi="Times New Roman" w:cs="Times New Roman"/>
          <w:i/>
          <w:sz w:val="26"/>
          <w:szCs w:val="26"/>
        </w:rPr>
      </w:pPr>
      <w:r w:rsidRPr="00C8286F">
        <w:rPr>
          <w:rFonts w:ascii="Times New Roman" w:hAnsi="Times New Roman" w:cs="Times New Roman"/>
          <w:i/>
          <w:sz w:val="26"/>
          <w:szCs w:val="26"/>
        </w:rPr>
        <w:t>Февраль</w:t>
      </w:r>
      <w:r w:rsidR="00A832EF" w:rsidRPr="00C8286F">
        <w:rPr>
          <w:rFonts w:ascii="Times New Roman" w:hAnsi="Times New Roman" w:cs="Times New Roman"/>
          <w:i/>
          <w:sz w:val="26"/>
          <w:szCs w:val="26"/>
        </w:rPr>
        <w:t xml:space="preserve"> 202</w:t>
      </w:r>
      <w:r w:rsidRPr="00C8286F">
        <w:rPr>
          <w:rFonts w:ascii="Times New Roman" w:hAnsi="Times New Roman" w:cs="Times New Roman"/>
          <w:i/>
          <w:sz w:val="26"/>
          <w:szCs w:val="26"/>
        </w:rPr>
        <w:t>4</w:t>
      </w:r>
      <w:r w:rsidR="00A832EF" w:rsidRPr="00C8286F">
        <w:rPr>
          <w:rFonts w:ascii="Times New Roman" w:hAnsi="Times New Roman" w:cs="Times New Roman"/>
          <w:i/>
          <w:sz w:val="26"/>
          <w:szCs w:val="26"/>
        </w:rPr>
        <w:t xml:space="preserve"> г.</w:t>
      </w:r>
      <w:r w:rsidR="00A832EF" w:rsidRPr="00AD3B38">
        <w:rPr>
          <w:rFonts w:ascii="Times New Roman" w:hAnsi="Times New Roman" w:cs="Times New Roman"/>
          <w:i/>
          <w:sz w:val="26"/>
          <w:szCs w:val="26"/>
        </w:rPr>
        <w:t xml:space="preserve"> </w:t>
      </w:r>
    </w:p>
    <w:p w14:paraId="1386E71E" w14:textId="5CF09D7B" w:rsidR="00D600DA" w:rsidRPr="00D600DA" w:rsidRDefault="00A832EF" w:rsidP="00D600DA">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14:paraId="47558562" w14:textId="2CA93C97" w:rsidR="003012E5" w:rsidRPr="007B3E4F" w:rsidRDefault="00D600DA" w:rsidP="003012E5">
      <w:pPr>
        <w:spacing w:after="0" w:line="240" w:lineRule="auto"/>
        <w:ind w:firstLine="709"/>
        <w:jc w:val="both"/>
        <w:rPr>
          <w:rFonts w:ascii="Times New Roman" w:hAnsi="Times New Roman"/>
          <w:i/>
          <w:iCs/>
          <w:sz w:val="26"/>
          <w:szCs w:val="26"/>
        </w:rPr>
      </w:pPr>
      <w:bookmarkStart w:id="0" w:name="_Hlk155782624"/>
      <w:r w:rsidRPr="007B3E4F">
        <w:rPr>
          <w:rFonts w:ascii="Times New Roman" w:hAnsi="Times New Roman"/>
          <w:i/>
          <w:iCs/>
          <w:sz w:val="26"/>
          <w:szCs w:val="26"/>
        </w:rPr>
        <w:t xml:space="preserve">Несоответствие </w:t>
      </w:r>
      <w:r w:rsidR="003012E5" w:rsidRPr="007B3E4F">
        <w:rPr>
          <w:rFonts w:ascii="Times New Roman" w:hAnsi="Times New Roman"/>
          <w:i/>
          <w:iCs/>
          <w:sz w:val="26"/>
          <w:szCs w:val="26"/>
        </w:rPr>
        <w:t>Положения</w:t>
      </w:r>
      <w:r w:rsidRPr="007B3E4F">
        <w:rPr>
          <w:rFonts w:ascii="Times New Roman" w:hAnsi="Times New Roman"/>
          <w:i/>
          <w:iCs/>
          <w:sz w:val="26"/>
          <w:szCs w:val="26"/>
        </w:rPr>
        <w:t xml:space="preserve"> Градостроительному кодексу Российской Федерации</w:t>
      </w:r>
      <w:r w:rsidR="003012E5" w:rsidRPr="007B3E4F">
        <w:rPr>
          <w:rFonts w:ascii="Times New Roman" w:hAnsi="Times New Roman"/>
          <w:i/>
          <w:iCs/>
          <w:sz w:val="26"/>
          <w:szCs w:val="26"/>
        </w:rPr>
        <w:t xml:space="preserve">, </w:t>
      </w:r>
      <w:r w:rsidR="003012E5" w:rsidRPr="007B3E4F">
        <w:rPr>
          <w:rFonts w:ascii="Times New Roman" w:hAnsi="Times New Roman"/>
          <w:i/>
          <w:iCs/>
          <w:sz w:val="26"/>
          <w:szCs w:val="26"/>
        </w:rPr>
        <w:t>а также рекомендация</w:t>
      </w:r>
      <w:r w:rsidR="003012E5" w:rsidRPr="007B3E4F">
        <w:rPr>
          <w:rFonts w:ascii="Times New Roman" w:hAnsi="Times New Roman"/>
          <w:i/>
          <w:iCs/>
          <w:sz w:val="26"/>
          <w:szCs w:val="26"/>
        </w:rPr>
        <w:t>м</w:t>
      </w:r>
      <w:r w:rsidR="003012E5" w:rsidRPr="007B3E4F">
        <w:rPr>
          <w:rFonts w:ascii="Times New Roman" w:hAnsi="Times New Roman"/>
          <w:i/>
          <w:iCs/>
          <w:sz w:val="26"/>
          <w:szCs w:val="26"/>
        </w:rPr>
        <w:t xml:space="preserve"> </w:t>
      </w:r>
      <w:r w:rsidR="003012E5" w:rsidRPr="007B3E4F">
        <w:rPr>
          <w:rFonts w:ascii="Times New Roman" w:hAnsi="Times New Roman" w:cs="Times New Roman"/>
          <w:i/>
          <w:iCs/>
          <w:sz w:val="26"/>
          <w:szCs w:val="26"/>
        </w:rPr>
        <w:t>пункт</w:t>
      </w:r>
      <w:r w:rsidR="003012E5" w:rsidRPr="007B3E4F">
        <w:rPr>
          <w:rFonts w:ascii="Times New Roman" w:hAnsi="Times New Roman" w:cs="Times New Roman"/>
          <w:i/>
          <w:iCs/>
          <w:sz w:val="26"/>
          <w:szCs w:val="26"/>
        </w:rPr>
        <w:t>а</w:t>
      </w:r>
      <w:r w:rsidR="003012E5" w:rsidRPr="007B3E4F">
        <w:rPr>
          <w:rFonts w:ascii="Times New Roman" w:hAnsi="Times New Roman" w:cs="Times New Roman"/>
          <w:i/>
          <w:iCs/>
          <w:sz w:val="26"/>
          <w:szCs w:val="26"/>
        </w:rPr>
        <w:t xml:space="preserve"> 9 протокола совещания </w:t>
      </w:r>
      <w:proofErr w:type="spellStart"/>
      <w:r w:rsidR="003012E5" w:rsidRPr="007B3E4F">
        <w:rPr>
          <w:rFonts w:ascii="Times New Roman" w:hAnsi="Times New Roman" w:cs="Times New Roman"/>
          <w:i/>
          <w:iCs/>
          <w:sz w:val="26"/>
          <w:szCs w:val="26"/>
        </w:rPr>
        <w:t>Минцифры</w:t>
      </w:r>
      <w:proofErr w:type="spellEnd"/>
      <w:r w:rsidR="003012E5"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r w:rsidR="003012E5" w:rsidRPr="007B3E4F">
        <w:rPr>
          <w:rFonts w:ascii="Times New Roman" w:hAnsi="Times New Roman" w:cs="Times New Roman"/>
          <w:i/>
          <w:iCs/>
          <w:sz w:val="26"/>
          <w:szCs w:val="26"/>
        </w:rPr>
        <w:t>.</w:t>
      </w:r>
    </w:p>
    <w:bookmarkEnd w:id="0"/>
    <w:p w14:paraId="3DEDC32D" w14:textId="77777777" w:rsidR="00A832EF"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1.5. </w:t>
      </w:r>
      <w:r w:rsidR="00A832EF" w:rsidRPr="00265431">
        <w:rPr>
          <w:rFonts w:ascii="Times New Roman" w:hAnsi="Times New Roman" w:cs="Times New Roman"/>
          <w:sz w:val="26"/>
          <w:szCs w:val="26"/>
        </w:rPr>
        <w:t>Краткое описание целей предлагаемого правового регулирования:</w:t>
      </w:r>
    </w:p>
    <w:p w14:paraId="55F6276C" w14:textId="1984BF85" w:rsidR="00207351" w:rsidRPr="003012E5" w:rsidRDefault="00D600DA" w:rsidP="003012E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приведение </w:t>
      </w:r>
      <w:r>
        <w:rPr>
          <w:rFonts w:ascii="Times New Roman" w:hAnsi="Times New Roman" w:cs="Times New Roman"/>
          <w:sz w:val="28"/>
          <w:szCs w:val="28"/>
        </w:rPr>
        <w:t>Положения</w:t>
      </w:r>
      <w:r>
        <w:rPr>
          <w:rFonts w:ascii="Times New Roman" w:hAnsi="Times New Roman" w:cs="Times New Roman"/>
          <w:sz w:val="28"/>
          <w:szCs w:val="28"/>
        </w:rPr>
        <w:t xml:space="preserve"> в соответствие с </w:t>
      </w:r>
      <w:r>
        <w:rPr>
          <w:rFonts w:ascii="Times New Roman" w:hAnsi="Times New Roman"/>
          <w:sz w:val="28"/>
          <w:szCs w:val="28"/>
        </w:rPr>
        <w:t>Градостроительным кодексом Российской Федерации</w:t>
      </w:r>
      <w:r w:rsidR="00207351">
        <w:rPr>
          <w:rFonts w:ascii="Times New Roman" w:hAnsi="Times New Roman"/>
          <w:sz w:val="28"/>
          <w:szCs w:val="28"/>
        </w:rPr>
        <w:t xml:space="preserve">, </w:t>
      </w:r>
      <w:bookmarkStart w:id="1" w:name="_Hlk155780386"/>
      <w:r w:rsidR="00207351">
        <w:rPr>
          <w:rFonts w:ascii="Times New Roman" w:hAnsi="Times New Roman"/>
          <w:sz w:val="28"/>
          <w:szCs w:val="28"/>
        </w:rPr>
        <w:t>а также рекомендациям</w:t>
      </w:r>
      <w:r w:rsidR="003012E5">
        <w:rPr>
          <w:rFonts w:ascii="Times New Roman" w:hAnsi="Times New Roman"/>
          <w:sz w:val="28"/>
          <w:szCs w:val="28"/>
        </w:rPr>
        <w:t>и</w:t>
      </w:r>
      <w:r w:rsidR="00207351">
        <w:rPr>
          <w:rFonts w:ascii="Times New Roman" w:hAnsi="Times New Roman"/>
          <w:sz w:val="28"/>
          <w:szCs w:val="28"/>
        </w:rPr>
        <w:t xml:space="preserve"> </w:t>
      </w:r>
      <w:r w:rsidR="00207351" w:rsidRPr="00297117">
        <w:rPr>
          <w:rFonts w:ascii="Times New Roman" w:hAnsi="Times New Roman" w:cs="Times New Roman"/>
          <w:i/>
          <w:sz w:val="26"/>
          <w:szCs w:val="26"/>
        </w:rPr>
        <w:t>пункт</w:t>
      </w:r>
      <w:r w:rsidR="003012E5">
        <w:rPr>
          <w:rFonts w:ascii="Times New Roman" w:hAnsi="Times New Roman" w:cs="Times New Roman"/>
          <w:i/>
          <w:sz w:val="26"/>
          <w:szCs w:val="26"/>
        </w:rPr>
        <w:t>а</w:t>
      </w:r>
      <w:r w:rsidR="00207351" w:rsidRPr="00297117">
        <w:rPr>
          <w:rFonts w:ascii="Times New Roman" w:hAnsi="Times New Roman" w:cs="Times New Roman"/>
          <w:i/>
          <w:sz w:val="26"/>
          <w:szCs w:val="26"/>
        </w:rPr>
        <w:t xml:space="preserve"> 9 протокола совещания </w:t>
      </w:r>
      <w:proofErr w:type="spellStart"/>
      <w:r w:rsidR="00207351" w:rsidRPr="00297117">
        <w:rPr>
          <w:rFonts w:ascii="Times New Roman" w:hAnsi="Times New Roman" w:cs="Times New Roman"/>
          <w:i/>
          <w:sz w:val="26"/>
          <w:szCs w:val="26"/>
        </w:rPr>
        <w:t>Минцифры</w:t>
      </w:r>
      <w:proofErr w:type="spellEnd"/>
      <w:r w:rsidR="00207351" w:rsidRPr="00297117">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r w:rsidR="003012E5">
        <w:rPr>
          <w:rFonts w:ascii="Times New Roman" w:hAnsi="Times New Roman" w:cs="Times New Roman"/>
          <w:i/>
          <w:sz w:val="26"/>
          <w:szCs w:val="26"/>
        </w:rPr>
        <w:t>.</w:t>
      </w:r>
      <w:bookmarkEnd w:id="1"/>
    </w:p>
    <w:p w14:paraId="3DEDC32F" w14:textId="77777777" w:rsidR="00A832EF" w:rsidRPr="007B3E4F" w:rsidRDefault="00A832EF" w:rsidP="004F7A55">
      <w:pPr>
        <w:autoSpaceDE w:val="0"/>
        <w:autoSpaceDN w:val="0"/>
        <w:adjustRightInd w:val="0"/>
        <w:spacing w:after="0" w:line="240" w:lineRule="auto"/>
        <w:jc w:val="both"/>
        <w:rPr>
          <w:rFonts w:ascii="Times New Roman" w:hAnsi="Times New Roman" w:cs="Times New Roman"/>
          <w:i/>
          <w:iCs/>
          <w:sz w:val="26"/>
          <w:szCs w:val="26"/>
        </w:rPr>
      </w:pPr>
      <w:r w:rsidRPr="00265431">
        <w:rPr>
          <w:rFonts w:ascii="Times New Roman" w:hAnsi="Times New Roman" w:cs="Times New Roman"/>
          <w:sz w:val="26"/>
          <w:szCs w:val="26"/>
        </w:rPr>
        <w:t>1.6. </w:t>
      </w:r>
      <w:r w:rsidRPr="007B3E4F">
        <w:rPr>
          <w:rFonts w:ascii="Times New Roman" w:hAnsi="Times New Roman" w:cs="Times New Roman"/>
          <w:i/>
          <w:iCs/>
          <w:sz w:val="26"/>
          <w:szCs w:val="26"/>
        </w:rPr>
        <w:t>Краткое описание содержания предлагаемого правового регулирования:</w:t>
      </w:r>
    </w:p>
    <w:p w14:paraId="407E23F3" w14:textId="3C413F33" w:rsidR="003012E5" w:rsidRPr="007B3E4F" w:rsidRDefault="00207351" w:rsidP="007B3E4F">
      <w:pPr>
        <w:spacing w:after="0" w:line="240" w:lineRule="auto"/>
        <w:ind w:firstLine="709"/>
        <w:jc w:val="both"/>
        <w:rPr>
          <w:rFonts w:ascii="Times New Roman" w:eastAsiaTheme="minorHAnsi" w:hAnsi="Times New Roman" w:cs="Times New Roman"/>
          <w:i/>
          <w:iCs/>
          <w:sz w:val="26"/>
          <w:szCs w:val="26"/>
        </w:rPr>
      </w:pPr>
      <w:bookmarkStart w:id="2" w:name="_Hlk155782718"/>
      <w:r w:rsidRPr="007B3E4F">
        <w:rPr>
          <w:rFonts w:ascii="Times New Roman" w:hAnsi="Times New Roman" w:cs="Times New Roman"/>
          <w:i/>
          <w:iCs/>
          <w:sz w:val="26"/>
          <w:szCs w:val="26"/>
        </w:rPr>
        <w:t>Проектом предлагается привести МНПА в соответствие с Градостроительным кодексом Российской Федерации</w:t>
      </w:r>
      <w:r w:rsidRPr="007B3E4F">
        <w:rPr>
          <w:rFonts w:ascii="Times New Roman" w:hAnsi="Times New Roman" w:cs="Times New Roman"/>
          <w:i/>
          <w:iCs/>
          <w:sz w:val="26"/>
          <w:szCs w:val="26"/>
        </w:rPr>
        <w:t>, а также в</w:t>
      </w:r>
      <w:r w:rsidR="001969C4" w:rsidRPr="007B3E4F">
        <w:rPr>
          <w:rFonts w:ascii="Times New Roman" w:hAnsi="Times New Roman" w:cs="Times New Roman"/>
          <w:i/>
          <w:iCs/>
          <w:sz w:val="26"/>
          <w:szCs w:val="26"/>
        </w:rPr>
        <w:t xml:space="preserve"> соответствии с </w:t>
      </w:r>
      <w:r w:rsidR="00C9341B" w:rsidRPr="007B3E4F">
        <w:rPr>
          <w:rFonts w:ascii="Times New Roman" w:hAnsi="Times New Roman" w:cs="Times New Roman"/>
          <w:i/>
          <w:iCs/>
          <w:sz w:val="26"/>
          <w:szCs w:val="26"/>
        </w:rPr>
        <w:t xml:space="preserve">пунктом 9 протокола совещания </w:t>
      </w:r>
      <w:proofErr w:type="spellStart"/>
      <w:r w:rsidR="00C9341B" w:rsidRPr="007B3E4F">
        <w:rPr>
          <w:rFonts w:ascii="Times New Roman" w:hAnsi="Times New Roman" w:cs="Times New Roman"/>
          <w:i/>
          <w:iCs/>
          <w:sz w:val="26"/>
          <w:szCs w:val="26"/>
        </w:rPr>
        <w:t>Минцифры</w:t>
      </w:r>
      <w:proofErr w:type="spellEnd"/>
      <w:r w:rsidR="00C9341B"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bookmarkEnd w:id="2"/>
    </w:p>
    <w:p w14:paraId="3DEDC331" w14:textId="5BCF7310" w:rsidR="00A832EF" w:rsidRPr="00265431"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1.6.1. </w:t>
      </w:r>
      <w:r w:rsidR="00A832EF" w:rsidRPr="00265431">
        <w:rPr>
          <w:rFonts w:ascii="Times New Roman" w:hAnsi="Times New Roman" w:cs="Times New Roman"/>
          <w:sz w:val="26"/>
          <w:szCs w:val="26"/>
        </w:rPr>
        <w:t>Обоснование степени регулирующего воздействия</w:t>
      </w:r>
    </w:p>
    <w:p w14:paraId="3DEDC332" w14:textId="77777777" w:rsidR="00A832EF" w:rsidRDefault="005957C6" w:rsidP="00EF02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i/>
          <w:sz w:val="26"/>
          <w:szCs w:val="26"/>
        </w:rPr>
        <w:t>Средняя</w:t>
      </w:r>
      <w:r w:rsidR="00A832EF" w:rsidRPr="00265431">
        <w:rPr>
          <w:rFonts w:ascii="Times New Roman" w:hAnsi="Times New Roman" w:cs="Times New Roman"/>
          <w:sz w:val="26"/>
          <w:szCs w:val="26"/>
        </w:rPr>
        <w:t>.</w:t>
      </w:r>
    </w:p>
    <w:p w14:paraId="3F53A869" w14:textId="6055AD6E" w:rsidR="003012E5" w:rsidRPr="007B3E4F" w:rsidRDefault="003012E5" w:rsidP="003012E5">
      <w:pPr>
        <w:pStyle w:val="ConsPlusNormal"/>
        <w:ind w:firstLine="540"/>
        <w:jc w:val="both"/>
        <w:rPr>
          <w:rFonts w:ascii="Times New Roman" w:hAnsi="Times New Roman" w:cs="Times New Roman"/>
          <w:i/>
          <w:iCs/>
          <w:sz w:val="26"/>
          <w:szCs w:val="26"/>
        </w:rPr>
      </w:pPr>
      <w:r w:rsidRPr="007B3E4F">
        <w:rPr>
          <w:rFonts w:ascii="Times New Roman" w:hAnsi="Times New Roman" w:cs="Times New Roman"/>
          <w:i/>
          <w:iCs/>
          <w:sz w:val="26"/>
          <w:szCs w:val="26"/>
        </w:rPr>
        <w:t>Проект муниципального нормативного правового акта содержит положения, устанавливающие</w:t>
      </w:r>
      <w:r w:rsidRPr="007B3E4F">
        <w:rPr>
          <w:rFonts w:ascii="Times New Roman" w:hAnsi="Times New Roman" w:cs="Times New Roman"/>
          <w:i/>
          <w:iCs/>
          <w:sz w:val="26"/>
          <w:szCs w:val="26"/>
        </w:rPr>
        <w:t xml:space="preserve"> </w:t>
      </w:r>
      <w:r w:rsidRPr="007B3E4F">
        <w:rPr>
          <w:rFonts w:ascii="Times New Roman" w:hAnsi="Times New Roman" w:cs="Times New Roman"/>
          <w:i/>
          <w:iCs/>
          <w:sz w:val="26"/>
          <w:szCs w:val="26"/>
        </w:rPr>
        <w:t xml:space="preserve">обязанности для субъектов предпринимательской и иной экономической деятельности. </w:t>
      </w:r>
    </w:p>
    <w:p w14:paraId="3DEDC333" w14:textId="77777777" w:rsidR="0082155F" w:rsidRDefault="0057684D" w:rsidP="00D857B6">
      <w:pPr>
        <w:autoSpaceDE w:val="0"/>
        <w:autoSpaceDN w:val="0"/>
        <w:adjustRightInd w:val="0"/>
        <w:spacing w:after="0" w:line="240" w:lineRule="auto"/>
        <w:ind w:firstLine="708"/>
        <w:jc w:val="both"/>
        <w:rPr>
          <w:rFonts w:ascii="Times New Roman" w:hAnsi="Times New Roman" w:cs="Times New Roman"/>
          <w:i/>
          <w:sz w:val="26"/>
          <w:szCs w:val="26"/>
        </w:rPr>
      </w:pPr>
      <w:bookmarkStart w:id="3" w:name="_Hlk155782785"/>
      <w:r w:rsidRPr="00540622">
        <w:rPr>
          <w:rFonts w:ascii="Times New Roman" w:hAnsi="Times New Roman" w:cs="Times New Roman"/>
          <w:i/>
          <w:sz w:val="26"/>
          <w:szCs w:val="26"/>
        </w:rPr>
        <w:t>Проект решения Совета муниципального образования Крымский район «</w:t>
      </w:r>
      <w:r w:rsidR="00AD3B38" w:rsidRPr="00AD3B38">
        <w:rPr>
          <w:rFonts w:ascii="Times New Roman" w:hAnsi="Times New Roman" w:cs="Times New Roman"/>
          <w:i/>
          <w:sz w:val="26"/>
          <w:szCs w:val="26"/>
        </w:rPr>
        <w:t xml:space="preserve">Об утверждении положения о порядке организации и проведения общественных </w:t>
      </w:r>
      <w:r w:rsidR="00AD3B38" w:rsidRPr="00AD3B38">
        <w:rPr>
          <w:rFonts w:ascii="Times New Roman" w:hAnsi="Times New Roman" w:cs="Times New Roman"/>
          <w:i/>
          <w:sz w:val="26"/>
          <w:szCs w:val="26"/>
        </w:rPr>
        <w:lastRenderedPageBreak/>
        <w:t>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Pr="00540622">
        <w:rPr>
          <w:rFonts w:ascii="Times New Roman" w:hAnsi="Times New Roman" w:cs="Times New Roman"/>
          <w:i/>
          <w:sz w:val="26"/>
          <w:szCs w:val="26"/>
        </w:rPr>
        <w:t>» содержит положения устанавливающие обязанности для субъектов предпринимательской и инвестиционное деятельности</w:t>
      </w:r>
      <w:r w:rsidR="00540622" w:rsidRPr="00540622">
        <w:rPr>
          <w:rFonts w:ascii="Times New Roman" w:hAnsi="Times New Roman" w:cs="Times New Roman"/>
          <w:i/>
          <w:sz w:val="26"/>
          <w:szCs w:val="26"/>
        </w:rPr>
        <w:t xml:space="preserve"> (участники </w:t>
      </w:r>
      <w:r w:rsidR="00AD3B38">
        <w:rPr>
          <w:rFonts w:ascii="Times New Roman" w:hAnsi="Times New Roman" w:cs="Times New Roman"/>
          <w:i/>
          <w:sz w:val="26"/>
          <w:szCs w:val="26"/>
        </w:rPr>
        <w:t>общественных обсуждений</w:t>
      </w:r>
      <w:r w:rsidR="00540622" w:rsidRPr="00540622">
        <w:rPr>
          <w:rFonts w:ascii="Times New Roman" w:hAnsi="Times New Roman" w:cs="Times New Roman"/>
          <w:i/>
          <w:sz w:val="26"/>
          <w:szCs w:val="26"/>
        </w:rPr>
        <w:t xml:space="preserve"> являются физические и юридические лица, проживающие на территории сельских поселений Крымского района, либо их представители, наделенные соответствующими полномочиями)</w:t>
      </w:r>
      <w:r w:rsidRPr="00540622">
        <w:rPr>
          <w:rFonts w:ascii="Times New Roman" w:hAnsi="Times New Roman" w:cs="Times New Roman"/>
          <w:i/>
          <w:sz w:val="26"/>
          <w:szCs w:val="26"/>
        </w:rPr>
        <w:t>. Проект решения принят не впервые.</w:t>
      </w:r>
      <w:r w:rsidR="00540622">
        <w:rPr>
          <w:rFonts w:ascii="Times New Roman" w:hAnsi="Times New Roman" w:cs="Times New Roman"/>
          <w:i/>
          <w:sz w:val="26"/>
          <w:szCs w:val="26"/>
        </w:rPr>
        <w:t xml:space="preserve"> Изменения касаются в части изменения </w:t>
      </w:r>
      <w:r w:rsidR="0082155F">
        <w:rPr>
          <w:rFonts w:ascii="Times New Roman" w:hAnsi="Times New Roman" w:cs="Times New Roman"/>
          <w:i/>
          <w:sz w:val="26"/>
          <w:szCs w:val="26"/>
        </w:rPr>
        <w:t xml:space="preserve">проведение общественных обсуждений в субъекте Российской Федерации с использованием Платформы обратной связи </w:t>
      </w:r>
      <w:r w:rsidR="00540622" w:rsidRPr="007F36F1">
        <w:rPr>
          <w:rFonts w:ascii="Times New Roman" w:hAnsi="Times New Roman" w:cs="Times New Roman"/>
          <w:i/>
          <w:sz w:val="26"/>
          <w:szCs w:val="26"/>
        </w:rPr>
        <w:t xml:space="preserve">по проектам </w:t>
      </w:r>
      <w:r w:rsidR="0082155F" w:rsidRPr="0082155F">
        <w:rPr>
          <w:rFonts w:ascii="Times New Roman" w:hAnsi="Times New Roman" w:cs="Times New Roman"/>
          <w:i/>
          <w:sz w:val="26"/>
          <w:szCs w:val="26"/>
        </w:rPr>
        <w:t>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0082155F">
        <w:rPr>
          <w:rFonts w:ascii="Times New Roman" w:hAnsi="Times New Roman" w:cs="Times New Roman"/>
          <w:i/>
          <w:sz w:val="26"/>
          <w:szCs w:val="26"/>
        </w:rPr>
        <w:t>.</w:t>
      </w:r>
    </w:p>
    <w:p w14:paraId="3DEDC334" w14:textId="77777777" w:rsidR="00540622" w:rsidRDefault="00540622" w:rsidP="00D857B6">
      <w:pPr>
        <w:autoSpaceDE w:val="0"/>
        <w:autoSpaceDN w:val="0"/>
        <w:adjustRightInd w:val="0"/>
        <w:spacing w:after="0" w:line="240" w:lineRule="auto"/>
        <w:ind w:firstLine="708"/>
        <w:jc w:val="both"/>
        <w:rPr>
          <w:rFonts w:ascii="Times New Roman" w:hAnsi="Times New Roman" w:cs="Times New Roman"/>
          <w:i/>
          <w:sz w:val="26"/>
          <w:szCs w:val="26"/>
        </w:rPr>
      </w:pPr>
      <w:r w:rsidRPr="00540622">
        <w:rPr>
          <w:rFonts w:ascii="Times New Roman" w:hAnsi="Times New Roman" w:cs="Times New Roman"/>
          <w:i/>
          <w:sz w:val="26"/>
          <w:szCs w:val="26"/>
        </w:rPr>
        <w:t xml:space="preserve">Положение о порядке организации и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002A757C" w:rsidRPr="002A757C">
        <w:rPr>
          <w:rFonts w:ascii="Times New Roman" w:hAnsi="Times New Roman" w:cs="Times New Roman"/>
          <w:i/>
          <w:sz w:val="26"/>
          <w:szCs w:val="26"/>
        </w:rPr>
        <w:t>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Pr>
          <w:rFonts w:ascii="Times New Roman" w:hAnsi="Times New Roman" w:cs="Times New Roman"/>
          <w:i/>
          <w:sz w:val="26"/>
          <w:szCs w:val="26"/>
        </w:rPr>
        <w:t xml:space="preserve"> изложено в новой редакции.</w:t>
      </w:r>
    </w:p>
    <w:bookmarkEnd w:id="3"/>
    <w:p w14:paraId="7F3450F7" w14:textId="3EE109AB" w:rsidR="003012E5" w:rsidRPr="00D857B6" w:rsidRDefault="003012E5" w:rsidP="00976D10">
      <w:pPr>
        <w:autoSpaceDE w:val="0"/>
        <w:autoSpaceDN w:val="0"/>
        <w:adjustRightInd w:val="0"/>
        <w:spacing w:after="0" w:line="240" w:lineRule="auto"/>
        <w:jc w:val="both"/>
        <w:rPr>
          <w:rFonts w:ascii="Times New Roman" w:hAnsi="Times New Roman" w:cs="Times New Roman"/>
          <w:i/>
          <w:sz w:val="26"/>
          <w:szCs w:val="26"/>
        </w:rPr>
      </w:pPr>
      <w:r w:rsidRPr="003012E5">
        <w:rPr>
          <w:rFonts w:ascii="Times New Roman" w:hAnsi="Times New Roman" w:cs="Times New Roman"/>
          <w:i/>
          <w:sz w:val="26"/>
          <w:szCs w:val="26"/>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обязательные требования отсутствуют.</w:t>
      </w:r>
    </w:p>
    <w:p w14:paraId="3DEDC33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1.7. Контактная информация исполнителя в регулирующем органе:</w:t>
      </w:r>
    </w:p>
    <w:p w14:paraId="3DEDC336"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Ф.И.О. </w:t>
      </w:r>
      <w:proofErr w:type="spellStart"/>
      <w:r w:rsidR="00AD3B38">
        <w:rPr>
          <w:rFonts w:ascii="Times New Roman" w:hAnsi="Times New Roman" w:cs="Times New Roman"/>
          <w:i/>
          <w:sz w:val="26"/>
          <w:szCs w:val="26"/>
        </w:rPr>
        <w:t>Говтвян</w:t>
      </w:r>
      <w:proofErr w:type="spellEnd"/>
      <w:r w:rsidR="00AD3B38">
        <w:rPr>
          <w:rFonts w:ascii="Times New Roman" w:hAnsi="Times New Roman" w:cs="Times New Roman"/>
          <w:i/>
          <w:sz w:val="26"/>
          <w:szCs w:val="26"/>
        </w:rPr>
        <w:t xml:space="preserve"> Марина Евгеньевна</w:t>
      </w:r>
    </w:p>
    <w:p w14:paraId="3DEDC337"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Должность</w:t>
      </w:r>
      <w:r w:rsidR="00AD3B38">
        <w:rPr>
          <w:rFonts w:ascii="Times New Roman" w:hAnsi="Times New Roman" w:cs="Times New Roman"/>
          <w:i/>
          <w:sz w:val="26"/>
          <w:szCs w:val="26"/>
        </w:rPr>
        <w:t>:</w:t>
      </w:r>
      <w:r w:rsidR="00AD3B38" w:rsidRPr="00AD3B38">
        <w:rPr>
          <w:rFonts w:ascii="Times New Roman" w:eastAsia="Yu Mincho" w:hAnsi="Times New Roman" w:cs="Times New Roman"/>
          <w:sz w:val="26"/>
          <w:szCs w:val="26"/>
          <w:lang w:eastAsia="ar-SA"/>
        </w:rPr>
        <w:t xml:space="preserve"> </w:t>
      </w:r>
      <w:r w:rsidR="00AD3B38" w:rsidRPr="00AD3B38">
        <w:rPr>
          <w:rFonts w:ascii="Times New Roman" w:hAnsi="Times New Roman" w:cs="Times New Roman"/>
          <w:i/>
          <w:sz w:val="26"/>
          <w:szCs w:val="26"/>
        </w:rPr>
        <w:t>ведущий специалист отдела информационной системы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r w:rsidRPr="00265431">
        <w:rPr>
          <w:rFonts w:ascii="Times New Roman" w:hAnsi="Times New Roman" w:cs="Times New Roman"/>
          <w:i/>
          <w:sz w:val="26"/>
          <w:szCs w:val="26"/>
        </w:rPr>
        <w:t>.</w:t>
      </w:r>
    </w:p>
    <w:p w14:paraId="3DEDC33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Тел: </w:t>
      </w:r>
      <w:r w:rsidRPr="00265431">
        <w:rPr>
          <w:rFonts w:ascii="Times New Roman" w:hAnsi="Times New Roman" w:cs="Times New Roman"/>
          <w:i/>
          <w:sz w:val="26"/>
          <w:szCs w:val="26"/>
        </w:rPr>
        <w:t>2-</w:t>
      </w:r>
      <w:r w:rsidR="00AD3B38">
        <w:rPr>
          <w:rFonts w:ascii="Times New Roman" w:hAnsi="Times New Roman" w:cs="Times New Roman"/>
          <w:i/>
          <w:sz w:val="26"/>
          <w:szCs w:val="26"/>
        </w:rPr>
        <w:t>24-21</w:t>
      </w:r>
    </w:p>
    <w:p w14:paraId="3DEDC33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Адрес электронной почты: </w:t>
      </w:r>
      <w:r w:rsidRPr="00265431">
        <w:rPr>
          <w:rFonts w:ascii="Times New Roman" w:hAnsi="Times New Roman" w:cs="Times New Roman"/>
          <w:i/>
          <w:sz w:val="26"/>
          <w:szCs w:val="26"/>
        </w:rPr>
        <w:t>8613143600@</w:t>
      </w:r>
      <w:r w:rsidRPr="00265431">
        <w:rPr>
          <w:rFonts w:ascii="Times New Roman" w:hAnsi="Times New Roman" w:cs="Times New Roman"/>
          <w:i/>
          <w:sz w:val="26"/>
          <w:szCs w:val="26"/>
          <w:lang w:val="en-US"/>
        </w:rPr>
        <w:t>mail</w:t>
      </w:r>
      <w:r w:rsidRPr="00265431">
        <w:rPr>
          <w:rFonts w:ascii="Times New Roman" w:hAnsi="Times New Roman" w:cs="Times New Roman"/>
          <w:i/>
          <w:sz w:val="26"/>
          <w:szCs w:val="26"/>
        </w:rPr>
        <w:t>.</w:t>
      </w:r>
      <w:proofErr w:type="spellStart"/>
      <w:r w:rsidRPr="00265431">
        <w:rPr>
          <w:rFonts w:ascii="Times New Roman" w:hAnsi="Times New Roman" w:cs="Times New Roman"/>
          <w:i/>
          <w:sz w:val="26"/>
          <w:szCs w:val="26"/>
          <w:lang w:val="en-US"/>
        </w:rPr>
        <w:t>ru</w:t>
      </w:r>
      <w:proofErr w:type="spellEnd"/>
    </w:p>
    <w:p w14:paraId="3DEDC33A" w14:textId="77777777"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14:paraId="643DBA27" w14:textId="1E725BA9"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w:t>
      </w:r>
      <w:r w:rsidRPr="007B3E4F">
        <w:rPr>
          <w:rFonts w:ascii="Times New Roman" w:hAnsi="Times New Roman" w:cs="Times New Roman"/>
          <w:i/>
          <w:iCs/>
          <w:sz w:val="26"/>
          <w:szCs w:val="26"/>
        </w:rPr>
        <w:lastRenderedPageBreak/>
        <w:t>внедрения платформы обратной связи в субъектах Российской Федерации в 2022 году и планах на 2023 год от 10 марта 2023 года №182пр.</w:t>
      </w:r>
    </w:p>
    <w:p w14:paraId="3DEDC33B" w14:textId="77777777" w:rsidR="00A832EF"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2.1. Формулировка проблемы:</w:t>
      </w:r>
    </w:p>
    <w:p w14:paraId="58799A33" w14:textId="3E3438DE" w:rsidR="00207351" w:rsidRPr="00976D10" w:rsidRDefault="00976D10" w:rsidP="00976D10">
      <w:pPr>
        <w:spacing w:after="0" w:line="240" w:lineRule="auto"/>
        <w:ind w:firstLine="709"/>
        <w:jc w:val="both"/>
        <w:rPr>
          <w:rFonts w:ascii="Times New Roman" w:hAnsi="Times New Roman"/>
          <w:sz w:val="28"/>
          <w:szCs w:val="28"/>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w:t>
      </w:r>
      <w:r w:rsidRPr="007B3E4F">
        <w:rPr>
          <w:rFonts w:ascii="Times New Roman" w:hAnsi="Times New Roman" w:cs="Times New Roman"/>
          <w:i/>
          <w:sz w:val="26"/>
          <w:szCs w:val="26"/>
        </w:rPr>
        <w:t xml:space="preserve">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3C" w14:textId="77777777" w:rsidR="00E53EBF" w:rsidRPr="007069CE" w:rsidRDefault="00E53EBF" w:rsidP="00D857B6">
      <w:pPr>
        <w:autoSpaceDE w:val="0"/>
        <w:autoSpaceDN w:val="0"/>
        <w:adjustRightInd w:val="0"/>
        <w:spacing w:after="0" w:line="240" w:lineRule="auto"/>
        <w:ind w:firstLine="708"/>
        <w:jc w:val="both"/>
        <w:rPr>
          <w:rFonts w:ascii="Times New Roman" w:hAnsi="Times New Roman" w:cs="Times New Roman"/>
          <w:sz w:val="26"/>
          <w:szCs w:val="26"/>
        </w:rPr>
      </w:pPr>
      <w:r w:rsidRPr="00540622">
        <w:rPr>
          <w:rFonts w:ascii="Times New Roman" w:hAnsi="Times New Roman" w:cs="Times New Roman"/>
          <w:i/>
          <w:sz w:val="26"/>
          <w:szCs w:val="26"/>
        </w:rPr>
        <w:t xml:space="preserve">Отсутствие изменений в положение о порядке организации и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002A757C" w:rsidRPr="002A757C">
        <w:rPr>
          <w:rFonts w:ascii="Times New Roman" w:hAnsi="Times New Roman" w:cs="Times New Roman"/>
          <w:i/>
          <w:sz w:val="26"/>
          <w:szCs w:val="26"/>
        </w:rPr>
        <w:t>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Pr="00540622">
        <w:rPr>
          <w:rFonts w:ascii="Times New Roman" w:hAnsi="Times New Roman" w:cs="Times New Roman"/>
          <w:i/>
          <w:sz w:val="26"/>
          <w:szCs w:val="26"/>
        </w:rPr>
        <w:t xml:space="preserve"> не даст возможност</w:t>
      </w:r>
      <w:r w:rsidR="00D857B6" w:rsidRPr="00540622">
        <w:rPr>
          <w:rFonts w:ascii="Times New Roman" w:hAnsi="Times New Roman" w:cs="Times New Roman"/>
          <w:i/>
          <w:sz w:val="26"/>
          <w:szCs w:val="26"/>
        </w:rPr>
        <w:t>и</w:t>
      </w:r>
      <w:r w:rsidRPr="00540622">
        <w:rPr>
          <w:rFonts w:ascii="Times New Roman" w:hAnsi="Times New Roman" w:cs="Times New Roman"/>
          <w:i/>
          <w:sz w:val="26"/>
          <w:szCs w:val="26"/>
        </w:rPr>
        <w:t xml:space="preserve">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w:t>
      </w:r>
      <w:r w:rsidR="008C684B">
        <w:rPr>
          <w:rFonts w:ascii="Times New Roman" w:hAnsi="Times New Roman" w:cs="Times New Roman"/>
          <w:i/>
          <w:sz w:val="26"/>
          <w:szCs w:val="26"/>
        </w:rPr>
        <w:t xml:space="preserve">указанным </w:t>
      </w:r>
      <w:r w:rsidRPr="00540622">
        <w:rPr>
          <w:rFonts w:ascii="Times New Roman" w:hAnsi="Times New Roman" w:cs="Times New Roman"/>
          <w:i/>
          <w:sz w:val="26"/>
          <w:szCs w:val="26"/>
        </w:rPr>
        <w:t>проектам.</w:t>
      </w:r>
      <w:r w:rsidR="007069CE" w:rsidRPr="00540622">
        <w:rPr>
          <w:rFonts w:ascii="Times New Roman" w:hAnsi="Times New Roman" w:cs="Times New Roman"/>
          <w:i/>
          <w:sz w:val="26"/>
          <w:szCs w:val="26"/>
        </w:rPr>
        <w:t xml:space="preserve"> </w:t>
      </w:r>
    </w:p>
    <w:p w14:paraId="3DEDC33D" w14:textId="77777777" w:rsidR="00B82F73" w:rsidRDefault="00A832EF" w:rsidP="00165DA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2.2. Информация о возникновении, выявлении проблемы и мерах, принятых</w:t>
      </w:r>
      <w:r w:rsidR="008C684B">
        <w:rPr>
          <w:rFonts w:ascii="Times New Roman" w:hAnsi="Times New Roman" w:cs="Times New Roman"/>
          <w:sz w:val="26"/>
          <w:szCs w:val="26"/>
        </w:rPr>
        <w:t xml:space="preserve"> </w:t>
      </w:r>
      <w:r w:rsidRPr="00265431">
        <w:rPr>
          <w:rFonts w:ascii="Times New Roman" w:hAnsi="Times New Roman" w:cs="Times New Roman"/>
          <w:sz w:val="26"/>
          <w:szCs w:val="26"/>
        </w:rPr>
        <w:t>ранее для ее решения, достигнутых результатах и затраченных ресурсах:</w:t>
      </w:r>
    </w:p>
    <w:p w14:paraId="30E8A29E" w14:textId="77777777" w:rsidR="00976D10" w:rsidRPr="007B3E4F" w:rsidRDefault="00976D10" w:rsidP="00976D10">
      <w:pPr>
        <w:spacing w:after="0" w:line="240" w:lineRule="auto"/>
        <w:ind w:firstLine="709"/>
        <w:jc w:val="both"/>
        <w:rPr>
          <w:rFonts w:ascii="Times New Roman" w:hAnsi="Times New Roman"/>
          <w:sz w:val="26"/>
          <w:szCs w:val="26"/>
        </w:rPr>
      </w:pPr>
      <w:bookmarkStart w:id="4" w:name="_Hlk155782846"/>
      <w:r w:rsidRPr="007B3E4F">
        <w:rPr>
          <w:rFonts w:ascii="Times New Roman" w:hAnsi="Times New Roman"/>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sz w:val="26"/>
          <w:szCs w:val="26"/>
        </w:rPr>
        <w:t xml:space="preserve">пункта 9 протокола совещания </w:t>
      </w:r>
      <w:proofErr w:type="spellStart"/>
      <w:r w:rsidRPr="007B3E4F">
        <w:rPr>
          <w:rFonts w:ascii="Times New Roman" w:hAnsi="Times New Roman" w:cs="Times New Roman"/>
          <w:i/>
          <w:sz w:val="26"/>
          <w:szCs w:val="26"/>
        </w:rPr>
        <w:t>Минцифры</w:t>
      </w:r>
      <w:proofErr w:type="spellEnd"/>
      <w:r w:rsidRPr="007B3E4F">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bookmarkEnd w:id="4"/>
    <w:p w14:paraId="49FCFE27" w14:textId="21EDD641" w:rsidR="00976D10" w:rsidRPr="007B3E4F" w:rsidRDefault="00976D10" w:rsidP="007B3E4F">
      <w:pPr>
        <w:spacing w:after="0" w:line="240" w:lineRule="auto"/>
        <w:ind w:firstLine="709"/>
        <w:jc w:val="both"/>
        <w:rPr>
          <w:rFonts w:ascii="Times New Roman" w:eastAsiaTheme="minorHAnsi" w:hAnsi="Times New Roman" w:cs="Times New Roman"/>
          <w:sz w:val="26"/>
          <w:szCs w:val="26"/>
        </w:rPr>
      </w:pPr>
      <w:r w:rsidRPr="007B3E4F">
        <w:rPr>
          <w:rFonts w:ascii="Times New Roman" w:hAnsi="Times New Roman" w:cs="Times New Roman"/>
          <w:sz w:val="26"/>
          <w:szCs w:val="26"/>
        </w:rPr>
        <w:t xml:space="preserve">Проектом предлагается привести МНПА в соответствие с Градостроительным кодексом Российской Федерации, а также </w:t>
      </w:r>
      <w:r w:rsidRPr="007B3E4F">
        <w:rPr>
          <w:rFonts w:ascii="Times New Roman" w:hAnsi="Times New Roman" w:cs="Times New Roman"/>
          <w:i/>
          <w:sz w:val="26"/>
          <w:szCs w:val="26"/>
        </w:rPr>
        <w:t xml:space="preserve">в соответствии с пунктом 9 протокола совещания </w:t>
      </w:r>
      <w:proofErr w:type="spellStart"/>
      <w:r w:rsidRPr="007B3E4F">
        <w:rPr>
          <w:rFonts w:ascii="Times New Roman" w:hAnsi="Times New Roman" w:cs="Times New Roman"/>
          <w:i/>
          <w:sz w:val="26"/>
          <w:szCs w:val="26"/>
        </w:rPr>
        <w:t>Минцифры</w:t>
      </w:r>
      <w:proofErr w:type="spellEnd"/>
      <w:r w:rsidRPr="007B3E4F">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r w:rsidRPr="007B3E4F">
        <w:rPr>
          <w:rFonts w:ascii="Times New Roman" w:hAnsi="Times New Roman" w:cs="Times New Roman"/>
          <w:i/>
          <w:sz w:val="26"/>
          <w:szCs w:val="26"/>
        </w:rPr>
        <w:t>.</w:t>
      </w:r>
    </w:p>
    <w:p w14:paraId="1F7D5CAD" w14:textId="77777777" w:rsidR="00976D10" w:rsidRDefault="00976D10" w:rsidP="00976D10">
      <w:pPr>
        <w:autoSpaceDE w:val="0"/>
        <w:autoSpaceDN w:val="0"/>
        <w:adjustRightInd w:val="0"/>
        <w:spacing w:after="0" w:line="240" w:lineRule="auto"/>
        <w:ind w:firstLine="708"/>
        <w:jc w:val="both"/>
        <w:rPr>
          <w:rFonts w:ascii="Times New Roman" w:hAnsi="Times New Roman" w:cs="Times New Roman"/>
          <w:i/>
          <w:sz w:val="26"/>
          <w:szCs w:val="26"/>
        </w:rPr>
      </w:pPr>
      <w:r w:rsidRPr="00540622">
        <w:rPr>
          <w:rFonts w:ascii="Times New Roman" w:hAnsi="Times New Roman" w:cs="Times New Roman"/>
          <w:i/>
          <w:sz w:val="26"/>
          <w:szCs w:val="26"/>
        </w:rPr>
        <w:t>Проект решения Совета муниципального образования Крымский район «</w:t>
      </w:r>
      <w:r w:rsidRPr="00AD3B38">
        <w:rPr>
          <w:rFonts w:ascii="Times New Roman" w:hAnsi="Times New Roman" w:cs="Times New Roman"/>
          <w:i/>
          <w:sz w:val="26"/>
          <w:szCs w:val="26"/>
        </w:rPr>
        <w:t>Об утверждении положения о порядке организации и проведения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Pr="00540622">
        <w:rPr>
          <w:rFonts w:ascii="Times New Roman" w:hAnsi="Times New Roman" w:cs="Times New Roman"/>
          <w:i/>
          <w:sz w:val="26"/>
          <w:szCs w:val="26"/>
        </w:rPr>
        <w:t xml:space="preserve">» содержит положения устанавливающие обязанности для субъектов предпринимательской и инвестиционное деятельности (участники </w:t>
      </w:r>
      <w:r>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являются физические и юридические лица, проживающие на территории сельских поселений Крымского района, либо их представители, наделенные соответствующими полномочиями). Проект решения принят не впервые.</w:t>
      </w:r>
      <w:r>
        <w:rPr>
          <w:rFonts w:ascii="Times New Roman" w:hAnsi="Times New Roman" w:cs="Times New Roman"/>
          <w:i/>
          <w:sz w:val="26"/>
          <w:szCs w:val="26"/>
        </w:rPr>
        <w:t xml:space="preserve"> Изменения касаются в части изменения проведение общественных обсуждений в субъекте Российской Федерации с использованием Платформы обратной связи </w:t>
      </w:r>
      <w:r w:rsidRPr="007F36F1">
        <w:rPr>
          <w:rFonts w:ascii="Times New Roman" w:hAnsi="Times New Roman" w:cs="Times New Roman"/>
          <w:i/>
          <w:sz w:val="26"/>
          <w:szCs w:val="26"/>
        </w:rPr>
        <w:t xml:space="preserve">по проектам </w:t>
      </w:r>
      <w:r w:rsidRPr="0082155F">
        <w:rPr>
          <w:rFonts w:ascii="Times New Roman" w:hAnsi="Times New Roman" w:cs="Times New Roman"/>
          <w:i/>
          <w:sz w:val="26"/>
          <w:szCs w:val="26"/>
        </w:rPr>
        <w:t xml:space="preserve">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w:t>
      </w:r>
      <w:r w:rsidRPr="0082155F">
        <w:rPr>
          <w:rFonts w:ascii="Times New Roman" w:hAnsi="Times New Roman" w:cs="Times New Roman"/>
          <w:i/>
          <w:sz w:val="26"/>
          <w:szCs w:val="26"/>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Pr>
          <w:rFonts w:ascii="Times New Roman" w:hAnsi="Times New Roman" w:cs="Times New Roman"/>
          <w:i/>
          <w:sz w:val="26"/>
          <w:szCs w:val="26"/>
        </w:rPr>
        <w:t>.</w:t>
      </w:r>
    </w:p>
    <w:p w14:paraId="27591278" w14:textId="77777777" w:rsidR="00976D10" w:rsidRDefault="00976D10" w:rsidP="00976D10">
      <w:pPr>
        <w:autoSpaceDE w:val="0"/>
        <w:autoSpaceDN w:val="0"/>
        <w:adjustRightInd w:val="0"/>
        <w:spacing w:after="0" w:line="240" w:lineRule="auto"/>
        <w:ind w:firstLine="708"/>
        <w:jc w:val="both"/>
        <w:rPr>
          <w:rFonts w:ascii="Times New Roman" w:hAnsi="Times New Roman" w:cs="Times New Roman"/>
          <w:i/>
          <w:sz w:val="26"/>
          <w:szCs w:val="26"/>
        </w:rPr>
      </w:pPr>
      <w:r w:rsidRPr="00540622">
        <w:rPr>
          <w:rFonts w:ascii="Times New Roman" w:hAnsi="Times New Roman" w:cs="Times New Roman"/>
          <w:i/>
          <w:sz w:val="26"/>
          <w:szCs w:val="26"/>
        </w:rPr>
        <w:t xml:space="preserve">Положение о порядке организации и проведения </w:t>
      </w:r>
      <w:r>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Pr="002A757C">
        <w:rPr>
          <w:rFonts w:ascii="Times New Roman" w:hAnsi="Times New Roman" w:cs="Times New Roman"/>
          <w:i/>
          <w:sz w:val="26"/>
          <w:szCs w:val="26"/>
        </w:rPr>
        <w:t>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Pr>
          <w:rFonts w:ascii="Times New Roman" w:hAnsi="Times New Roman" w:cs="Times New Roman"/>
          <w:i/>
          <w:sz w:val="26"/>
          <w:szCs w:val="26"/>
        </w:rPr>
        <w:t xml:space="preserve"> изложено в новой редакции.</w:t>
      </w:r>
    </w:p>
    <w:p w14:paraId="3DEDC33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14:paraId="3DEDC340" w14:textId="77777777" w:rsidR="00A832EF" w:rsidRPr="00265431" w:rsidRDefault="00A832EF" w:rsidP="00790BF9">
      <w:pPr>
        <w:pStyle w:val="ConsPlusNonformat"/>
        <w:ind w:firstLine="708"/>
        <w:jc w:val="both"/>
        <w:rPr>
          <w:rFonts w:ascii="Times New Roman" w:hAnsi="Times New Roman" w:cs="Times New Roman"/>
          <w:i/>
          <w:sz w:val="26"/>
          <w:szCs w:val="26"/>
        </w:rPr>
      </w:pPr>
      <w:r w:rsidRPr="00265431">
        <w:rPr>
          <w:rFonts w:ascii="Times New Roman" w:hAnsi="Times New Roman" w:cs="Times New Roman"/>
          <w:i/>
          <w:sz w:val="26"/>
          <w:szCs w:val="26"/>
        </w:rPr>
        <w:t>Физические и юридические лица, проживающие на территории сельских поселений Крымского района. Количественная оценка участников не ограничена. Определить точное количество не представляется возможным.</w:t>
      </w:r>
    </w:p>
    <w:p w14:paraId="3DEDC341"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14:paraId="554D3904" w14:textId="77777777"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43"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i/>
          <w:iCs/>
          <w:sz w:val="26"/>
          <w:szCs w:val="26"/>
        </w:rPr>
      </w:pPr>
      <w:r w:rsidRPr="007B3E4F">
        <w:rPr>
          <w:rFonts w:ascii="Times New Roman" w:hAnsi="Times New Roman" w:cs="Times New Roman"/>
          <w:i/>
          <w:iCs/>
          <w:sz w:val="26"/>
          <w:szCs w:val="26"/>
        </w:rPr>
        <w:t>2.5. </w:t>
      </w:r>
      <w:r w:rsidR="00A832EF" w:rsidRPr="007B3E4F">
        <w:rPr>
          <w:rFonts w:ascii="Times New Roman" w:hAnsi="Times New Roman" w:cs="Times New Roman"/>
          <w:i/>
          <w:iCs/>
          <w:sz w:val="26"/>
          <w:szCs w:val="26"/>
        </w:rPr>
        <w:t>Причины возникновения проблемы и факторы, поддерживающие ее существование:</w:t>
      </w:r>
    </w:p>
    <w:p w14:paraId="673F7024" w14:textId="1FE797FD"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44" w14:textId="1D2D205E" w:rsidR="00224CD6" w:rsidRDefault="00107EB8" w:rsidP="00D52D92">
      <w:pPr>
        <w:autoSpaceDE w:val="0"/>
        <w:autoSpaceDN w:val="0"/>
        <w:adjustRightInd w:val="0"/>
        <w:spacing w:after="0" w:line="240" w:lineRule="auto"/>
        <w:ind w:firstLine="708"/>
        <w:jc w:val="both"/>
        <w:rPr>
          <w:rFonts w:ascii="Times New Roman" w:hAnsi="Times New Roman" w:cs="Times New Roman"/>
          <w:i/>
          <w:sz w:val="26"/>
          <w:szCs w:val="26"/>
        </w:rPr>
      </w:pPr>
      <w:r w:rsidRPr="00107EB8">
        <w:rPr>
          <w:rFonts w:ascii="Times New Roman" w:hAnsi="Times New Roman" w:cs="Times New Roman"/>
          <w:i/>
          <w:sz w:val="26"/>
          <w:szCs w:val="26"/>
        </w:rPr>
        <w:t xml:space="preserve">В соответствии с пунктом 9 протокола совещания </w:t>
      </w:r>
      <w:proofErr w:type="spellStart"/>
      <w:r w:rsidRPr="00107EB8">
        <w:rPr>
          <w:rFonts w:ascii="Times New Roman" w:hAnsi="Times New Roman" w:cs="Times New Roman"/>
          <w:i/>
          <w:sz w:val="26"/>
          <w:szCs w:val="26"/>
        </w:rPr>
        <w:t>Минцифры</w:t>
      </w:r>
      <w:proofErr w:type="spellEnd"/>
      <w:r w:rsidRPr="00107EB8">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 рекомендовано субъектам Российской Федерации обеспечить проведение в течение 2023 года не менее                         50 % общественных обсуждений и публичных слушаний в субъекте Российской Федерации с использованием Платформы обратной связи</w:t>
      </w:r>
      <w:r w:rsidR="00224CD6" w:rsidRPr="00E331FB">
        <w:rPr>
          <w:rFonts w:ascii="Times New Roman" w:hAnsi="Times New Roman" w:cs="Times New Roman"/>
          <w:i/>
          <w:sz w:val="26"/>
          <w:szCs w:val="26"/>
        </w:rPr>
        <w:t>.</w:t>
      </w:r>
    </w:p>
    <w:p w14:paraId="7B03A64E" w14:textId="50614508" w:rsidR="00976D10" w:rsidRPr="00976D10" w:rsidRDefault="00976D10" w:rsidP="00976D10">
      <w:pPr>
        <w:autoSpaceDE w:val="0"/>
        <w:autoSpaceDN w:val="0"/>
        <w:adjustRightInd w:val="0"/>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 xml:space="preserve">Изменения касаются в части изменения проведение общественных обсуждений в субъекте Российской Федерации с использованием Платформы обратной связи </w:t>
      </w:r>
      <w:r w:rsidRPr="007F36F1">
        <w:rPr>
          <w:rFonts w:ascii="Times New Roman" w:hAnsi="Times New Roman" w:cs="Times New Roman"/>
          <w:i/>
          <w:sz w:val="26"/>
          <w:szCs w:val="26"/>
        </w:rPr>
        <w:t xml:space="preserve">по проектам </w:t>
      </w:r>
      <w:r w:rsidRPr="0082155F">
        <w:rPr>
          <w:rFonts w:ascii="Times New Roman" w:hAnsi="Times New Roman" w:cs="Times New Roman"/>
          <w:i/>
          <w:sz w:val="26"/>
          <w:szCs w:val="26"/>
        </w:rPr>
        <w:t>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Pr>
          <w:rFonts w:ascii="Times New Roman" w:hAnsi="Times New Roman" w:cs="Times New Roman"/>
          <w:i/>
          <w:sz w:val="26"/>
          <w:szCs w:val="26"/>
        </w:rPr>
        <w:t>.</w:t>
      </w:r>
    </w:p>
    <w:p w14:paraId="3DEDC345" w14:textId="77777777"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EA729F">
        <w:rPr>
          <w:rFonts w:ascii="Times New Roman" w:hAnsi="Times New Roman" w:cs="Times New Roman"/>
          <w:sz w:val="26"/>
          <w:szCs w:val="26"/>
        </w:rPr>
        <w:t>2.6. Причины невозможности решения проблемы участниками</w:t>
      </w:r>
      <w:r w:rsidRPr="00265431">
        <w:rPr>
          <w:rFonts w:ascii="Times New Roman" w:hAnsi="Times New Roman" w:cs="Times New Roman"/>
          <w:sz w:val="26"/>
          <w:szCs w:val="26"/>
        </w:rPr>
        <w:t xml:space="preserve"> соответствующих отношений самостоятельно, без вмешательства государства:</w:t>
      </w:r>
    </w:p>
    <w:p w14:paraId="3DEDC346" w14:textId="77777777" w:rsidR="00A832EF" w:rsidRDefault="00A832EF" w:rsidP="00EF0229">
      <w:pPr>
        <w:autoSpaceDE w:val="0"/>
        <w:autoSpaceDN w:val="0"/>
        <w:adjustRightInd w:val="0"/>
        <w:spacing w:after="0" w:line="240" w:lineRule="auto"/>
        <w:ind w:firstLine="709"/>
        <w:jc w:val="both"/>
        <w:rPr>
          <w:rFonts w:ascii="Times New Roman" w:hAnsi="Times New Roman" w:cs="Times New Roman"/>
          <w:i/>
          <w:sz w:val="26"/>
          <w:szCs w:val="26"/>
        </w:rPr>
      </w:pPr>
      <w:r w:rsidRPr="00265431">
        <w:rPr>
          <w:rFonts w:ascii="Times New Roman" w:hAnsi="Times New Roman" w:cs="Times New Roman"/>
          <w:i/>
          <w:sz w:val="26"/>
          <w:szCs w:val="26"/>
        </w:rPr>
        <w:lastRenderedPageBreak/>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5B24E56D" w14:textId="75832EC6" w:rsidR="00FE1FE6" w:rsidRDefault="00EF0229" w:rsidP="00FE1FE6">
      <w:pPr>
        <w:autoSpaceDE w:val="0"/>
        <w:autoSpaceDN w:val="0"/>
        <w:adjustRightInd w:val="0"/>
        <w:spacing w:after="0" w:line="240" w:lineRule="auto"/>
        <w:jc w:val="both"/>
        <w:rPr>
          <w:rFonts w:ascii="Times New Roman CYR" w:hAnsi="Times New Roman CYR" w:cs="Times New Roman CYR"/>
          <w:bCs/>
          <w:i/>
          <w:sz w:val="26"/>
          <w:szCs w:val="26"/>
        </w:rPr>
      </w:pPr>
      <w:r>
        <w:rPr>
          <w:rFonts w:ascii="Times New Roman" w:hAnsi="Times New Roman" w:cs="Times New Roman"/>
          <w:i/>
          <w:sz w:val="26"/>
          <w:szCs w:val="26"/>
        </w:rPr>
        <w:t>2.7.</w:t>
      </w:r>
      <w:r w:rsidR="00EA729F" w:rsidRPr="006D6F21">
        <w:rPr>
          <w:rFonts w:ascii="Times New Roman" w:hAnsi="Times New Roman" w:cs="Times New Roman"/>
          <w:sz w:val="28"/>
          <w:szCs w:val="28"/>
          <w:lang w:val="en-US"/>
        </w:rPr>
        <w:t> </w:t>
      </w:r>
      <w:r w:rsidR="00EA729F" w:rsidRPr="006D6F21">
        <w:rPr>
          <w:rFonts w:ascii="Times New Roman CYR" w:hAnsi="Times New Roman CYR" w:cs="Times New Roman CYR"/>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r w:rsidR="006D6F21">
        <w:rPr>
          <w:rFonts w:ascii="Times New Roman CYR" w:hAnsi="Times New Roman CYR" w:cs="Times New Roman CYR"/>
          <w:sz w:val="28"/>
          <w:szCs w:val="28"/>
        </w:rPr>
        <w:t xml:space="preserve"> </w:t>
      </w:r>
      <w:r w:rsidR="00FE1FE6" w:rsidRPr="00FE1FE6">
        <w:rPr>
          <w:rFonts w:ascii="Times New Roman CYR" w:hAnsi="Times New Roman CYR" w:cs="Times New Roman CYR"/>
          <w:bCs/>
          <w:i/>
          <w:sz w:val="26"/>
          <w:szCs w:val="26"/>
        </w:rPr>
        <w:t>Решением Совета муниципального образования Абинский район от 28 февраля 2023 г. № 408-с «Об утверждении положения о порядке организации и проведения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DEDC348" w14:textId="2CEB54E7" w:rsidR="00A832EF" w:rsidRPr="006D6F21" w:rsidRDefault="00A832EF" w:rsidP="00FE1FE6">
      <w:pPr>
        <w:autoSpaceDE w:val="0"/>
        <w:autoSpaceDN w:val="0"/>
        <w:adjustRightInd w:val="0"/>
        <w:spacing w:after="0" w:line="240" w:lineRule="auto"/>
        <w:jc w:val="both"/>
        <w:rPr>
          <w:rFonts w:ascii="Times New Roman" w:hAnsi="Times New Roman" w:cs="Times New Roman"/>
          <w:sz w:val="26"/>
          <w:szCs w:val="26"/>
        </w:rPr>
      </w:pPr>
      <w:r w:rsidRPr="006D6F21">
        <w:rPr>
          <w:rFonts w:ascii="Times New Roman" w:hAnsi="Times New Roman" w:cs="Times New Roman"/>
          <w:sz w:val="26"/>
          <w:szCs w:val="26"/>
        </w:rPr>
        <w:t>2.8. Источники данных:</w:t>
      </w:r>
    </w:p>
    <w:p w14:paraId="3DEDC349" w14:textId="17DC8CBD" w:rsidR="00A832EF" w:rsidRPr="00202BBA" w:rsidRDefault="00A07121" w:rsidP="00D52D92">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Сайт администрации муниц</w:t>
      </w:r>
      <w:r w:rsidR="00CD6E99">
        <w:rPr>
          <w:rFonts w:ascii="Times New Roman" w:hAnsi="Times New Roman" w:cs="Times New Roman"/>
          <w:i/>
          <w:sz w:val="26"/>
          <w:szCs w:val="26"/>
        </w:rPr>
        <w:t>ипального образования Абинский район</w:t>
      </w:r>
    </w:p>
    <w:p w14:paraId="3DEDC34A" w14:textId="77777777" w:rsidR="00A832EF" w:rsidRPr="00292173"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14:paraId="3DEDC34B" w14:textId="77777777" w:rsidR="00A832EF"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i/>
          <w:sz w:val="26"/>
          <w:szCs w:val="26"/>
        </w:rPr>
        <w:t>Отсутствует</w:t>
      </w:r>
    </w:p>
    <w:p w14:paraId="3DEDC34C" w14:textId="77777777"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552"/>
        <w:gridCol w:w="2233"/>
      </w:tblGrid>
      <w:tr w:rsidR="00A832EF" w:rsidRPr="00265431" w14:paraId="3DEDC359" w14:textId="77777777" w:rsidTr="0013050C">
        <w:trPr>
          <w:trHeight w:val="1516"/>
        </w:trPr>
        <w:tc>
          <w:tcPr>
            <w:tcW w:w="4786" w:type="dxa"/>
            <w:tcBorders>
              <w:top w:val="single" w:sz="4" w:space="0" w:color="auto"/>
              <w:left w:val="single" w:sz="4" w:space="0" w:color="auto"/>
              <w:bottom w:val="single" w:sz="4" w:space="0" w:color="auto"/>
              <w:right w:val="single" w:sz="4" w:space="0" w:color="auto"/>
            </w:tcBorders>
          </w:tcPr>
          <w:p w14:paraId="3DEDC34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3.1.</w:t>
            </w:r>
            <w:r w:rsidR="00EF0229">
              <w:rPr>
                <w:rFonts w:ascii="Times New Roman" w:hAnsi="Times New Roman" w:cs="Times New Roman"/>
                <w:sz w:val="26"/>
                <w:szCs w:val="26"/>
              </w:rPr>
              <w:t> </w:t>
            </w:r>
            <w:r w:rsidRPr="00265431">
              <w:rPr>
                <w:rFonts w:ascii="Times New Roman" w:hAnsi="Times New Roman" w:cs="Times New Roman"/>
                <w:sz w:val="26"/>
                <w:szCs w:val="26"/>
              </w:rPr>
              <w:t>Цели предлагаемого</w:t>
            </w:r>
          </w:p>
          <w:p w14:paraId="3DEDC34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14:paraId="3DEDC34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14:paraId="3DEDC35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3.2. Сроки</w:t>
            </w:r>
          </w:p>
          <w:p w14:paraId="3DEDC35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14:paraId="3DEDC35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5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5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233" w:type="dxa"/>
            <w:tcBorders>
              <w:top w:val="single" w:sz="4" w:space="0" w:color="auto"/>
              <w:left w:val="single" w:sz="4" w:space="0" w:color="auto"/>
              <w:bottom w:val="single" w:sz="4" w:space="0" w:color="auto"/>
              <w:right w:val="single" w:sz="4" w:space="0" w:color="auto"/>
            </w:tcBorders>
          </w:tcPr>
          <w:p w14:paraId="3DEDC35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3.3. Периодичность</w:t>
            </w:r>
          </w:p>
          <w:p w14:paraId="3DEDC35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мониторинга достижения</w:t>
            </w:r>
          </w:p>
          <w:p w14:paraId="3DEDC35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целей предлагаемого</w:t>
            </w:r>
          </w:p>
          <w:p w14:paraId="3DEDC358" w14:textId="77777777" w:rsidR="00A832EF" w:rsidRPr="00265431" w:rsidRDefault="00A832EF" w:rsidP="00CB7B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tc>
      </w:tr>
      <w:tr w:rsidR="00A832EF" w:rsidRPr="00265431" w14:paraId="3DEDC35D" w14:textId="77777777" w:rsidTr="0013050C">
        <w:tc>
          <w:tcPr>
            <w:tcW w:w="4786" w:type="dxa"/>
            <w:tcBorders>
              <w:top w:val="single" w:sz="4" w:space="0" w:color="auto"/>
              <w:left w:val="single" w:sz="4" w:space="0" w:color="auto"/>
              <w:bottom w:val="single" w:sz="4" w:space="0" w:color="auto"/>
              <w:right w:val="single" w:sz="4" w:space="0" w:color="auto"/>
            </w:tcBorders>
          </w:tcPr>
          <w:p w14:paraId="3DEDC35A" w14:textId="50D08DE8" w:rsidR="00A832EF" w:rsidRPr="007B3E4F" w:rsidRDefault="00976D10" w:rsidP="00976D10">
            <w:pPr>
              <w:spacing w:after="0" w:line="240" w:lineRule="auto"/>
              <w:ind w:right="-23"/>
              <w:rPr>
                <w:rFonts w:ascii="Times New Roman" w:hAnsi="Times New Roman" w:cs="Times New Roman"/>
                <w:i/>
                <w:iCs/>
                <w:sz w:val="24"/>
                <w:szCs w:val="24"/>
              </w:rPr>
            </w:pPr>
            <w:r w:rsidRPr="007B3E4F">
              <w:rPr>
                <w:rFonts w:ascii="Times New Roman" w:hAnsi="Times New Roman" w:cs="Times New Roman"/>
                <w:i/>
                <w:iCs/>
                <w:sz w:val="24"/>
                <w:szCs w:val="24"/>
              </w:rPr>
              <w:t xml:space="preserve">Приведение МНПА в соответствие с </w:t>
            </w:r>
            <w:r w:rsidRPr="007B3E4F">
              <w:rPr>
                <w:rFonts w:ascii="Times New Roman" w:hAnsi="Times New Roman"/>
                <w:i/>
                <w:iCs/>
                <w:sz w:val="24"/>
                <w:szCs w:val="24"/>
              </w:rPr>
              <w:t>Градостроительным кодексом Российской Федерации,</w:t>
            </w:r>
            <w:r w:rsidRPr="007B3E4F">
              <w:rPr>
                <w:rFonts w:ascii="Times New Roman" w:hAnsi="Times New Roman"/>
                <w:i/>
                <w:iCs/>
                <w:sz w:val="24"/>
                <w:szCs w:val="24"/>
              </w:rPr>
              <w:t xml:space="preserve"> а также </w:t>
            </w:r>
            <w:r w:rsidRPr="007B3E4F">
              <w:rPr>
                <w:rFonts w:ascii="Times New Roman" w:hAnsi="Times New Roman" w:cs="Times New Roman"/>
                <w:i/>
                <w:iCs/>
                <w:sz w:val="24"/>
                <w:szCs w:val="24"/>
              </w:rPr>
              <w:t xml:space="preserve">пунктом 9 протокола совещания </w:t>
            </w:r>
            <w:proofErr w:type="spellStart"/>
            <w:r w:rsidRPr="007B3E4F">
              <w:rPr>
                <w:rFonts w:ascii="Times New Roman" w:hAnsi="Times New Roman" w:cs="Times New Roman"/>
                <w:i/>
                <w:iCs/>
                <w:sz w:val="24"/>
                <w:szCs w:val="24"/>
              </w:rPr>
              <w:t>Минцифры</w:t>
            </w:r>
            <w:proofErr w:type="spellEnd"/>
            <w:r w:rsidRPr="007B3E4F">
              <w:rPr>
                <w:rFonts w:ascii="Times New Roman" w:hAnsi="Times New Roman" w:cs="Times New Roman"/>
                <w:i/>
                <w:iCs/>
                <w:sz w:val="24"/>
                <w:szCs w:val="24"/>
              </w:rPr>
              <w:t xml:space="preserve"> России с органами исполнительной власти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14:paraId="3DEDC35B" w14:textId="77777777" w:rsidR="00A832EF" w:rsidRPr="00CD764F" w:rsidRDefault="004F7A55"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 xml:space="preserve">После официального </w:t>
            </w:r>
            <w:r w:rsidR="00EA729F" w:rsidRPr="00CD764F">
              <w:rPr>
                <w:rFonts w:ascii="Times New Roman" w:hAnsi="Times New Roman" w:cs="Times New Roman"/>
                <w:i/>
                <w:sz w:val="24"/>
                <w:szCs w:val="24"/>
              </w:rPr>
              <w:t xml:space="preserve">обнародования </w:t>
            </w:r>
            <w:r w:rsidRPr="00CD764F">
              <w:rPr>
                <w:rFonts w:ascii="Times New Roman" w:hAnsi="Times New Roman" w:cs="Times New Roman"/>
                <w:i/>
                <w:sz w:val="24"/>
                <w:szCs w:val="24"/>
              </w:rPr>
              <w:t>решения Совета муниципального образования Крымский район</w:t>
            </w:r>
          </w:p>
        </w:tc>
        <w:tc>
          <w:tcPr>
            <w:tcW w:w="2233" w:type="dxa"/>
            <w:tcBorders>
              <w:top w:val="single" w:sz="4" w:space="0" w:color="auto"/>
              <w:left w:val="single" w:sz="4" w:space="0" w:color="auto"/>
              <w:bottom w:val="single" w:sz="4" w:space="0" w:color="auto"/>
              <w:right w:val="single" w:sz="4" w:space="0" w:color="auto"/>
            </w:tcBorders>
            <w:vAlign w:val="center"/>
          </w:tcPr>
          <w:p w14:paraId="3DEDC35C"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В мониторинге достижения цели не нуждается</w:t>
            </w:r>
          </w:p>
        </w:tc>
      </w:tr>
    </w:tbl>
    <w:p w14:paraId="3DEDC35E" w14:textId="77777777"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4C8AD51E" w14:textId="77777777" w:rsidR="00414CDA" w:rsidRPr="007B3E4F" w:rsidRDefault="00414CDA" w:rsidP="00414CDA">
      <w:pPr>
        <w:spacing w:after="0" w:line="240" w:lineRule="auto"/>
        <w:ind w:firstLine="567"/>
        <w:jc w:val="both"/>
        <w:rPr>
          <w:rFonts w:ascii="Times New Roman" w:eastAsiaTheme="minorHAnsi" w:hAnsi="Times New Roman" w:cs="Times New Roman"/>
          <w:i/>
          <w:iCs/>
          <w:sz w:val="26"/>
          <w:szCs w:val="26"/>
        </w:rPr>
      </w:pPr>
      <w:r w:rsidRPr="007B3E4F">
        <w:rPr>
          <w:rFonts w:ascii="Times New Roman" w:hAnsi="Times New Roman" w:cs="Times New Roman"/>
          <w:i/>
          <w:iCs/>
          <w:sz w:val="26"/>
          <w:szCs w:val="26"/>
        </w:rPr>
        <w:t>Градостроительный кодекс Российской Федерации;</w:t>
      </w:r>
    </w:p>
    <w:p w14:paraId="051EADC1" w14:textId="77777777" w:rsidR="00414CDA" w:rsidRPr="007B3E4F" w:rsidRDefault="00414CDA" w:rsidP="00414CDA">
      <w:pPr>
        <w:spacing w:after="0" w:line="240" w:lineRule="auto"/>
        <w:ind w:firstLine="567"/>
        <w:jc w:val="both"/>
        <w:rPr>
          <w:rFonts w:ascii="Times New Roman" w:hAnsi="Times New Roman" w:cs="Times New Roman"/>
          <w:i/>
          <w:iCs/>
          <w:sz w:val="26"/>
          <w:szCs w:val="26"/>
        </w:rPr>
      </w:pPr>
      <w:r w:rsidRPr="007B3E4F">
        <w:rPr>
          <w:rFonts w:ascii="Times New Roman" w:hAnsi="Times New Roman" w:cs="Times New Roman"/>
          <w:i/>
          <w:iCs/>
          <w:sz w:val="26"/>
          <w:szCs w:val="26"/>
        </w:rPr>
        <w:t>Федеральный закон от 6 октября 2003 г. № 131-ФЗ «Об общих принципах организации местного самоуправления в Российской Федерации»;</w:t>
      </w:r>
    </w:p>
    <w:p w14:paraId="3DEDC35F" w14:textId="4CC01EFF" w:rsidR="00EA729F" w:rsidRPr="00CE451B" w:rsidRDefault="00414CDA" w:rsidP="00414CDA">
      <w:pPr>
        <w:autoSpaceDE w:val="0"/>
        <w:autoSpaceDN w:val="0"/>
        <w:adjustRightInd w:val="0"/>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П</w:t>
      </w:r>
      <w:r w:rsidR="00A04576" w:rsidRPr="00A04576">
        <w:rPr>
          <w:rFonts w:ascii="Times New Roman" w:hAnsi="Times New Roman" w:cs="Times New Roman"/>
          <w:i/>
          <w:sz w:val="26"/>
          <w:szCs w:val="26"/>
        </w:rPr>
        <w:t xml:space="preserve">ункт 9 протокола совещания </w:t>
      </w:r>
      <w:proofErr w:type="spellStart"/>
      <w:r w:rsidR="00A04576" w:rsidRPr="00A04576">
        <w:rPr>
          <w:rFonts w:ascii="Times New Roman" w:hAnsi="Times New Roman" w:cs="Times New Roman"/>
          <w:i/>
          <w:sz w:val="26"/>
          <w:szCs w:val="26"/>
        </w:rPr>
        <w:t>Минцифры</w:t>
      </w:r>
      <w:proofErr w:type="spellEnd"/>
      <w:r w:rsidR="00A04576" w:rsidRPr="00A04576">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r w:rsidR="00EA729F" w:rsidRPr="009B7184">
        <w:rPr>
          <w:rFonts w:ascii="Times New Roman" w:hAnsi="Times New Roman" w:cs="Times New Roman"/>
          <w:i/>
          <w:sz w:val="26"/>
          <w:szCs w:val="26"/>
        </w:rPr>
        <w:t>.</w:t>
      </w:r>
    </w:p>
    <w:p w14:paraId="3DEDC360" w14:textId="77777777" w:rsidR="00A832EF" w:rsidRPr="00202BBA" w:rsidRDefault="00A832EF" w:rsidP="004F7A55">
      <w:pPr>
        <w:autoSpaceDE w:val="0"/>
        <w:autoSpaceDN w:val="0"/>
        <w:adjustRightInd w:val="0"/>
        <w:spacing w:after="0" w:line="240" w:lineRule="auto"/>
        <w:jc w:val="both"/>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268"/>
        <w:gridCol w:w="1276"/>
        <w:gridCol w:w="1666"/>
      </w:tblGrid>
      <w:tr w:rsidR="00A832EF" w:rsidRPr="00265431" w14:paraId="3DEDC371" w14:textId="77777777" w:rsidTr="00EC4CDC">
        <w:tc>
          <w:tcPr>
            <w:tcW w:w="4361" w:type="dxa"/>
            <w:tcBorders>
              <w:top w:val="single" w:sz="4" w:space="0" w:color="auto"/>
              <w:left w:val="single" w:sz="4" w:space="0" w:color="auto"/>
              <w:bottom w:val="single" w:sz="4" w:space="0" w:color="auto"/>
              <w:right w:val="single" w:sz="4" w:space="0" w:color="auto"/>
            </w:tcBorders>
          </w:tcPr>
          <w:p w14:paraId="3DEDC36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3.5. Цели</w:t>
            </w:r>
          </w:p>
          <w:p w14:paraId="3DEDC36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6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64"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регулирования</w:t>
            </w:r>
          </w:p>
        </w:tc>
        <w:tc>
          <w:tcPr>
            <w:tcW w:w="2268" w:type="dxa"/>
            <w:tcBorders>
              <w:top w:val="single" w:sz="4" w:space="0" w:color="auto"/>
              <w:left w:val="single" w:sz="4" w:space="0" w:color="auto"/>
              <w:bottom w:val="single" w:sz="4" w:space="0" w:color="auto"/>
              <w:right w:val="single" w:sz="4" w:space="0" w:color="auto"/>
            </w:tcBorders>
          </w:tcPr>
          <w:p w14:paraId="3DEDC36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3.</w:t>
            </w:r>
            <w:proofErr w:type="gramStart"/>
            <w:r w:rsidRPr="00265431">
              <w:rPr>
                <w:rFonts w:ascii="Times New Roman" w:hAnsi="Times New Roman" w:cs="Times New Roman"/>
                <w:sz w:val="26"/>
                <w:szCs w:val="26"/>
              </w:rPr>
              <w:t>6.Индикаторы</w:t>
            </w:r>
            <w:proofErr w:type="gramEnd"/>
          </w:p>
          <w:p w14:paraId="3DEDC36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14:paraId="3DEDC36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6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правового</w:t>
            </w:r>
          </w:p>
          <w:p w14:paraId="3DEDC369"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1276" w:type="dxa"/>
            <w:tcBorders>
              <w:top w:val="single" w:sz="4" w:space="0" w:color="auto"/>
              <w:left w:val="single" w:sz="4" w:space="0" w:color="auto"/>
              <w:bottom w:val="single" w:sz="4" w:space="0" w:color="auto"/>
              <w:right w:val="single" w:sz="4" w:space="0" w:color="auto"/>
            </w:tcBorders>
          </w:tcPr>
          <w:p w14:paraId="3DEDC36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3.7. Единица</w:t>
            </w:r>
          </w:p>
          <w:p w14:paraId="3DEDC36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измерения</w:t>
            </w:r>
          </w:p>
          <w:p w14:paraId="3DEDC36C"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индикаторов</w:t>
            </w:r>
          </w:p>
        </w:tc>
        <w:tc>
          <w:tcPr>
            <w:tcW w:w="1666" w:type="dxa"/>
            <w:tcBorders>
              <w:top w:val="single" w:sz="4" w:space="0" w:color="auto"/>
              <w:left w:val="single" w:sz="4" w:space="0" w:color="auto"/>
              <w:bottom w:val="single" w:sz="4" w:space="0" w:color="auto"/>
              <w:right w:val="single" w:sz="4" w:space="0" w:color="auto"/>
            </w:tcBorders>
          </w:tcPr>
          <w:p w14:paraId="3DEDC36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3.</w:t>
            </w:r>
            <w:proofErr w:type="gramStart"/>
            <w:r w:rsidRPr="00265431">
              <w:rPr>
                <w:rFonts w:ascii="Times New Roman" w:hAnsi="Times New Roman" w:cs="Times New Roman"/>
                <w:sz w:val="26"/>
                <w:szCs w:val="26"/>
              </w:rPr>
              <w:t>8.Целевые</w:t>
            </w:r>
            <w:proofErr w:type="gramEnd"/>
          </w:p>
          <w:p w14:paraId="3DEDC36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значения</w:t>
            </w:r>
          </w:p>
          <w:p w14:paraId="3DEDC36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индикаторов </w:t>
            </w:r>
          </w:p>
          <w:p w14:paraId="3DEDC370"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по годам</w:t>
            </w:r>
          </w:p>
        </w:tc>
      </w:tr>
      <w:tr w:rsidR="007069CE" w:rsidRPr="00265431" w14:paraId="3DEDC376" w14:textId="77777777" w:rsidTr="00EC4CDC">
        <w:tc>
          <w:tcPr>
            <w:tcW w:w="4361" w:type="dxa"/>
            <w:tcBorders>
              <w:top w:val="single" w:sz="4" w:space="0" w:color="auto"/>
              <w:left w:val="single" w:sz="4" w:space="0" w:color="auto"/>
              <w:bottom w:val="single" w:sz="4" w:space="0" w:color="auto"/>
              <w:right w:val="single" w:sz="4" w:space="0" w:color="auto"/>
            </w:tcBorders>
          </w:tcPr>
          <w:p w14:paraId="3DEDC372" w14:textId="5A543D16" w:rsidR="007069CE" w:rsidRPr="007B3E4F" w:rsidRDefault="00414CDA" w:rsidP="00E331FB">
            <w:pPr>
              <w:autoSpaceDE w:val="0"/>
              <w:autoSpaceDN w:val="0"/>
              <w:adjustRightInd w:val="0"/>
              <w:spacing w:after="0" w:line="240" w:lineRule="auto"/>
              <w:rPr>
                <w:rFonts w:ascii="Times New Roman" w:hAnsi="Times New Roman" w:cs="Times New Roman"/>
                <w:i/>
                <w:iCs/>
                <w:sz w:val="24"/>
                <w:szCs w:val="24"/>
              </w:rPr>
            </w:pPr>
            <w:r w:rsidRPr="007B3E4F">
              <w:rPr>
                <w:rFonts w:ascii="Times New Roman" w:hAnsi="Times New Roman" w:cs="Times New Roman"/>
                <w:i/>
                <w:iCs/>
                <w:sz w:val="24"/>
                <w:szCs w:val="24"/>
              </w:rPr>
              <w:lastRenderedPageBreak/>
              <w:t xml:space="preserve">Приведение МНПА в соответствие с </w:t>
            </w:r>
            <w:r w:rsidRPr="007B3E4F">
              <w:rPr>
                <w:rFonts w:ascii="Times New Roman" w:hAnsi="Times New Roman"/>
                <w:i/>
                <w:iCs/>
                <w:sz w:val="24"/>
                <w:szCs w:val="24"/>
              </w:rPr>
              <w:t xml:space="preserve">Градостроительным кодексом Российской Федерации, а также </w:t>
            </w:r>
            <w:r w:rsidRPr="007B3E4F">
              <w:rPr>
                <w:rFonts w:ascii="Times New Roman" w:hAnsi="Times New Roman" w:cs="Times New Roman"/>
                <w:i/>
                <w:iCs/>
                <w:sz w:val="24"/>
                <w:szCs w:val="24"/>
              </w:rPr>
              <w:t xml:space="preserve">пунктом 9 протокола совещания </w:t>
            </w:r>
            <w:proofErr w:type="spellStart"/>
            <w:r w:rsidRPr="007B3E4F">
              <w:rPr>
                <w:rFonts w:ascii="Times New Roman" w:hAnsi="Times New Roman" w:cs="Times New Roman"/>
                <w:i/>
                <w:iCs/>
                <w:sz w:val="24"/>
                <w:szCs w:val="24"/>
              </w:rPr>
              <w:t>Минцифры</w:t>
            </w:r>
            <w:proofErr w:type="spellEnd"/>
            <w:r w:rsidRPr="007B3E4F">
              <w:rPr>
                <w:rFonts w:ascii="Times New Roman" w:hAnsi="Times New Roman" w:cs="Times New Roman"/>
                <w:i/>
                <w:iCs/>
                <w:sz w:val="24"/>
                <w:szCs w:val="24"/>
              </w:rPr>
              <w:t xml:space="preserve"> России с органами исполнительной власти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3DEDC373" w14:textId="77777777" w:rsidR="007069CE" w:rsidRPr="00827131" w:rsidRDefault="007069CE" w:rsidP="00EC4CDC">
            <w:pPr>
              <w:autoSpaceDE w:val="0"/>
              <w:autoSpaceDN w:val="0"/>
              <w:adjustRightInd w:val="0"/>
              <w:spacing w:after="0" w:line="240" w:lineRule="auto"/>
              <w:rPr>
                <w:rFonts w:ascii="Calibri" w:hAnsi="Calibri" w:cs="Calibri"/>
                <w:i/>
                <w:sz w:val="24"/>
                <w:szCs w:val="24"/>
              </w:rPr>
            </w:pPr>
            <w:r w:rsidRPr="00827131">
              <w:rPr>
                <w:rFonts w:ascii="Times New Roman CYR" w:hAnsi="Times New Roman CYR" w:cs="Times New Roman CYR"/>
                <w:i/>
                <w:sz w:val="24"/>
                <w:szCs w:val="24"/>
              </w:rPr>
              <w:t xml:space="preserve">Вступление в силу решения Совета   муниципального образования Крымский район </w:t>
            </w:r>
            <w:r w:rsidRPr="00827131">
              <w:rPr>
                <w:rFonts w:ascii="Times New Roman" w:hAnsi="Times New Roman" w:cs="Times New Roman"/>
                <w:i/>
                <w:sz w:val="24"/>
                <w:szCs w:val="24"/>
              </w:rPr>
              <w:t>«</w:t>
            </w:r>
            <w:r w:rsidR="00A04576" w:rsidRPr="00A04576">
              <w:rPr>
                <w:rFonts w:ascii="Times New Roman" w:hAnsi="Times New Roman" w:cs="Times New Roman"/>
                <w:i/>
                <w:sz w:val="24"/>
                <w:szCs w:val="24"/>
              </w:rPr>
              <w:t xml:space="preserve">Об утверждении положения о порядке организации и проведения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w:t>
            </w:r>
            <w:r w:rsidR="00A04576" w:rsidRPr="00A04576">
              <w:rPr>
                <w:rFonts w:ascii="Times New Roman" w:hAnsi="Times New Roman" w:cs="Times New Roman"/>
                <w:i/>
                <w:sz w:val="24"/>
                <w:szCs w:val="24"/>
              </w:rPr>
              <w:lastRenderedPageBreak/>
              <w:t>образовании Крымский район</w:t>
            </w:r>
            <w:r w:rsidRPr="00827131">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DEDC374" w14:textId="77777777" w:rsidR="007069CE" w:rsidRPr="00790BF9" w:rsidRDefault="007069CE" w:rsidP="00790BF9">
            <w:pPr>
              <w:autoSpaceDE w:val="0"/>
              <w:autoSpaceDN w:val="0"/>
              <w:adjustRightInd w:val="0"/>
              <w:spacing w:after="0" w:line="240" w:lineRule="auto"/>
              <w:rPr>
                <w:rFonts w:ascii="Calibri" w:hAnsi="Calibri" w:cs="Calibri"/>
                <w:i/>
                <w:sz w:val="24"/>
                <w:szCs w:val="24"/>
              </w:rPr>
            </w:pPr>
            <w:r w:rsidRPr="00790BF9">
              <w:rPr>
                <w:rFonts w:ascii="Times New Roman CYR" w:hAnsi="Times New Roman CYR" w:cs="Times New Roman CYR"/>
                <w:i/>
                <w:sz w:val="24"/>
                <w:szCs w:val="24"/>
              </w:rPr>
              <w:lastRenderedPageBreak/>
              <w:t xml:space="preserve">принято/не принято решение </w:t>
            </w:r>
            <w:proofErr w:type="gramStart"/>
            <w:r w:rsidRPr="00790BF9">
              <w:rPr>
                <w:rFonts w:ascii="Times New Roman CYR" w:hAnsi="Times New Roman CYR" w:cs="Times New Roman CYR"/>
                <w:i/>
                <w:sz w:val="24"/>
                <w:szCs w:val="24"/>
              </w:rPr>
              <w:t>Совета  муниципального</w:t>
            </w:r>
            <w:proofErr w:type="gramEnd"/>
            <w:r w:rsidRPr="00790BF9">
              <w:rPr>
                <w:rFonts w:ascii="Times New Roman CYR" w:hAnsi="Times New Roman CYR" w:cs="Times New Roman CYR"/>
                <w:i/>
                <w:sz w:val="24"/>
                <w:szCs w:val="24"/>
              </w:rPr>
              <w:t xml:space="preserve"> образования Крымский район</w:t>
            </w:r>
          </w:p>
        </w:tc>
        <w:tc>
          <w:tcPr>
            <w:tcW w:w="1666" w:type="dxa"/>
            <w:tcBorders>
              <w:top w:val="single" w:sz="4" w:space="0" w:color="auto"/>
              <w:left w:val="single" w:sz="4" w:space="0" w:color="auto"/>
              <w:bottom w:val="single" w:sz="4" w:space="0" w:color="auto"/>
              <w:right w:val="single" w:sz="4" w:space="0" w:color="auto"/>
            </w:tcBorders>
          </w:tcPr>
          <w:p w14:paraId="3DEDC375" w14:textId="77777777" w:rsidR="007069CE" w:rsidRPr="00790BF9" w:rsidRDefault="00EC4CDC" w:rsidP="00EC4CDC">
            <w:pPr>
              <w:autoSpaceDE w:val="0"/>
              <w:autoSpaceDN w:val="0"/>
              <w:adjustRightInd w:val="0"/>
              <w:spacing w:after="0" w:line="240" w:lineRule="auto"/>
              <w:rPr>
                <w:rFonts w:ascii="Calibri" w:hAnsi="Calibri" w:cs="Calibri"/>
                <w:i/>
                <w:sz w:val="24"/>
                <w:szCs w:val="24"/>
              </w:rPr>
            </w:pPr>
            <w:r>
              <w:rPr>
                <w:rFonts w:ascii="Times New Roman CYR" w:hAnsi="Times New Roman CYR" w:cs="Times New Roman CYR"/>
                <w:i/>
                <w:sz w:val="24"/>
                <w:szCs w:val="24"/>
              </w:rPr>
              <w:t>Апрель</w:t>
            </w:r>
            <w:r w:rsidR="007069CE" w:rsidRPr="00790BF9">
              <w:rPr>
                <w:rFonts w:ascii="Times New Roman CYR" w:hAnsi="Times New Roman CYR" w:cs="Times New Roman CYR"/>
                <w:i/>
                <w:sz w:val="24"/>
                <w:szCs w:val="24"/>
              </w:rPr>
              <w:t xml:space="preserve"> 202</w:t>
            </w:r>
            <w:r>
              <w:rPr>
                <w:rFonts w:ascii="Times New Roman CYR" w:hAnsi="Times New Roman CYR" w:cs="Times New Roman CYR"/>
                <w:i/>
                <w:sz w:val="24"/>
                <w:szCs w:val="24"/>
              </w:rPr>
              <w:t>3</w:t>
            </w:r>
            <w:r w:rsidR="007069CE" w:rsidRPr="00790BF9">
              <w:rPr>
                <w:rFonts w:ascii="Times New Roman CYR" w:hAnsi="Times New Roman CYR" w:cs="Times New Roman CYR"/>
                <w:i/>
                <w:sz w:val="24"/>
                <w:szCs w:val="24"/>
              </w:rPr>
              <w:t xml:space="preserve"> года – принятие решения Совета муниципального образования Крымский район (дата, номер акта)</w:t>
            </w:r>
          </w:p>
        </w:tc>
      </w:tr>
    </w:tbl>
    <w:p w14:paraId="3DEDC377" w14:textId="77777777" w:rsidR="00A832EF" w:rsidRPr="00EC4CDC"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3.9. Методы расчета индикаторов достижения целей предлагаемого правового регулирования, источники </w:t>
      </w:r>
      <w:r w:rsidRPr="00EC4CDC">
        <w:rPr>
          <w:rFonts w:ascii="Times New Roman" w:hAnsi="Times New Roman" w:cs="Times New Roman"/>
          <w:sz w:val="26"/>
          <w:szCs w:val="26"/>
        </w:rPr>
        <w:t xml:space="preserve">информации для расчетов: </w:t>
      </w:r>
      <w:r w:rsidR="007069CE" w:rsidRPr="00EC4CDC">
        <w:rPr>
          <w:rFonts w:ascii="Times New Roman" w:hAnsi="Times New Roman" w:cs="Times New Roman"/>
          <w:i/>
          <w:sz w:val="26"/>
          <w:szCs w:val="26"/>
        </w:rPr>
        <w:t>принятие решения Совета   муниципального образования Крымский район «</w:t>
      </w:r>
      <w:r w:rsidR="004532E8" w:rsidRPr="004532E8">
        <w:rPr>
          <w:rFonts w:ascii="Times New Roman" w:hAnsi="Times New Roman" w:cs="Times New Roman"/>
          <w:i/>
          <w:sz w:val="26"/>
          <w:szCs w:val="26"/>
        </w:rPr>
        <w:t>Об утверждении положения о порядке организации и проведения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007069CE" w:rsidRPr="00EC4CDC">
        <w:rPr>
          <w:rFonts w:ascii="Times New Roman" w:hAnsi="Times New Roman" w:cs="Times New Roman"/>
          <w:i/>
          <w:sz w:val="26"/>
          <w:szCs w:val="26"/>
        </w:rPr>
        <w:t>».</w:t>
      </w:r>
    </w:p>
    <w:p w14:paraId="3DEDC378" w14:textId="77777777" w:rsidR="00A832EF" w:rsidRPr="00EC4CDC" w:rsidRDefault="00A832EF" w:rsidP="004F7A55">
      <w:pPr>
        <w:autoSpaceDE w:val="0"/>
        <w:autoSpaceDN w:val="0"/>
        <w:adjustRightInd w:val="0"/>
        <w:spacing w:after="0" w:line="240" w:lineRule="auto"/>
        <w:jc w:val="both"/>
        <w:rPr>
          <w:rFonts w:ascii="Times New Roman" w:hAnsi="Times New Roman" w:cs="Times New Roman"/>
          <w:sz w:val="26"/>
          <w:szCs w:val="26"/>
        </w:rPr>
      </w:pPr>
      <w:r w:rsidRPr="00EC4CDC">
        <w:rPr>
          <w:rFonts w:ascii="Times New Roman" w:hAnsi="Times New Roman" w:cs="Times New Roman"/>
          <w:sz w:val="26"/>
          <w:szCs w:val="26"/>
        </w:rPr>
        <w:t xml:space="preserve">3.10. Оценка затрат на проведение мониторинга достижения целей предлагаемого правового регулирования: </w:t>
      </w:r>
      <w:r w:rsidRPr="00EC4CDC">
        <w:rPr>
          <w:rFonts w:ascii="Times New Roman" w:hAnsi="Times New Roman" w:cs="Times New Roman"/>
          <w:i/>
          <w:sz w:val="26"/>
          <w:szCs w:val="26"/>
        </w:rPr>
        <w:t>дополнительных расходов не потребуется.</w:t>
      </w:r>
    </w:p>
    <w:p w14:paraId="3DEDC37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EC4CDC">
        <w:rPr>
          <w:rFonts w:ascii="Times New Roman" w:hAnsi="Times New Roman" w:cs="Times New Roman"/>
          <w:sz w:val="26"/>
          <w:szCs w:val="26"/>
        </w:rPr>
        <w:t>4. Качественная характеристика и оценка численности потенциальных адресатов</w:t>
      </w:r>
      <w:r w:rsidRPr="00265431">
        <w:rPr>
          <w:rFonts w:ascii="Times New Roman" w:hAnsi="Times New Roman" w:cs="Times New Roman"/>
          <w:sz w:val="26"/>
          <w:szCs w:val="26"/>
        </w:rPr>
        <w:t xml:space="preserve">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402"/>
        <w:gridCol w:w="1950"/>
      </w:tblGrid>
      <w:tr w:rsidR="00A832EF" w:rsidRPr="00265431" w14:paraId="3DEDC384" w14:textId="77777777" w:rsidTr="003A10FA">
        <w:tc>
          <w:tcPr>
            <w:tcW w:w="4219" w:type="dxa"/>
            <w:tcBorders>
              <w:top w:val="single" w:sz="4" w:space="0" w:color="auto"/>
              <w:left w:val="single" w:sz="4" w:space="0" w:color="auto"/>
              <w:bottom w:val="single" w:sz="4" w:space="0" w:color="auto"/>
              <w:right w:val="single" w:sz="4" w:space="0" w:color="auto"/>
            </w:tcBorders>
          </w:tcPr>
          <w:p w14:paraId="3DEDC37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4.1. Группы потенциальных</w:t>
            </w:r>
          </w:p>
          <w:p w14:paraId="3DEDC37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 предлагаемого</w:t>
            </w:r>
          </w:p>
          <w:p w14:paraId="3DEDC37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 (краткое</w:t>
            </w:r>
          </w:p>
          <w:p w14:paraId="3DEDC37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описание их качественных</w:t>
            </w:r>
          </w:p>
          <w:p w14:paraId="3DEDC37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характеристик)</w:t>
            </w:r>
          </w:p>
        </w:tc>
        <w:tc>
          <w:tcPr>
            <w:tcW w:w="3402" w:type="dxa"/>
            <w:tcBorders>
              <w:top w:val="single" w:sz="4" w:space="0" w:color="auto"/>
              <w:left w:val="single" w:sz="4" w:space="0" w:color="auto"/>
              <w:bottom w:val="single" w:sz="4" w:space="0" w:color="auto"/>
              <w:right w:val="single" w:sz="4" w:space="0" w:color="auto"/>
            </w:tcBorders>
          </w:tcPr>
          <w:p w14:paraId="3DEDC37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4.2. Количество</w:t>
            </w:r>
          </w:p>
          <w:p w14:paraId="3DEDC38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участников группы</w:t>
            </w:r>
          </w:p>
        </w:tc>
        <w:tc>
          <w:tcPr>
            <w:tcW w:w="1950" w:type="dxa"/>
            <w:tcBorders>
              <w:top w:val="single" w:sz="4" w:space="0" w:color="auto"/>
              <w:left w:val="single" w:sz="4" w:space="0" w:color="auto"/>
              <w:bottom w:val="single" w:sz="4" w:space="0" w:color="auto"/>
              <w:right w:val="single" w:sz="4" w:space="0" w:color="auto"/>
            </w:tcBorders>
          </w:tcPr>
          <w:p w14:paraId="3DEDC38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4.3. Источники</w:t>
            </w:r>
          </w:p>
          <w:p w14:paraId="3DEDC38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данных</w:t>
            </w:r>
          </w:p>
          <w:p w14:paraId="3DEDC38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790BF9" w14:paraId="3DEDC388" w14:textId="77777777" w:rsidTr="003A10FA">
        <w:tc>
          <w:tcPr>
            <w:tcW w:w="4219" w:type="dxa"/>
            <w:tcBorders>
              <w:top w:val="single" w:sz="4" w:space="0" w:color="auto"/>
              <w:left w:val="single" w:sz="4" w:space="0" w:color="auto"/>
              <w:bottom w:val="single" w:sz="4" w:space="0" w:color="auto"/>
              <w:right w:val="single" w:sz="4" w:space="0" w:color="auto"/>
            </w:tcBorders>
          </w:tcPr>
          <w:p w14:paraId="3DEDC385" w14:textId="77777777" w:rsidR="00A832EF" w:rsidRPr="00790BF9" w:rsidRDefault="004F7A55"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i/>
                <w:sz w:val="24"/>
                <w:szCs w:val="24"/>
              </w:rPr>
              <w:t>Физические и юридические лица</w:t>
            </w:r>
            <w:r w:rsidR="00A832EF" w:rsidRPr="00790BF9">
              <w:rPr>
                <w:rFonts w:ascii="Times New Roman" w:hAnsi="Times New Roman" w:cs="Times New Roman"/>
                <w:i/>
                <w:sz w:val="24"/>
                <w:szCs w:val="24"/>
              </w:rPr>
              <w:t>, проживающие на территории сельских поселений Крымского района</w:t>
            </w:r>
            <w:r w:rsidR="00A832EF" w:rsidRPr="00790BF9">
              <w:rPr>
                <w:rFonts w:ascii="Times New Roman" w:hAnsi="Times New Roman" w:cs="Times New Roman"/>
                <w:sz w:val="24"/>
                <w:szCs w:val="24"/>
              </w:rPr>
              <w:t xml:space="preserve">, </w:t>
            </w:r>
            <w:r w:rsidR="00A832EF" w:rsidRPr="00790BF9">
              <w:rPr>
                <w:rFonts w:ascii="Times New Roman" w:hAnsi="Times New Roman" w:cs="Times New Roman"/>
                <w:i/>
                <w:sz w:val="24"/>
                <w:szCs w:val="24"/>
              </w:rPr>
              <w:t>либо их представители, наделенные соответствующими полномочиями</w:t>
            </w:r>
          </w:p>
        </w:tc>
        <w:tc>
          <w:tcPr>
            <w:tcW w:w="3402" w:type="dxa"/>
            <w:tcBorders>
              <w:top w:val="single" w:sz="4" w:space="0" w:color="auto"/>
              <w:left w:val="single" w:sz="4" w:space="0" w:color="auto"/>
              <w:bottom w:val="single" w:sz="4" w:space="0" w:color="auto"/>
              <w:right w:val="single" w:sz="4" w:space="0" w:color="auto"/>
            </w:tcBorders>
          </w:tcPr>
          <w:p w14:paraId="3DEDC386"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Количественная оценка участников не ограничена. Определить точное количество не представляется возможным</w:t>
            </w:r>
          </w:p>
        </w:tc>
        <w:tc>
          <w:tcPr>
            <w:tcW w:w="1950" w:type="dxa"/>
            <w:tcBorders>
              <w:top w:val="single" w:sz="4" w:space="0" w:color="auto"/>
              <w:left w:val="single" w:sz="4" w:space="0" w:color="auto"/>
              <w:bottom w:val="single" w:sz="4" w:space="0" w:color="auto"/>
              <w:right w:val="single" w:sz="4" w:space="0" w:color="auto"/>
            </w:tcBorders>
          </w:tcPr>
          <w:p w14:paraId="3DEDC387"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отсутствуют</w:t>
            </w:r>
          </w:p>
        </w:tc>
      </w:tr>
    </w:tbl>
    <w:p w14:paraId="3DEDC389"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673"/>
        <w:gridCol w:w="2123"/>
        <w:gridCol w:w="2333"/>
        <w:gridCol w:w="1802"/>
      </w:tblGrid>
      <w:tr w:rsidR="00A832EF" w:rsidRPr="00265431" w14:paraId="3DEDC3A9" w14:textId="77777777" w:rsidTr="003A10FA">
        <w:tc>
          <w:tcPr>
            <w:tcW w:w="1840" w:type="dxa"/>
            <w:tcBorders>
              <w:top w:val="single" w:sz="4" w:space="0" w:color="auto"/>
              <w:left w:val="single" w:sz="4" w:space="0" w:color="auto"/>
              <w:bottom w:val="single" w:sz="4" w:space="0" w:color="auto"/>
              <w:right w:val="single" w:sz="4" w:space="0" w:color="auto"/>
            </w:tcBorders>
          </w:tcPr>
          <w:p w14:paraId="3DEDC38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5.1. Наименование</w:t>
            </w:r>
          </w:p>
          <w:p w14:paraId="3DEDC38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14:paraId="3DEDC38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(полномочия,</w:t>
            </w:r>
          </w:p>
          <w:p w14:paraId="3DEDC38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обязанности или</w:t>
            </w:r>
          </w:p>
          <w:p w14:paraId="3DEDC38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права)</w:t>
            </w:r>
          </w:p>
          <w:p w14:paraId="3DEDC38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673" w:type="dxa"/>
            <w:tcBorders>
              <w:top w:val="single" w:sz="4" w:space="0" w:color="auto"/>
              <w:left w:val="single" w:sz="4" w:space="0" w:color="auto"/>
              <w:bottom w:val="single" w:sz="4" w:space="0" w:color="auto"/>
              <w:right w:val="single" w:sz="4" w:space="0" w:color="auto"/>
            </w:tcBorders>
          </w:tcPr>
          <w:p w14:paraId="3DEDC39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5.2.</w:t>
            </w:r>
          </w:p>
          <w:p w14:paraId="3DEDC39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w:t>
            </w:r>
          </w:p>
          <w:p w14:paraId="3DEDC39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14:paraId="3DEDC39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(новая /</w:t>
            </w:r>
          </w:p>
          <w:p w14:paraId="3DEDC39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изменяемая /отменяемая)</w:t>
            </w:r>
          </w:p>
          <w:p w14:paraId="3DEDC39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124" w:type="dxa"/>
            <w:tcBorders>
              <w:top w:val="single" w:sz="4" w:space="0" w:color="auto"/>
              <w:left w:val="single" w:sz="4" w:space="0" w:color="auto"/>
              <w:bottom w:val="single" w:sz="4" w:space="0" w:color="auto"/>
              <w:right w:val="single" w:sz="4" w:space="0" w:color="auto"/>
            </w:tcBorders>
          </w:tcPr>
          <w:p w14:paraId="3DEDC39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5.3.</w:t>
            </w:r>
          </w:p>
          <w:p w14:paraId="3DEDC39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Предполагаемый</w:t>
            </w:r>
          </w:p>
          <w:p w14:paraId="3DEDC39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порядок</w:t>
            </w:r>
          </w:p>
          <w:p w14:paraId="3DEDC39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реализации</w:t>
            </w:r>
          </w:p>
          <w:p w14:paraId="3DEDC39A"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3DEDC39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5.4. Оценка</w:t>
            </w:r>
          </w:p>
          <w:p w14:paraId="3DEDC39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9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трудовых затрат</w:t>
            </w:r>
          </w:p>
          <w:p w14:paraId="3DEDC39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(чел./час в год),</w:t>
            </w:r>
          </w:p>
          <w:p w14:paraId="3DEDC39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A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численности</w:t>
            </w:r>
          </w:p>
          <w:p w14:paraId="3DEDC3A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сотрудников</w:t>
            </w:r>
          </w:p>
          <w:p w14:paraId="3DEDC3A2"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w:t>
            </w:r>
          </w:p>
        </w:tc>
        <w:tc>
          <w:tcPr>
            <w:tcW w:w="1810" w:type="dxa"/>
            <w:tcBorders>
              <w:top w:val="single" w:sz="4" w:space="0" w:color="auto"/>
              <w:left w:val="single" w:sz="4" w:space="0" w:color="auto"/>
              <w:bottom w:val="single" w:sz="4" w:space="0" w:color="auto"/>
              <w:right w:val="single" w:sz="4" w:space="0" w:color="auto"/>
            </w:tcBorders>
          </w:tcPr>
          <w:p w14:paraId="3DEDC3A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5.5. Оценка</w:t>
            </w:r>
          </w:p>
          <w:p w14:paraId="3DEDC3A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A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потребностей</w:t>
            </w:r>
          </w:p>
          <w:p w14:paraId="3DEDC3A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других</w:t>
            </w:r>
          </w:p>
          <w:p w14:paraId="3DEDC3A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ресурсах</w:t>
            </w:r>
          </w:p>
          <w:p w14:paraId="3DEDC3A8"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790BF9" w14:paraId="3DEDC3AB" w14:textId="77777777" w:rsidTr="003A10FA">
        <w:tc>
          <w:tcPr>
            <w:tcW w:w="9856" w:type="dxa"/>
            <w:gridSpan w:val="5"/>
            <w:tcBorders>
              <w:top w:val="single" w:sz="4" w:space="0" w:color="auto"/>
              <w:left w:val="single" w:sz="4" w:space="0" w:color="auto"/>
              <w:bottom w:val="single" w:sz="4" w:space="0" w:color="auto"/>
              <w:right w:val="single" w:sz="4" w:space="0" w:color="auto"/>
            </w:tcBorders>
          </w:tcPr>
          <w:p w14:paraId="3DEDC3AA" w14:textId="77777777" w:rsidR="00A832EF" w:rsidRPr="00790BF9" w:rsidRDefault="00A832EF"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sz w:val="24"/>
                <w:szCs w:val="24"/>
              </w:rPr>
              <w:t xml:space="preserve">1. </w:t>
            </w:r>
            <w:r w:rsidRPr="00790BF9">
              <w:rPr>
                <w:rFonts w:ascii="Times New Roman" w:hAnsi="Times New Roman" w:cs="Times New Roman"/>
                <w:i/>
                <w:sz w:val="24"/>
                <w:szCs w:val="24"/>
              </w:rPr>
              <w:t>Управление архитектуры и градостроительства администрации муниципального образования Крымский район</w:t>
            </w:r>
            <w:r w:rsidRPr="00790BF9">
              <w:rPr>
                <w:rFonts w:ascii="Times New Roman" w:hAnsi="Times New Roman" w:cs="Times New Roman"/>
                <w:sz w:val="24"/>
                <w:szCs w:val="24"/>
              </w:rPr>
              <w:t>:</w:t>
            </w:r>
          </w:p>
        </w:tc>
      </w:tr>
      <w:tr w:rsidR="00A832EF" w:rsidRPr="00790BF9" w14:paraId="3DEDC3B1" w14:textId="77777777" w:rsidTr="003A10FA">
        <w:tc>
          <w:tcPr>
            <w:tcW w:w="1840" w:type="dxa"/>
            <w:tcBorders>
              <w:top w:val="single" w:sz="4" w:space="0" w:color="auto"/>
              <w:left w:val="single" w:sz="4" w:space="0" w:color="auto"/>
              <w:bottom w:val="single" w:sz="4" w:space="0" w:color="auto"/>
              <w:right w:val="single" w:sz="4" w:space="0" w:color="auto"/>
            </w:tcBorders>
          </w:tcPr>
          <w:p w14:paraId="3DEDC3AC"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Изменений в части функций (полномочий, обязанностей, прав) не предусмотрено</w:t>
            </w:r>
          </w:p>
        </w:tc>
        <w:tc>
          <w:tcPr>
            <w:tcW w:w="1673" w:type="dxa"/>
            <w:tcBorders>
              <w:top w:val="single" w:sz="4" w:space="0" w:color="auto"/>
              <w:left w:val="single" w:sz="4" w:space="0" w:color="auto"/>
              <w:bottom w:val="single" w:sz="4" w:space="0" w:color="auto"/>
              <w:right w:val="single" w:sz="4" w:space="0" w:color="auto"/>
            </w:tcBorders>
          </w:tcPr>
          <w:p w14:paraId="3DEDC3AD"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tcPr>
          <w:p w14:paraId="3DEDC3AE"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3DEDC3AF"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1810" w:type="dxa"/>
            <w:tcBorders>
              <w:top w:val="single" w:sz="4" w:space="0" w:color="auto"/>
              <w:left w:val="single" w:sz="4" w:space="0" w:color="auto"/>
              <w:bottom w:val="single" w:sz="4" w:space="0" w:color="auto"/>
              <w:right w:val="single" w:sz="4" w:space="0" w:color="auto"/>
            </w:tcBorders>
          </w:tcPr>
          <w:p w14:paraId="3DEDC3B0"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r>
    </w:tbl>
    <w:p w14:paraId="3DEDC3B2"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4289"/>
        <w:gridCol w:w="2410"/>
      </w:tblGrid>
      <w:tr w:rsidR="009C59CA" w:rsidRPr="00827131" w14:paraId="3DEDC3BD" w14:textId="77777777" w:rsidTr="003A10FA">
        <w:tc>
          <w:tcPr>
            <w:tcW w:w="3190" w:type="dxa"/>
            <w:gridSpan w:val="2"/>
            <w:tcBorders>
              <w:top w:val="single" w:sz="4" w:space="0" w:color="auto"/>
              <w:left w:val="single" w:sz="4" w:space="0" w:color="auto"/>
              <w:bottom w:val="single" w:sz="4" w:space="0" w:color="auto"/>
              <w:right w:val="single" w:sz="4" w:space="0" w:color="auto"/>
            </w:tcBorders>
          </w:tcPr>
          <w:p w14:paraId="3DEDC3B3" w14:textId="77777777" w:rsidR="009C59CA" w:rsidRPr="00827131" w:rsidRDefault="009C59CA" w:rsidP="003A10FA">
            <w:pPr>
              <w:autoSpaceDE w:val="0"/>
              <w:autoSpaceDN w:val="0"/>
              <w:adjustRightInd w:val="0"/>
              <w:spacing w:after="0" w:line="240" w:lineRule="auto"/>
              <w:rPr>
                <w:rFonts w:ascii="Times New Roman" w:hAnsi="Times New Roman" w:cs="Times New Roman"/>
                <w:sz w:val="26"/>
                <w:szCs w:val="26"/>
              </w:rPr>
            </w:pPr>
            <w:r w:rsidRPr="00827131">
              <w:rPr>
                <w:rFonts w:ascii="Times New Roman" w:hAnsi="Times New Roman" w:cs="Times New Roman"/>
                <w:sz w:val="26"/>
                <w:szCs w:val="26"/>
              </w:rPr>
              <w:lastRenderedPageBreak/>
              <w:t>6.1. Наименование функции (полномочия, обязанности или права) (в соответствии с</w:t>
            </w:r>
          </w:p>
          <w:p w14:paraId="3DEDC3B4"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пунктом 5.1)</w:t>
            </w:r>
          </w:p>
        </w:tc>
        <w:tc>
          <w:tcPr>
            <w:tcW w:w="4289" w:type="dxa"/>
            <w:tcBorders>
              <w:top w:val="single" w:sz="4" w:space="0" w:color="auto"/>
              <w:left w:val="single" w:sz="4" w:space="0" w:color="auto"/>
              <w:bottom w:val="single" w:sz="4" w:space="0" w:color="auto"/>
              <w:right w:val="single" w:sz="4" w:space="0" w:color="auto"/>
            </w:tcBorders>
          </w:tcPr>
          <w:p w14:paraId="3DEDC3B5"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6.2. Виды расходов</w:t>
            </w:r>
          </w:p>
          <w:p w14:paraId="3DEDC3B6"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 поступлений)</w:t>
            </w:r>
          </w:p>
          <w:p w14:paraId="3DEDC3B7" w14:textId="77777777" w:rsidR="009C59CA" w:rsidRPr="00827131" w:rsidRDefault="009C59CA" w:rsidP="003A10FA">
            <w:pPr>
              <w:autoSpaceDE w:val="0"/>
              <w:autoSpaceDN w:val="0"/>
              <w:adjustRightInd w:val="0"/>
              <w:spacing w:after="0" w:line="240" w:lineRule="auto"/>
              <w:rPr>
                <w:rFonts w:ascii="Times New Roman" w:hAnsi="Times New Roman" w:cs="Times New Roman"/>
                <w:sz w:val="26"/>
                <w:szCs w:val="26"/>
              </w:rPr>
            </w:pPr>
            <w:r w:rsidRPr="00827131">
              <w:rPr>
                <w:rFonts w:ascii="Times New Roman" w:hAnsi="Times New Roman" w:cs="Times New Roman"/>
                <w:sz w:val="26"/>
                <w:szCs w:val="26"/>
              </w:rPr>
              <w:t>районного бюджета (бюджета муниципального образования Крымский район)</w:t>
            </w:r>
          </w:p>
        </w:tc>
        <w:tc>
          <w:tcPr>
            <w:tcW w:w="2410" w:type="dxa"/>
            <w:tcBorders>
              <w:top w:val="single" w:sz="4" w:space="0" w:color="auto"/>
              <w:left w:val="single" w:sz="4" w:space="0" w:color="auto"/>
              <w:bottom w:val="single" w:sz="4" w:space="0" w:color="auto"/>
              <w:right w:val="single" w:sz="4" w:space="0" w:color="auto"/>
            </w:tcBorders>
          </w:tcPr>
          <w:p w14:paraId="3DEDC3B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6.3.</w:t>
            </w:r>
            <w:r w:rsidR="003A10FA">
              <w:rPr>
                <w:rFonts w:ascii="Times New Roman" w:hAnsi="Times New Roman" w:cs="Times New Roman"/>
                <w:sz w:val="26"/>
                <w:szCs w:val="26"/>
              </w:rPr>
              <w:t xml:space="preserve"> </w:t>
            </w:r>
            <w:r w:rsidRPr="00827131">
              <w:rPr>
                <w:rFonts w:ascii="Times New Roman" w:hAnsi="Times New Roman" w:cs="Times New Roman"/>
                <w:sz w:val="26"/>
                <w:szCs w:val="26"/>
              </w:rPr>
              <w:t>Количественная</w:t>
            </w:r>
          </w:p>
          <w:p w14:paraId="3DEDC3B9"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оценка расходов и</w:t>
            </w:r>
          </w:p>
          <w:p w14:paraId="3DEDC3BA"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w:t>
            </w:r>
          </w:p>
          <w:p w14:paraId="3DEDC3B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поступлений,</w:t>
            </w:r>
          </w:p>
          <w:p w14:paraId="3DEDC3BC"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млн. рублей</w:t>
            </w:r>
          </w:p>
        </w:tc>
      </w:tr>
      <w:tr w:rsidR="009C59CA" w:rsidRPr="00827131" w14:paraId="3DEDC3BF" w14:textId="77777777" w:rsidTr="00011575">
        <w:tc>
          <w:tcPr>
            <w:tcW w:w="9889" w:type="dxa"/>
            <w:gridSpan w:val="4"/>
            <w:tcBorders>
              <w:top w:val="single" w:sz="4" w:space="0" w:color="auto"/>
              <w:left w:val="single" w:sz="4" w:space="0" w:color="auto"/>
              <w:bottom w:val="single" w:sz="4" w:space="0" w:color="auto"/>
              <w:right w:val="single" w:sz="4" w:space="0" w:color="auto"/>
            </w:tcBorders>
          </w:tcPr>
          <w:p w14:paraId="3DEDC3BE"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Наименование органа местного самоуправления (от 1 до №):</w:t>
            </w:r>
          </w:p>
        </w:tc>
      </w:tr>
      <w:tr w:rsidR="009C59CA" w:rsidRPr="00827131" w14:paraId="3DEDC3C5" w14:textId="77777777" w:rsidTr="003A10FA">
        <w:tc>
          <w:tcPr>
            <w:tcW w:w="3085" w:type="dxa"/>
            <w:vMerge w:val="restart"/>
            <w:tcBorders>
              <w:top w:val="single" w:sz="4" w:space="0" w:color="auto"/>
              <w:left w:val="single" w:sz="4" w:space="0" w:color="auto"/>
              <w:bottom w:val="single" w:sz="4" w:space="0" w:color="auto"/>
              <w:right w:val="single" w:sz="4" w:space="0" w:color="auto"/>
            </w:tcBorders>
          </w:tcPr>
          <w:p w14:paraId="3DEDC3C0"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1.1.</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Функция (полномочие,</w:t>
            </w:r>
          </w:p>
          <w:p w14:paraId="3DEDC3C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обязанность или право)</w:t>
            </w:r>
          </w:p>
          <w:p w14:paraId="3DEDC3C2"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3"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 (от 1 до №) в _____г.:</w:t>
            </w:r>
          </w:p>
        </w:tc>
        <w:tc>
          <w:tcPr>
            <w:tcW w:w="2410" w:type="dxa"/>
            <w:tcBorders>
              <w:top w:val="single" w:sz="4" w:space="0" w:color="auto"/>
              <w:left w:val="single" w:sz="4" w:space="0" w:color="auto"/>
              <w:bottom w:val="single" w:sz="4" w:space="0" w:color="auto"/>
              <w:right w:val="single" w:sz="4" w:space="0" w:color="auto"/>
            </w:tcBorders>
          </w:tcPr>
          <w:p w14:paraId="3DEDC3C4"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C9"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C6"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7"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2410" w:type="dxa"/>
            <w:tcBorders>
              <w:top w:val="single" w:sz="4" w:space="0" w:color="auto"/>
              <w:left w:val="single" w:sz="4" w:space="0" w:color="auto"/>
              <w:bottom w:val="single" w:sz="4" w:space="0" w:color="auto"/>
              <w:right w:val="single" w:sz="4" w:space="0" w:color="auto"/>
            </w:tcBorders>
          </w:tcPr>
          <w:p w14:paraId="3DEDC3C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CD"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CA"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2410" w:type="dxa"/>
            <w:tcBorders>
              <w:top w:val="single" w:sz="4" w:space="0" w:color="auto"/>
              <w:left w:val="single" w:sz="4" w:space="0" w:color="auto"/>
              <w:bottom w:val="single" w:sz="4" w:space="0" w:color="auto"/>
              <w:right w:val="single" w:sz="4" w:space="0" w:color="auto"/>
            </w:tcBorders>
          </w:tcPr>
          <w:p w14:paraId="3DEDC3CC"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2" w14:textId="77777777" w:rsidTr="003A10FA">
        <w:tc>
          <w:tcPr>
            <w:tcW w:w="3085" w:type="dxa"/>
            <w:vMerge w:val="restart"/>
            <w:tcBorders>
              <w:top w:val="single" w:sz="4" w:space="0" w:color="auto"/>
              <w:left w:val="single" w:sz="4" w:space="0" w:color="auto"/>
              <w:bottom w:val="single" w:sz="4" w:space="0" w:color="auto"/>
              <w:right w:val="single" w:sz="4" w:space="0" w:color="auto"/>
            </w:tcBorders>
          </w:tcPr>
          <w:p w14:paraId="3DEDC3CE"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1.2.</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Функция (полномочие, обязанность или право)</w:t>
            </w:r>
          </w:p>
        </w:tc>
        <w:tc>
          <w:tcPr>
            <w:tcW w:w="4394" w:type="dxa"/>
            <w:gridSpan w:val="2"/>
            <w:tcBorders>
              <w:top w:val="single" w:sz="4" w:space="0" w:color="auto"/>
              <w:left w:val="single" w:sz="4" w:space="0" w:color="auto"/>
              <w:bottom w:val="single" w:sz="4" w:space="0" w:color="auto"/>
              <w:right w:val="single" w:sz="4" w:space="0" w:color="auto"/>
            </w:tcBorders>
          </w:tcPr>
          <w:p w14:paraId="3DEDC3CF"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w:t>
            </w:r>
          </w:p>
          <w:p w14:paraId="3DEDC3D0"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(от 1 до №) в _____г.:</w:t>
            </w:r>
          </w:p>
        </w:tc>
        <w:tc>
          <w:tcPr>
            <w:tcW w:w="2410" w:type="dxa"/>
            <w:tcBorders>
              <w:top w:val="single" w:sz="4" w:space="0" w:color="auto"/>
              <w:left w:val="single" w:sz="4" w:space="0" w:color="auto"/>
              <w:bottom w:val="single" w:sz="4" w:space="0" w:color="auto"/>
              <w:right w:val="single" w:sz="4" w:space="0" w:color="auto"/>
            </w:tcBorders>
          </w:tcPr>
          <w:p w14:paraId="3DEDC3D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6"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D3"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D4"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2410" w:type="dxa"/>
            <w:tcBorders>
              <w:top w:val="single" w:sz="4" w:space="0" w:color="auto"/>
              <w:left w:val="single" w:sz="4" w:space="0" w:color="auto"/>
              <w:bottom w:val="single" w:sz="4" w:space="0" w:color="auto"/>
              <w:right w:val="single" w:sz="4" w:space="0" w:color="auto"/>
            </w:tcBorders>
          </w:tcPr>
          <w:p w14:paraId="3DEDC3D5"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A" w14:textId="77777777" w:rsidTr="003A10FA">
        <w:tc>
          <w:tcPr>
            <w:tcW w:w="3085" w:type="dxa"/>
            <w:vMerge/>
            <w:tcBorders>
              <w:top w:val="single" w:sz="4" w:space="0" w:color="auto"/>
              <w:left w:val="single" w:sz="4" w:space="0" w:color="auto"/>
              <w:bottom w:val="single" w:sz="4" w:space="0" w:color="auto"/>
              <w:right w:val="single" w:sz="4" w:space="0" w:color="auto"/>
            </w:tcBorders>
          </w:tcPr>
          <w:p w14:paraId="3DEDC3D7"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D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2410" w:type="dxa"/>
            <w:tcBorders>
              <w:top w:val="single" w:sz="4" w:space="0" w:color="auto"/>
              <w:left w:val="single" w:sz="4" w:space="0" w:color="auto"/>
              <w:bottom w:val="single" w:sz="4" w:space="0" w:color="auto"/>
              <w:right w:val="single" w:sz="4" w:space="0" w:color="auto"/>
            </w:tcBorders>
          </w:tcPr>
          <w:p w14:paraId="3DEDC3D9"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D" w14:textId="77777777" w:rsidTr="003A10FA">
        <w:tc>
          <w:tcPr>
            <w:tcW w:w="7479" w:type="dxa"/>
            <w:gridSpan w:val="3"/>
            <w:tcBorders>
              <w:top w:val="single" w:sz="4" w:space="0" w:color="auto"/>
              <w:left w:val="single" w:sz="4" w:space="0" w:color="auto"/>
              <w:bottom w:val="single" w:sz="4" w:space="0" w:color="auto"/>
              <w:right w:val="single" w:sz="4" w:space="0" w:color="auto"/>
            </w:tcBorders>
          </w:tcPr>
          <w:p w14:paraId="3DEDC3D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единовременные расходы за период ____гг.:</w:t>
            </w:r>
          </w:p>
        </w:tc>
        <w:tc>
          <w:tcPr>
            <w:tcW w:w="2410" w:type="dxa"/>
            <w:tcBorders>
              <w:top w:val="single" w:sz="4" w:space="0" w:color="auto"/>
              <w:left w:val="single" w:sz="4" w:space="0" w:color="auto"/>
              <w:bottom w:val="single" w:sz="4" w:space="0" w:color="auto"/>
              <w:right w:val="single" w:sz="4" w:space="0" w:color="auto"/>
            </w:tcBorders>
          </w:tcPr>
          <w:p w14:paraId="3DEDC3DC"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E0" w14:textId="77777777" w:rsidTr="003A10FA">
        <w:tc>
          <w:tcPr>
            <w:tcW w:w="7479" w:type="dxa"/>
            <w:gridSpan w:val="3"/>
            <w:tcBorders>
              <w:top w:val="single" w:sz="4" w:space="0" w:color="auto"/>
              <w:left w:val="single" w:sz="4" w:space="0" w:color="auto"/>
              <w:bottom w:val="single" w:sz="4" w:space="0" w:color="auto"/>
              <w:right w:val="single" w:sz="4" w:space="0" w:color="auto"/>
            </w:tcBorders>
          </w:tcPr>
          <w:p w14:paraId="3DEDC3DE"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периодические расходы за период _____гг.:</w:t>
            </w:r>
          </w:p>
        </w:tc>
        <w:tc>
          <w:tcPr>
            <w:tcW w:w="2410" w:type="dxa"/>
            <w:tcBorders>
              <w:top w:val="single" w:sz="4" w:space="0" w:color="auto"/>
              <w:left w:val="single" w:sz="4" w:space="0" w:color="auto"/>
              <w:bottom w:val="single" w:sz="4" w:space="0" w:color="auto"/>
              <w:right w:val="single" w:sz="4" w:space="0" w:color="auto"/>
            </w:tcBorders>
          </w:tcPr>
          <w:p w14:paraId="3DEDC3DF"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9C59CA" w14:paraId="3DEDC3E3" w14:textId="77777777" w:rsidTr="003A10FA">
        <w:tc>
          <w:tcPr>
            <w:tcW w:w="7479" w:type="dxa"/>
            <w:gridSpan w:val="3"/>
            <w:tcBorders>
              <w:top w:val="single" w:sz="4" w:space="0" w:color="auto"/>
              <w:left w:val="single" w:sz="4" w:space="0" w:color="auto"/>
              <w:bottom w:val="single" w:sz="4" w:space="0" w:color="auto"/>
              <w:right w:val="single" w:sz="4" w:space="0" w:color="auto"/>
            </w:tcBorders>
          </w:tcPr>
          <w:p w14:paraId="3DEDC3E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color w:val="FF0000"/>
                <w:sz w:val="26"/>
                <w:szCs w:val="26"/>
              </w:rPr>
            </w:pPr>
            <w:r w:rsidRPr="00827131">
              <w:rPr>
                <w:rFonts w:ascii="Times New Roman" w:hAnsi="Times New Roman" w:cs="Times New Roman"/>
                <w:sz w:val="26"/>
                <w:szCs w:val="26"/>
              </w:rPr>
              <w:t>Итого возможные доходы за период _____гг.:</w:t>
            </w:r>
          </w:p>
        </w:tc>
        <w:tc>
          <w:tcPr>
            <w:tcW w:w="2410" w:type="dxa"/>
            <w:tcBorders>
              <w:top w:val="single" w:sz="4" w:space="0" w:color="auto"/>
              <w:left w:val="single" w:sz="4" w:space="0" w:color="auto"/>
              <w:bottom w:val="single" w:sz="4" w:space="0" w:color="auto"/>
              <w:right w:val="single" w:sz="4" w:space="0" w:color="auto"/>
            </w:tcBorders>
          </w:tcPr>
          <w:p w14:paraId="3DEDC3E2" w14:textId="77777777" w:rsidR="009C59CA" w:rsidRPr="00CD764F"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bl>
    <w:p w14:paraId="3DEDC3E4"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6.4.</w:t>
      </w:r>
      <w:r w:rsidR="00EF0229">
        <w:rPr>
          <w:rFonts w:ascii="Times New Roman" w:hAnsi="Times New Roman" w:cs="Times New Roman"/>
          <w:sz w:val="26"/>
          <w:szCs w:val="26"/>
        </w:rPr>
        <w:t> </w:t>
      </w:r>
      <w:r w:rsidRPr="00265431">
        <w:rPr>
          <w:rFonts w:ascii="Times New Roman" w:hAnsi="Times New Roman" w:cs="Times New Roman"/>
          <w:sz w:val="26"/>
          <w:szCs w:val="26"/>
        </w:rPr>
        <w:t xml:space="preserve">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p>
    <w:p w14:paraId="3DEDC3E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Отсутствуют.</w:t>
      </w:r>
    </w:p>
    <w:p w14:paraId="3DEDC3E6"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6.5. </w:t>
      </w:r>
      <w:r w:rsidR="00A832EF" w:rsidRPr="00265431">
        <w:rPr>
          <w:rFonts w:ascii="Times New Roman" w:hAnsi="Times New Roman" w:cs="Times New Roman"/>
          <w:sz w:val="26"/>
          <w:szCs w:val="26"/>
        </w:rPr>
        <w:t xml:space="preserve">Источники данных: </w:t>
      </w:r>
      <w:r w:rsidR="00A832EF" w:rsidRPr="00265431">
        <w:rPr>
          <w:rFonts w:ascii="Times New Roman" w:hAnsi="Times New Roman" w:cs="Times New Roman"/>
          <w:i/>
          <w:sz w:val="26"/>
          <w:szCs w:val="26"/>
        </w:rPr>
        <w:t>отсутствуют</w:t>
      </w:r>
      <w:r w:rsidR="00A832EF" w:rsidRPr="00265431">
        <w:rPr>
          <w:rFonts w:ascii="Times New Roman" w:hAnsi="Times New Roman" w:cs="Times New Roman"/>
          <w:sz w:val="26"/>
          <w:szCs w:val="26"/>
        </w:rPr>
        <w:t>.</w:t>
      </w:r>
    </w:p>
    <w:p w14:paraId="3DEDC3E7" w14:textId="77777777" w:rsidR="00A832EF" w:rsidRPr="00265431"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w:t>
      </w:r>
      <w:r w:rsidR="00A832EF" w:rsidRPr="00265431">
        <w:rPr>
          <w:rFonts w:ascii="Times New Roman" w:hAnsi="Times New Roman" w:cs="Times New Roman"/>
          <w:sz w:val="26"/>
          <w:szCs w:val="26"/>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A832EF" w:rsidRPr="00265431" w14:paraId="3DEDC40E" w14:textId="77777777" w:rsidTr="00552205">
        <w:tc>
          <w:tcPr>
            <w:tcW w:w="2392" w:type="dxa"/>
            <w:tcBorders>
              <w:top w:val="single" w:sz="4" w:space="0" w:color="auto"/>
              <w:left w:val="single" w:sz="4" w:space="0" w:color="auto"/>
              <w:bottom w:val="single" w:sz="4" w:space="0" w:color="auto"/>
              <w:right w:val="single" w:sz="4" w:space="0" w:color="auto"/>
            </w:tcBorders>
          </w:tcPr>
          <w:p w14:paraId="3DEDC3E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7.1. Группы</w:t>
            </w:r>
          </w:p>
          <w:p w14:paraId="3DEDC3E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потенциальных</w:t>
            </w:r>
          </w:p>
          <w:p w14:paraId="3DEDC3E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w:t>
            </w:r>
          </w:p>
          <w:p w14:paraId="3DEDC3E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E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E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14:paraId="3DEDC3E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соответствии</w:t>
            </w:r>
          </w:p>
          <w:p w14:paraId="3DEDC3E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 п. 4.1 сводного</w:t>
            </w:r>
          </w:p>
          <w:p w14:paraId="3DEDC3F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отчета)</w:t>
            </w:r>
          </w:p>
          <w:p w14:paraId="3DEDC3F1"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3656" w:type="dxa"/>
            <w:tcBorders>
              <w:top w:val="single" w:sz="4" w:space="0" w:color="auto"/>
              <w:left w:val="single" w:sz="4" w:space="0" w:color="auto"/>
              <w:bottom w:val="single" w:sz="4" w:space="0" w:color="auto"/>
              <w:right w:val="single" w:sz="4" w:space="0" w:color="auto"/>
            </w:tcBorders>
          </w:tcPr>
          <w:p w14:paraId="3DEDC3F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7.2. Новые обязанности и</w:t>
            </w:r>
          </w:p>
          <w:p w14:paraId="3DEDC3F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ограничения, изменения</w:t>
            </w:r>
          </w:p>
          <w:p w14:paraId="3DEDC3F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существующих</w:t>
            </w:r>
          </w:p>
          <w:p w14:paraId="3DEDC3F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обязанностей и</w:t>
            </w:r>
          </w:p>
          <w:p w14:paraId="3DEDC3F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ограничений, вводимые</w:t>
            </w:r>
          </w:p>
          <w:p w14:paraId="3DEDC3F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предлагаемым правовым</w:t>
            </w:r>
          </w:p>
          <w:p w14:paraId="3DEDC3F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регулированием (с</w:t>
            </w:r>
          </w:p>
          <w:p w14:paraId="3DEDC3F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указанием</w:t>
            </w:r>
          </w:p>
          <w:p w14:paraId="3DEDC3F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соответствующих</w:t>
            </w:r>
          </w:p>
          <w:p w14:paraId="3DEDC3F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положений проекта</w:t>
            </w:r>
          </w:p>
          <w:p w14:paraId="3DEDC3F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муниципального</w:t>
            </w:r>
          </w:p>
          <w:p w14:paraId="3DEDC3F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нормативного правового</w:t>
            </w:r>
          </w:p>
          <w:p w14:paraId="3DEDC3F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14:paraId="3DEDC3F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7.3. Описание</w:t>
            </w:r>
          </w:p>
          <w:p w14:paraId="3DEDC40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расходов и</w:t>
            </w:r>
          </w:p>
          <w:p w14:paraId="3DEDC40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возможных</w:t>
            </w:r>
          </w:p>
          <w:p w14:paraId="3DEDC40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доходов,</w:t>
            </w:r>
          </w:p>
          <w:p w14:paraId="3DEDC40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связанных с</w:t>
            </w:r>
          </w:p>
          <w:p w14:paraId="3DEDC40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введением</w:t>
            </w:r>
          </w:p>
          <w:p w14:paraId="3DEDC40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40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40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14:paraId="3DEDC408"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14:paraId="3DEDC40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7.4.</w:t>
            </w:r>
          </w:p>
          <w:p w14:paraId="3DEDC40A" w14:textId="1F98F5CD" w:rsidR="00A832EF" w:rsidRPr="00265431" w:rsidRDefault="0027381C"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количественная</w:t>
            </w:r>
          </w:p>
          <w:p w14:paraId="3DEDC40B" w14:textId="166F9A7F"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оценка,</w:t>
            </w:r>
          </w:p>
          <w:p w14:paraId="3DEDC40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млн. рублей</w:t>
            </w:r>
          </w:p>
          <w:p w14:paraId="3DEDC40D"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265431" w14:paraId="3DEDC413" w14:textId="77777777" w:rsidTr="003A10FA">
        <w:trPr>
          <w:trHeight w:val="1239"/>
        </w:trPr>
        <w:tc>
          <w:tcPr>
            <w:tcW w:w="2392" w:type="dxa"/>
            <w:tcBorders>
              <w:top w:val="single" w:sz="4" w:space="0" w:color="auto"/>
              <w:left w:val="single" w:sz="4" w:space="0" w:color="auto"/>
              <w:bottom w:val="single" w:sz="4" w:space="0" w:color="auto"/>
              <w:right w:val="single" w:sz="4" w:space="0" w:color="auto"/>
            </w:tcBorders>
          </w:tcPr>
          <w:p w14:paraId="3DEDC40F" w14:textId="77777777" w:rsidR="00A832EF" w:rsidRPr="00CD764F" w:rsidRDefault="004F7A55"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i/>
                <w:sz w:val="24"/>
                <w:szCs w:val="24"/>
              </w:rPr>
              <w:t>Физические и юридические лица</w:t>
            </w:r>
            <w:r w:rsidR="00A832EF" w:rsidRPr="00CD764F">
              <w:rPr>
                <w:rFonts w:ascii="Times New Roman" w:hAnsi="Times New Roman" w:cs="Times New Roman"/>
                <w:i/>
                <w:sz w:val="24"/>
                <w:szCs w:val="24"/>
              </w:rPr>
              <w:t xml:space="preserve">, проживающие на территории сельских поселений Крымского района </w:t>
            </w:r>
            <w:r w:rsidR="00A832EF" w:rsidRPr="00CD764F">
              <w:rPr>
                <w:rFonts w:ascii="Times New Roman" w:hAnsi="Times New Roman" w:cs="Times New Roman"/>
                <w:i/>
                <w:sz w:val="24"/>
                <w:szCs w:val="24"/>
              </w:rPr>
              <w:lastRenderedPageBreak/>
              <w:t>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14:paraId="761F7D75" w14:textId="77777777" w:rsidR="00A832EF" w:rsidRPr="007B3E4F" w:rsidRDefault="00E331FB" w:rsidP="00E331FB">
            <w:pPr>
              <w:autoSpaceDE w:val="0"/>
              <w:autoSpaceDN w:val="0"/>
              <w:adjustRightInd w:val="0"/>
              <w:spacing w:after="0" w:line="240" w:lineRule="auto"/>
              <w:rPr>
                <w:rFonts w:ascii="Times New Roman" w:hAnsi="Times New Roman" w:cs="Times New Roman"/>
                <w:i/>
                <w:sz w:val="24"/>
                <w:szCs w:val="24"/>
              </w:rPr>
            </w:pPr>
            <w:r w:rsidRPr="007B3E4F">
              <w:rPr>
                <w:rFonts w:ascii="Times New Roman" w:hAnsi="Times New Roman" w:cs="Times New Roman"/>
                <w:i/>
                <w:sz w:val="24"/>
                <w:szCs w:val="24"/>
              </w:rPr>
              <w:lastRenderedPageBreak/>
              <w:t xml:space="preserve">изменения касаются в части </w:t>
            </w:r>
            <w:r w:rsidR="004532E8" w:rsidRPr="007B3E4F">
              <w:rPr>
                <w:rFonts w:ascii="Times New Roman" w:hAnsi="Times New Roman" w:cs="Times New Roman"/>
                <w:i/>
                <w:sz w:val="24"/>
                <w:szCs w:val="24"/>
              </w:rPr>
              <w:t xml:space="preserve">проведение общественных обсуждений и публичных слушаний в субъекте Российской Федерации с использованием Платформы обратной связи по </w:t>
            </w:r>
            <w:r w:rsidR="004532E8" w:rsidRPr="007B3E4F">
              <w:rPr>
                <w:rFonts w:ascii="Times New Roman" w:hAnsi="Times New Roman" w:cs="Times New Roman"/>
                <w:i/>
                <w:sz w:val="24"/>
                <w:szCs w:val="24"/>
              </w:rPr>
              <w:lastRenderedPageBreak/>
              <w:t>проектам в области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00414CDA" w:rsidRPr="007B3E4F">
              <w:rPr>
                <w:rFonts w:ascii="Times New Roman" w:hAnsi="Times New Roman" w:cs="Times New Roman"/>
                <w:i/>
                <w:sz w:val="24"/>
                <w:szCs w:val="24"/>
              </w:rPr>
              <w:t>.</w:t>
            </w:r>
          </w:p>
          <w:p w14:paraId="3DEDC410" w14:textId="515AB568" w:rsidR="00414CDA" w:rsidRPr="007B3E4F" w:rsidRDefault="00414CDA" w:rsidP="00E331FB">
            <w:pPr>
              <w:autoSpaceDE w:val="0"/>
              <w:autoSpaceDN w:val="0"/>
              <w:adjustRightInd w:val="0"/>
              <w:spacing w:after="0" w:line="240" w:lineRule="auto"/>
              <w:rPr>
                <w:rFonts w:ascii="Times New Roman" w:hAnsi="Times New Roman" w:cs="Times New Roman"/>
                <w:i/>
                <w:iCs/>
                <w:sz w:val="24"/>
                <w:szCs w:val="24"/>
              </w:rPr>
            </w:pPr>
            <w:r w:rsidRPr="007B3E4F">
              <w:rPr>
                <w:rFonts w:ascii="Times New Roman" w:hAnsi="Times New Roman"/>
                <w:i/>
                <w:iCs/>
                <w:sz w:val="24"/>
                <w:szCs w:val="24"/>
              </w:rPr>
              <w:t xml:space="preserve">Участники </w:t>
            </w:r>
            <w:r w:rsidRPr="007B3E4F">
              <w:rPr>
                <w:rFonts w:ascii="Times New Roman" w:eastAsia="Times New Roman" w:hAnsi="Times New Roman"/>
                <w:i/>
                <w:iCs/>
                <w:sz w:val="24"/>
                <w:szCs w:val="24"/>
              </w:rPr>
              <w:t>общественных обсуждений</w:t>
            </w:r>
            <w:r w:rsidRPr="007B3E4F">
              <w:rPr>
                <w:rFonts w:ascii="Times New Roman" w:hAnsi="Times New Roman"/>
                <w:i/>
                <w:iCs/>
                <w:sz w:val="24"/>
                <w:szCs w:val="24"/>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tc>
        <w:tc>
          <w:tcPr>
            <w:tcW w:w="2160" w:type="dxa"/>
            <w:tcBorders>
              <w:top w:val="single" w:sz="4" w:space="0" w:color="auto"/>
              <w:left w:val="single" w:sz="4" w:space="0" w:color="auto"/>
              <w:right w:val="single" w:sz="4" w:space="0" w:color="auto"/>
            </w:tcBorders>
          </w:tcPr>
          <w:p w14:paraId="3DEDC411" w14:textId="611D2658" w:rsidR="00A832EF" w:rsidRPr="00265431" w:rsidRDefault="00414CDA"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sz w:val="26"/>
                <w:szCs w:val="26"/>
              </w:rPr>
              <w:lastRenderedPageBreak/>
              <w:t>-</w:t>
            </w:r>
          </w:p>
        </w:tc>
        <w:tc>
          <w:tcPr>
            <w:tcW w:w="1363" w:type="dxa"/>
            <w:tcBorders>
              <w:top w:val="single" w:sz="4" w:space="0" w:color="auto"/>
              <w:left w:val="single" w:sz="4" w:space="0" w:color="auto"/>
              <w:right w:val="single" w:sz="4" w:space="0" w:color="auto"/>
            </w:tcBorders>
          </w:tcPr>
          <w:p w14:paraId="3DEDC412" w14:textId="5FDDFE69" w:rsidR="00A832EF" w:rsidRPr="00265431" w:rsidRDefault="00414CDA"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r>
    </w:tbl>
    <w:p w14:paraId="3DEDC414"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7.5. </w:t>
      </w:r>
      <w:r w:rsidR="00A832EF" w:rsidRPr="00265431">
        <w:rPr>
          <w:rFonts w:ascii="Times New Roman" w:hAnsi="Times New Roman" w:cs="Times New Roman"/>
          <w:sz w:val="26"/>
          <w:szCs w:val="26"/>
        </w:rPr>
        <w:t>Издержки и выгоды адресатов предлагаемого правового регулирования, не поддающиеся количественной оценке: -</w:t>
      </w:r>
    </w:p>
    <w:p w14:paraId="3DEDC415"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7.6. </w:t>
      </w:r>
      <w:r w:rsidR="00A832EF" w:rsidRPr="00265431">
        <w:rPr>
          <w:rFonts w:ascii="Times New Roman" w:hAnsi="Times New Roman" w:cs="Times New Roman"/>
          <w:sz w:val="26"/>
          <w:szCs w:val="26"/>
        </w:rPr>
        <w:t>Источники данных: -</w:t>
      </w:r>
    </w:p>
    <w:p w14:paraId="3DEDC416"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8. </w:t>
      </w:r>
      <w:r w:rsidR="00A832EF" w:rsidRPr="00265431">
        <w:rPr>
          <w:rFonts w:ascii="Times New Roman" w:hAnsi="Times New Roman" w:cs="Times New Roman"/>
          <w:sz w:val="26"/>
          <w:szCs w:val="26"/>
        </w:rPr>
        <w:t>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832EF" w:rsidRPr="00265431" w14:paraId="3DEDC428" w14:textId="77777777" w:rsidTr="00552205">
        <w:tc>
          <w:tcPr>
            <w:tcW w:w="2392" w:type="dxa"/>
            <w:tcBorders>
              <w:top w:val="single" w:sz="4" w:space="0" w:color="auto"/>
              <w:left w:val="single" w:sz="4" w:space="0" w:color="auto"/>
              <w:bottom w:val="single" w:sz="4" w:space="0" w:color="auto"/>
              <w:right w:val="single" w:sz="4" w:space="0" w:color="auto"/>
            </w:tcBorders>
          </w:tcPr>
          <w:p w14:paraId="3DEDC41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8.1. Виды</w:t>
            </w:r>
          </w:p>
          <w:p w14:paraId="3DEDC41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w:t>
            </w:r>
          </w:p>
          <w:p w14:paraId="3DEDC41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1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8.2. Оценка</w:t>
            </w:r>
          </w:p>
          <w:p w14:paraId="3DEDC41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вероятности</w:t>
            </w:r>
          </w:p>
          <w:p w14:paraId="3DEDC41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наступления</w:t>
            </w:r>
          </w:p>
          <w:p w14:paraId="3DEDC41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неблагоприятных</w:t>
            </w:r>
          </w:p>
          <w:p w14:paraId="3DEDC41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последствий</w:t>
            </w:r>
          </w:p>
          <w:p w14:paraId="3DEDC41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2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8.3. Методы</w:t>
            </w:r>
          </w:p>
          <w:p w14:paraId="3DEDC42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контроля рисков</w:t>
            </w:r>
          </w:p>
          <w:p w14:paraId="3DEDC42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2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8.4. Степень контроля</w:t>
            </w:r>
          </w:p>
          <w:p w14:paraId="3DEDC42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 (полный /</w:t>
            </w:r>
          </w:p>
          <w:p w14:paraId="3DEDC42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частичный /</w:t>
            </w:r>
          </w:p>
          <w:p w14:paraId="3DEDC42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отсутствует)</w:t>
            </w:r>
          </w:p>
          <w:p w14:paraId="3DEDC42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CD764F" w14:paraId="3DEDC42D" w14:textId="77777777" w:rsidTr="00552205">
        <w:tc>
          <w:tcPr>
            <w:tcW w:w="2392" w:type="dxa"/>
            <w:tcBorders>
              <w:top w:val="single" w:sz="4" w:space="0" w:color="auto"/>
              <w:left w:val="single" w:sz="4" w:space="0" w:color="auto"/>
              <w:bottom w:val="single" w:sz="4" w:space="0" w:color="auto"/>
              <w:right w:val="single" w:sz="4" w:space="0" w:color="auto"/>
            </w:tcBorders>
          </w:tcPr>
          <w:p w14:paraId="3DEDC429" w14:textId="77777777" w:rsidR="00A832EF" w:rsidRPr="00CD764F" w:rsidRDefault="00A832EF" w:rsidP="004F7A55">
            <w:pPr>
              <w:autoSpaceDE w:val="0"/>
              <w:autoSpaceDN w:val="0"/>
              <w:adjustRightInd w:val="0"/>
              <w:spacing w:after="0" w:line="240" w:lineRule="auto"/>
              <w:rPr>
                <w:rFonts w:ascii="Times New Roman" w:hAnsi="Times New Roman" w:cs="Times New Roman"/>
                <w:i/>
                <w:sz w:val="24"/>
                <w:szCs w:val="24"/>
              </w:rPr>
            </w:pPr>
            <w:r w:rsidRPr="00CD764F">
              <w:rPr>
                <w:rFonts w:ascii="Times New Roman" w:hAnsi="Times New Roman" w:cs="Times New Roman"/>
                <w:i/>
                <w:sz w:val="24"/>
                <w:szCs w:val="24"/>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3DEDC42A"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14:paraId="3DEDC42B"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14:paraId="3DEDC42C"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r>
    </w:tbl>
    <w:p w14:paraId="3DEDC42E"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8.5. </w:t>
      </w:r>
      <w:r w:rsidR="00A832EF" w:rsidRPr="00265431">
        <w:rPr>
          <w:rFonts w:ascii="Times New Roman" w:hAnsi="Times New Roman" w:cs="Times New Roman"/>
          <w:sz w:val="26"/>
          <w:szCs w:val="26"/>
        </w:rPr>
        <w:t>Источники данных: -</w:t>
      </w:r>
    </w:p>
    <w:p w14:paraId="3DEDC42F"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9. </w:t>
      </w:r>
      <w:r w:rsidR="00A832EF" w:rsidRPr="00265431">
        <w:rPr>
          <w:rFonts w:ascii="Times New Roman" w:hAnsi="Times New Roman" w:cs="Times New Roman"/>
          <w:sz w:val="26"/>
          <w:szCs w:val="26"/>
        </w:rPr>
        <w:t>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835"/>
      </w:tblGrid>
      <w:tr w:rsidR="00A832EF" w:rsidRPr="00E94392" w14:paraId="3DEDC433" w14:textId="77777777" w:rsidTr="00552205">
        <w:tc>
          <w:tcPr>
            <w:tcW w:w="4310" w:type="dxa"/>
            <w:tcBorders>
              <w:top w:val="single" w:sz="4" w:space="0" w:color="auto"/>
              <w:left w:val="single" w:sz="4" w:space="0" w:color="auto"/>
              <w:bottom w:val="single" w:sz="4" w:space="0" w:color="auto"/>
              <w:right w:val="single" w:sz="4" w:space="0" w:color="auto"/>
            </w:tcBorders>
          </w:tcPr>
          <w:p w14:paraId="3DEDC430"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3DEDC431"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14:paraId="3DEDC432"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A832EF" w:rsidRPr="00E94392" w14:paraId="3DEDC438" w14:textId="77777777" w:rsidTr="00552205">
        <w:tc>
          <w:tcPr>
            <w:tcW w:w="4310" w:type="dxa"/>
            <w:tcBorders>
              <w:top w:val="single" w:sz="4" w:space="0" w:color="auto"/>
              <w:left w:val="single" w:sz="4" w:space="0" w:color="auto"/>
              <w:bottom w:val="single" w:sz="4" w:space="0" w:color="auto"/>
              <w:right w:val="single" w:sz="4" w:space="0" w:color="auto"/>
            </w:tcBorders>
          </w:tcPr>
          <w:p w14:paraId="3DEDC434" w14:textId="77777777" w:rsidR="00A832EF" w:rsidRPr="002C5DC0"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14:paraId="3DEDC435"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14:paraId="3DEDC436"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14:paraId="3DEDC437"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Непринятие муниципального нормативного правового акта</w:t>
            </w:r>
          </w:p>
        </w:tc>
      </w:tr>
      <w:tr w:rsidR="00A832EF" w:rsidRPr="00E94392" w14:paraId="3DEDC440" w14:textId="77777777" w:rsidTr="00552205">
        <w:tc>
          <w:tcPr>
            <w:tcW w:w="4310" w:type="dxa"/>
            <w:tcBorders>
              <w:top w:val="single" w:sz="4" w:space="0" w:color="auto"/>
              <w:left w:val="single" w:sz="4" w:space="0" w:color="auto"/>
              <w:bottom w:val="single" w:sz="4" w:space="0" w:color="auto"/>
              <w:right w:val="single" w:sz="4" w:space="0" w:color="auto"/>
            </w:tcBorders>
          </w:tcPr>
          <w:p w14:paraId="3DEDC439"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14:paraId="3DEDC43A"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14:paraId="3DEDC43B"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14:paraId="3DEDC43C"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14:paraId="3DEDC43D"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14:paraId="3DEDC43E" w14:textId="77777777" w:rsidR="00A832EF" w:rsidRPr="00CD764F" w:rsidRDefault="004F7A55" w:rsidP="004F7A55">
            <w:pPr>
              <w:pStyle w:val="ConsPlusNonformat"/>
              <w:rPr>
                <w:rFonts w:ascii="Times New Roman" w:hAnsi="Times New Roman" w:cs="Times New Roman"/>
                <w:i/>
                <w:sz w:val="24"/>
                <w:szCs w:val="24"/>
              </w:rPr>
            </w:pPr>
            <w:r w:rsidRPr="00CD764F">
              <w:rPr>
                <w:rFonts w:ascii="Times New Roman" w:hAnsi="Times New Roman" w:cs="Times New Roman"/>
                <w:i/>
                <w:sz w:val="24"/>
                <w:szCs w:val="24"/>
              </w:rPr>
              <w:t>Количество участников не ограничено. Определить точное количество не представляется возможным</w:t>
            </w:r>
          </w:p>
        </w:tc>
        <w:tc>
          <w:tcPr>
            <w:tcW w:w="2835" w:type="dxa"/>
            <w:tcBorders>
              <w:top w:val="single" w:sz="4" w:space="0" w:color="auto"/>
              <w:left w:val="single" w:sz="4" w:space="0" w:color="auto"/>
              <w:bottom w:val="single" w:sz="4" w:space="0" w:color="auto"/>
              <w:right w:val="single" w:sz="4" w:space="0" w:color="auto"/>
            </w:tcBorders>
          </w:tcPr>
          <w:p w14:paraId="3DEDC43F"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47" w14:textId="77777777" w:rsidTr="00552205">
        <w:tc>
          <w:tcPr>
            <w:tcW w:w="4310" w:type="dxa"/>
            <w:tcBorders>
              <w:top w:val="single" w:sz="4" w:space="0" w:color="auto"/>
              <w:left w:val="single" w:sz="4" w:space="0" w:color="auto"/>
              <w:bottom w:val="single" w:sz="4" w:space="0" w:color="auto"/>
              <w:right w:val="single" w:sz="4" w:space="0" w:color="auto"/>
            </w:tcBorders>
          </w:tcPr>
          <w:p w14:paraId="3DEDC441"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14:paraId="3DEDC442"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14:paraId="3DEDC443"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регулирования, связанных с введением</w:t>
            </w:r>
          </w:p>
          <w:p w14:paraId="3DEDC444"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45"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14:paraId="3DEDC446"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4D" w14:textId="77777777" w:rsidTr="00552205">
        <w:tc>
          <w:tcPr>
            <w:tcW w:w="4310" w:type="dxa"/>
            <w:tcBorders>
              <w:top w:val="single" w:sz="4" w:space="0" w:color="auto"/>
              <w:left w:val="single" w:sz="4" w:space="0" w:color="auto"/>
              <w:bottom w:val="single" w:sz="4" w:space="0" w:color="auto"/>
              <w:right w:val="single" w:sz="4" w:space="0" w:color="auto"/>
            </w:tcBorders>
          </w:tcPr>
          <w:p w14:paraId="3DEDC448"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14:paraId="3DEDC449"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14:paraId="3DEDC44A"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4B"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14:paraId="3DEDC44C"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56" w14:textId="77777777" w:rsidTr="00552205">
        <w:tc>
          <w:tcPr>
            <w:tcW w:w="4310" w:type="dxa"/>
            <w:tcBorders>
              <w:top w:val="single" w:sz="4" w:space="0" w:color="auto"/>
              <w:left w:val="single" w:sz="4" w:space="0" w:color="auto"/>
              <w:bottom w:val="single" w:sz="4" w:space="0" w:color="auto"/>
              <w:right w:val="single" w:sz="4" w:space="0" w:color="auto"/>
            </w:tcBorders>
          </w:tcPr>
          <w:p w14:paraId="3DEDC44E"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9.5. Оценка возможности достижения</w:t>
            </w:r>
          </w:p>
          <w:p w14:paraId="3DEDC44F"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14:paraId="3DEDC450"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14:paraId="3DEDC451"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применения рассматриваемых</w:t>
            </w:r>
          </w:p>
          <w:p w14:paraId="3DEDC452"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14:paraId="3DEDC453"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54"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14:paraId="3DEDC455"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не будет достигнута</w:t>
            </w:r>
          </w:p>
        </w:tc>
      </w:tr>
      <w:tr w:rsidR="00A832EF" w:rsidRPr="00E94392" w14:paraId="3DEDC45B" w14:textId="77777777" w:rsidTr="00552205">
        <w:tc>
          <w:tcPr>
            <w:tcW w:w="4310" w:type="dxa"/>
            <w:tcBorders>
              <w:top w:val="single" w:sz="4" w:space="0" w:color="auto"/>
              <w:left w:val="single" w:sz="4" w:space="0" w:color="auto"/>
              <w:bottom w:val="single" w:sz="4" w:space="0" w:color="auto"/>
              <w:right w:val="single" w:sz="4" w:space="0" w:color="auto"/>
            </w:tcBorders>
          </w:tcPr>
          <w:p w14:paraId="3DEDC457"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14:paraId="3DEDC458"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14:paraId="3DEDC459"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835" w:type="dxa"/>
            <w:tcBorders>
              <w:top w:val="single" w:sz="4" w:space="0" w:color="auto"/>
              <w:left w:val="single" w:sz="4" w:space="0" w:color="auto"/>
              <w:bottom w:val="single" w:sz="4" w:space="0" w:color="auto"/>
              <w:right w:val="single" w:sz="4" w:space="0" w:color="auto"/>
            </w:tcBorders>
          </w:tcPr>
          <w:p w14:paraId="3DEDC45A" w14:textId="77777777" w:rsidR="00A832EF" w:rsidRPr="00CD764F" w:rsidRDefault="004532E8" w:rsidP="004532E8">
            <w:pPr>
              <w:autoSpaceDE w:val="0"/>
              <w:autoSpaceDN w:val="0"/>
              <w:adjustRightInd w:val="0"/>
              <w:spacing w:after="0" w:line="240" w:lineRule="auto"/>
              <w:rPr>
                <w:rFonts w:ascii="Times New Roman" w:hAnsi="Times New Roman" w:cs="Times New Roman"/>
                <w:i/>
                <w:sz w:val="24"/>
                <w:szCs w:val="24"/>
                <w:highlight w:val="yellow"/>
              </w:rPr>
            </w:pPr>
            <w:r>
              <w:rPr>
                <w:rFonts w:ascii="Times New Roman" w:hAnsi="Times New Roman" w:cs="Times New Roman"/>
                <w:i/>
                <w:sz w:val="24"/>
                <w:szCs w:val="24"/>
              </w:rPr>
              <w:t>Отсутствует</w:t>
            </w:r>
          </w:p>
        </w:tc>
      </w:tr>
    </w:tbl>
    <w:p w14:paraId="3DEDC45C" w14:textId="77777777" w:rsidR="00A832EF" w:rsidRPr="007B3E4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9.7.</w:t>
      </w:r>
      <w:r w:rsidR="004F7A55" w:rsidRPr="007B3E4F">
        <w:rPr>
          <w:rFonts w:ascii="Times New Roman" w:hAnsi="Times New Roman" w:cs="Times New Roman"/>
          <w:sz w:val="26"/>
          <w:szCs w:val="26"/>
        </w:rPr>
        <w:t> </w:t>
      </w:r>
      <w:r w:rsidRPr="007B3E4F">
        <w:rPr>
          <w:rFonts w:ascii="Times New Roman" w:hAnsi="Times New Roman" w:cs="Times New Roman"/>
          <w:sz w:val="26"/>
          <w:szCs w:val="26"/>
        </w:rPr>
        <w:t>Обоснование выбора предпочтительного варианта решения выявленной проблемы</w:t>
      </w:r>
      <w:proofErr w:type="gramStart"/>
      <w:r w:rsidRPr="007B3E4F">
        <w:rPr>
          <w:rFonts w:ascii="Times New Roman" w:hAnsi="Times New Roman" w:cs="Times New Roman"/>
          <w:sz w:val="26"/>
          <w:szCs w:val="26"/>
        </w:rPr>
        <w:t xml:space="preserve">: </w:t>
      </w:r>
      <w:r w:rsidRPr="007B3E4F">
        <w:rPr>
          <w:rFonts w:ascii="Times New Roman" w:hAnsi="Times New Roman" w:cs="Times New Roman"/>
          <w:bCs/>
          <w:i/>
          <w:sz w:val="26"/>
          <w:szCs w:val="26"/>
        </w:rPr>
        <w:t>Наряду</w:t>
      </w:r>
      <w:proofErr w:type="gramEnd"/>
      <w:r w:rsidRPr="007B3E4F">
        <w:rPr>
          <w:rFonts w:ascii="Times New Roman" w:hAnsi="Times New Roman" w:cs="Times New Roman"/>
          <w:bCs/>
          <w:i/>
          <w:sz w:val="26"/>
          <w:szCs w:val="26"/>
        </w:rPr>
        <w:t xml:space="preserve">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7B3E4F">
        <w:rPr>
          <w:rFonts w:ascii="Times New Roman" w:hAnsi="Times New Roman" w:cs="Times New Roman"/>
          <w:i/>
          <w:sz w:val="26"/>
          <w:szCs w:val="26"/>
        </w:rPr>
        <w:t>.</w:t>
      </w:r>
    </w:p>
    <w:p w14:paraId="3DEDC45D" w14:textId="77777777" w:rsidR="00A832EF" w:rsidRPr="007B3E4F" w:rsidRDefault="00EF0229" w:rsidP="004F7A55">
      <w:pPr>
        <w:spacing w:after="0" w:line="240" w:lineRule="auto"/>
        <w:jc w:val="both"/>
        <w:rPr>
          <w:rFonts w:ascii="Times New Roman" w:hAnsi="Times New Roman" w:cs="Times New Roman"/>
          <w:i/>
          <w:sz w:val="26"/>
          <w:szCs w:val="26"/>
        </w:rPr>
      </w:pPr>
      <w:r w:rsidRPr="007B3E4F">
        <w:rPr>
          <w:rFonts w:ascii="Times New Roman" w:hAnsi="Times New Roman" w:cs="Times New Roman"/>
          <w:sz w:val="26"/>
          <w:szCs w:val="26"/>
        </w:rPr>
        <w:t>9.8. </w:t>
      </w:r>
      <w:r w:rsidR="00A832EF" w:rsidRPr="007B3E4F">
        <w:rPr>
          <w:rFonts w:ascii="Times New Roman" w:hAnsi="Times New Roman" w:cs="Times New Roman"/>
          <w:sz w:val="26"/>
          <w:szCs w:val="26"/>
        </w:rPr>
        <w:t xml:space="preserve">Детальное описание предлагаемого варианта решения проблемы: </w:t>
      </w:r>
      <w:r w:rsidR="00A832EF" w:rsidRPr="007B3E4F">
        <w:rPr>
          <w:rFonts w:ascii="Times New Roman" w:hAnsi="Times New Roman" w:cs="Times New Roman"/>
          <w:i/>
          <w:sz w:val="26"/>
          <w:szCs w:val="26"/>
        </w:rPr>
        <w:t xml:space="preserve">Принятие </w:t>
      </w:r>
      <w:r w:rsidR="004F7A55" w:rsidRPr="007B3E4F">
        <w:rPr>
          <w:rFonts w:ascii="Times New Roman" w:hAnsi="Times New Roman" w:cs="Times New Roman"/>
          <w:i/>
          <w:sz w:val="26"/>
          <w:szCs w:val="26"/>
        </w:rPr>
        <w:t>решения Совета муниципального образования Крымский район «</w:t>
      </w:r>
      <w:r w:rsidR="00297117" w:rsidRPr="007B3E4F">
        <w:rPr>
          <w:rFonts w:ascii="Times New Roman" w:hAnsi="Times New Roman" w:cs="Times New Roman"/>
          <w:i/>
          <w:sz w:val="26"/>
          <w:szCs w:val="26"/>
        </w:rPr>
        <w:t xml:space="preserve">Об утверждении положения о порядке организации и проведения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00297117" w:rsidRPr="007B3E4F">
        <w:rPr>
          <w:rFonts w:ascii="Times New Roman" w:hAnsi="Times New Roman" w:cs="Times New Roman"/>
          <w:i/>
          <w:sz w:val="26"/>
          <w:szCs w:val="26"/>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в муниципальном образовании Крымский район</w:t>
      </w:r>
      <w:r w:rsidR="004F7A55" w:rsidRPr="007B3E4F">
        <w:rPr>
          <w:rFonts w:ascii="Times New Roman" w:hAnsi="Times New Roman" w:cs="Times New Roman"/>
          <w:i/>
          <w:sz w:val="26"/>
          <w:szCs w:val="26"/>
        </w:rPr>
        <w:t>».</w:t>
      </w:r>
    </w:p>
    <w:p w14:paraId="3DEDC45E"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10. </w:t>
      </w:r>
      <w:r w:rsidR="00A832EF" w:rsidRPr="007B3E4F">
        <w:rPr>
          <w:rFonts w:ascii="Times New Roman" w:hAnsi="Times New Roman" w:cs="Times New Roman"/>
          <w:sz w:val="26"/>
          <w:szCs w:val="26"/>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D857B6" w:rsidRPr="007B3E4F">
        <w:rPr>
          <w:rFonts w:ascii="Times New Roman" w:hAnsi="Times New Roman" w:cs="Times New Roman"/>
          <w:sz w:val="26"/>
          <w:szCs w:val="26"/>
        </w:rPr>
        <w:t xml:space="preserve"> отсутствует.</w:t>
      </w:r>
    </w:p>
    <w:p w14:paraId="3DEDC45F"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10.1. </w:t>
      </w:r>
      <w:r w:rsidR="00A832EF" w:rsidRPr="007B3E4F">
        <w:rPr>
          <w:rFonts w:ascii="Times New Roman" w:hAnsi="Times New Roman" w:cs="Times New Roman"/>
          <w:sz w:val="26"/>
          <w:szCs w:val="26"/>
        </w:rPr>
        <w:t>Предполагаемая дата вступления в силу муниципального нормативного</w:t>
      </w:r>
    </w:p>
    <w:p w14:paraId="3DEDC460" w14:textId="77777777" w:rsidR="00A832EF" w:rsidRPr="007B3E4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правового акта:</w:t>
      </w:r>
    </w:p>
    <w:p w14:paraId="3DEDC461" w14:textId="002823DF" w:rsidR="00A832EF" w:rsidRPr="007B3E4F" w:rsidRDefault="00532267" w:rsidP="00CD7319">
      <w:pPr>
        <w:tabs>
          <w:tab w:val="center" w:pos="4890"/>
        </w:tabs>
        <w:autoSpaceDE w:val="0"/>
        <w:autoSpaceDN w:val="0"/>
        <w:adjustRightInd w:val="0"/>
        <w:spacing w:after="0" w:line="240" w:lineRule="auto"/>
        <w:jc w:val="both"/>
        <w:rPr>
          <w:rFonts w:ascii="Times New Roman" w:hAnsi="Times New Roman" w:cs="Times New Roman"/>
          <w:i/>
          <w:sz w:val="26"/>
          <w:szCs w:val="26"/>
        </w:rPr>
      </w:pPr>
      <w:r w:rsidRPr="007B3E4F">
        <w:rPr>
          <w:rFonts w:ascii="Times New Roman" w:hAnsi="Times New Roman" w:cs="Times New Roman"/>
          <w:i/>
          <w:sz w:val="26"/>
          <w:szCs w:val="26"/>
        </w:rPr>
        <w:t>Февраль</w:t>
      </w:r>
      <w:r w:rsidR="00A832EF" w:rsidRPr="007B3E4F">
        <w:rPr>
          <w:rFonts w:ascii="Times New Roman" w:hAnsi="Times New Roman" w:cs="Times New Roman"/>
          <w:i/>
          <w:sz w:val="26"/>
          <w:szCs w:val="26"/>
        </w:rPr>
        <w:t xml:space="preserve"> 202</w:t>
      </w:r>
      <w:r w:rsidR="001C6F2B" w:rsidRPr="007B3E4F">
        <w:rPr>
          <w:rFonts w:ascii="Times New Roman" w:hAnsi="Times New Roman" w:cs="Times New Roman"/>
          <w:i/>
          <w:sz w:val="26"/>
          <w:szCs w:val="26"/>
        </w:rPr>
        <w:t>4</w:t>
      </w:r>
      <w:r w:rsidR="00A832EF" w:rsidRPr="007B3E4F">
        <w:rPr>
          <w:rFonts w:ascii="Times New Roman" w:hAnsi="Times New Roman" w:cs="Times New Roman"/>
          <w:i/>
          <w:sz w:val="26"/>
          <w:szCs w:val="26"/>
        </w:rPr>
        <w:t xml:space="preserve"> г.</w:t>
      </w:r>
      <w:r w:rsidR="00CD7319" w:rsidRPr="007B3E4F">
        <w:rPr>
          <w:rFonts w:ascii="Times New Roman" w:hAnsi="Times New Roman" w:cs="Times New Roman"/>
          <w:i/>
          <w:sz w:val="26"/>
          <w:szCs w:val="26"/>
        </w:rPr>
        <w:tab/>
      </w:r>
    </w:p>
    <w:p w14:paraId="3DEDC462"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10.2. </w:t>
      </w:r>
      <w:r w:rsidR="00A832EF" w:rsidRPr="007B3E4F">
        <w:rPr>
          <w:rFonts w:ascii="Times New Roman" w:hAnsi="Times New Roman" w:cs="Times New Roman"/>
          <w:sz w:val="26"/>
          <w:szCs w:val="26"/>
        </w:rPr>
        <w:t xml:space="preserve">Необходимость установления переходного периода и (или) отсрочки введения предлагаемого правового регулирования: </w:t>
      </w:r>
      <w:r w:rsidR="00A832EF" w:rsidRPr="007B3E4F">
        <w:rPr>
          <w:rFonts w:ascii="Times New Roman" w:hAnsi="Times New Roman" w:cs="Times New Roman"/>
          <w:i/>
          <w:sz w:val="26"/>
          <w:szCs w:val="26"/>
        </w:rPr>
        <w:t>нет</w:t>
      </w:r>
      <w:r w:rsidR="00A832EF" w:rsidRPr="007B3E4F">
        <w:rPr>
          <w:rFonts w:ascii="Times New Roman" w:hAnsi="Times New Roman" w:cs="Times New Roman"/>
          <w:sz w:val="26"/>
          <w:szCs w:val="26"/>
        </w:rPr>
        <w:t xml:space="preserve">. </w:t>
      </w:r>
    </w:p>
    <w:p w14:paraId="3DEDC463"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10.3. </w:t>
      </w:r>
      <w:r w:rsidR="00A832EF" w:rsidRPr="007B3E4F">
        <w:rPr>
          <w:rFonts w:ascii="Times New Roman" w:hAnsi="Times New Roman" w:cs="Times New Roman"/>
          <w:sz w:val="26"/>
          <w:szCs w:val="26"/>
        </w:rPr>
        <w:t xml:space="preserve">Необходимость распространения предлагаемого правового регулирования на ранее возникшие отношения: </w:t>
      </w:r>
      <w:r w:rsidR="00A832EF" w:rsidRPr="007B3E4F">
        <w:rPr>
          <w:rFonts w:ascii="Times New Roman" w:hAnsi="Times New Roman" w:cs="Times New Roman"/>
          <w:i/>
          <w:sz w:val="26"/>
          <w:szCs w:val="26"/>
        </w:rPr>
        <w:t>нет</w:t>
      </w:r>
      <w:r w:rsidR="00A832EF" w:rsidRPr="007B3E4F">
        <w:rPr>
          <w:rFonts w:ascii="Times New Roman" w:hAnsi="Times New Roman" w:cs="Times New Roman"/>
          <w:sz w:val="26"/>
          <w:szCs w:val="26"/>
        </w:rPr>
        <w:t>.</w:t>
      </w:r>
    </w:p>
    <w:p w14:paraId="3DEDC464" w14:textId="77777777" w:rsidR="009C59CA" w:rsidRPr="007B3E4F" w:rsidRDefault="00EF0229" w:rsidP="009C59CA">
      <w:pPr>
        <w:autoSpaceDE w:val="0"/>
        <w:autoSpaceDN w:val="0"/>
        <w:adjustRightInd w:val="0"/>
        <w:spacing w:after="0" w:line="240" w:lineRule="auto"/>
        <w:rPr>
          <w:rFonts w:ascii="Times New Roman" w:hAnsi="Times New Roman" w:cs="Times New Roman"/>
          <w:color w:val="FF0000"/>
          <w:sz w:val="26"/>
          <w:szCs w:val="26"/>
        </w:rPr>
      </w:pPr>
      <w:r w:rsidRPr="007B3E4F">
        <w:rPr>
          <w:rFonts w:ascii="Times New Roman" w:hAnsi="Times New Roman" w:cs="Times New Roman"/>
          <w:sz w:val="26"/>
          <w:szCs w:val="26"/>
        </w:rPr>
        <w:t>10.3.1. </w:t>
      </w:r>
      <w:r w:rsidR="009C59CA" w:rsidRPr="007B3E4F">
        <w:rPr>
          <w:rFonts w:ascii="Times New Roman" w:hAnsi="Times New Roman" w:cs="Times New Roman"/>
          <w:sz w:val="26"/>
          <w:szCs w:val="26"/>
        </w:rPr>
        <w:t>Период распространения на ранее возникшие отношения:</w:t>
      </w:r>
      <w:r w:rsidR="005957C6" w:rsidRPr="007B3E4F">
        <w:rPr>
          <w:rFonts w:ascii="Times New Roman" w:hAnsi="Times New Roman" w:cs="Times New Roman"/>
          <w:i/>
          <w:sz w:val="26"/>
          <w:szCs w:val="26"/>
        </w:rPr>
        <w:t xml:space="preserve"> нет</w:t>
      </w:r>
      <w:r w:rsidR="005957C6" w:rsidRPr="007B3E4F">
        <w:rPr>
          <w:rFonts w:ascii="Times New Roman" w:hAnsi="Times New Roman" w:cs="Times New Roman"/>
          <w:sz w:val="26"/>
          <w:szCs w:val="26"/>
        </w:rPr>
        <w:t>.</w:t>
      </w:r>
    </w:p>
    <w:p w14:paraId="3DEDC465" w14:textId="3BB627E4"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10.4. </w:t>
      </w:r>
      <w:r w:rsidR="00A832EF" w:rsidRPr="007B3E4F">
        <w:rPr>
          <w:rFonts w:ascii="Times New Roman" w:hAnsi="Times New Roman" w:cs="Times New Roman"/>
          <w:sz w:val="26"/>
          <w:szCs w:val="26"/>
        </w:rPr>
        <w:t xml:space="preserve">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00A832EF" w:rsidRPr="007B3E4F">
        <w:rPr>
          <w:rFonts w:ascii="Times New Roman" w:hAnsi="Times New Roman" w:cs="Times New Roman"/>
          <w:i/>
          <w:sz w:val="26"/>
          <w:szCs w:val="26"/>
        </w:rPr>
        <w:t>не требуется.</w:t>
      </w:r>
    </w:p>
    <w:p w14:paraId="3DEDC466" w14:textId="77777777" w:rsidR="00A832EF" w:rsidRPr="00292173" w:rsidRDefault="00A832EF" w:rsidP="004F7A55">
      <w:pPr>
        <w:autoSpaceDE w:val="0"/>
        <w:autoSpaceDN w:val="0"/>
        <w:adjustRightInd w:val="0"/>
        <w:spacing w:after="0" w:line="240" w:lineRule="auto"/>
        <w:rPr>
          <w:rFonts w:ascii="Times New Roman" w:hAnsi="Times New Roman" w:cs="Times New Roman"/>
          <w:sz w:val="26"/>
          <w:szCs w:val="26"/>
        </w:rPr>
      </w:pPr>
    </w:p>
    <w:p w14:paraId="3DEDC467" w14:textId="77777777" w:rsidR="00A832EF" w:rsidRDefault="00A832EF" w:rsidP="004F7A55">
      <w:pPr>
        <w:autoSpaceDE w:val="0"/>
        <w:autoSpaceDN w:val="0"/>
        <w:adjustRightInd w:val="0"/>
        <w:spacing w:after="0" w:line="240" w:lineRule="auto"/>
        <w:rPr>
          <w:rFonts w:ascii="Times New Roman" w:hAnsi="Times New Roman" w:cs="Times New Roman"/>
          <w:sz w:val="26"/>
          <w:szCs w:val="26"/>
        </w:rPr>
      </w:pPr>
    </w:p>
    <w:p w14:paraId="3DEDC468" w14:textId="77777777" w:rsidR="00297117" w:rsidRDefault="00297117" w:rsidP="004F7A55">
      <w:pPr>
        <w:autoSpaceDE w:val="0"/>
        <w:autoSpaceDN w:val="0"/>
        <w:adjustRightInd w:val="0"/>
        <w:spacing w:after="0" w:line="240" w:lineRule="auto"/>
        <w:rPr>
          <w:rFonts w:ascii="Times New Roman" w:hAnsi="Times New Roman" w:cs="Times New Roman"/>
          <w:sz w:val="26"/>
          <w:szCs w:val="26"/>
        </w:rPr>
      </w:pPr>
    </w:p>
    <w:p w14:paraId="3DEDC469" w14:textId="77777777" w:rsidR="00E92B22" w:rsidRDefault="00297117"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A832EF" w:rsidRPr="00E94392">
        <w:rPr>
          <w:rFonts w:ascii="Times New Roman" w:hAnsi="Times New Roman" w:cs="Times New Roman"/>
          <w:sz w:val="26"/>
          <w:szCs w:val="26"/>
        </w:rPr>
        <w:t xml:space="preserve">ачальник управления </w:t>
      </w:r>
    </w:p>
    <w:p w14:paraId="3DEDC46A" w14:textId="77777777" w:rsidR="00297117"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w:t>
      </w:r>
    </w:p>
    <w:p w14:paraId="2F99EBEE" w14:textId="77777777" w:rsidR="005102E5"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администрации</w:t>
      </w:r>
      <w:r w:rsidR="005041D3">
        <w:rPr>
          <w:rFonts w:ascii="Times New Roman" w:hAnsi="Times New Roman" w:cs="Times New Roman"/>
          <w:sz w:val="26"/>
          <w:szCs w:val="26"/>
        </w:rPr>
        <w:t xml:space="preserve"> муниципального</w:t>
      </w:r>
    </w:p>
    <w:p w14:paraId="3DEDC46B" w14:textId="054A6416" w:rsidR="00A832EF" w:rsidRDefault="00FE7CCF"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образования</w:t>
      </w:r>
      <w:r w:rsidR="005102E5">
        <w:rPr>
          <w:rFonts w:ascii="Times New Roman" w:hAnsi="Times New Roman" w:cs="Times New Roman"/>
          <w:sz w:val="26"/>
          <w:szCs w:val="26"/>
        </w:rPr>
        <w:t xml:space="preserve"> Крымский район</w:t>
      </w:r>
      <w:r w:rsidR="00A832EF">
        <w:rPr>
          <w:rFonts w:ascii="Times New Roman" w:hAnsi="Times New Roman" w:cs="Times New Roman"/>
          <w:sz w:val="26"/>
          <w:szCs w:val="26"/>
        </w:rPr>
        <w:t xml:space="preserve">, </w:t>
      </w:r>
    </w:p>
    <w:p w14:paraId="3DEDC46C" w14:textId="77777777" w:rsidR="000E5993" w:rsidRPr="00A832EF" w:rsidRDefault="00A832EF" w:rsidP="002C3870">
      <w:pPr>
        <w:autoSpaceDE w:val="0"/>
        <w:autoSpaceDN w:val="0"/>
        <w:adjustRightInd w:val="0"/>
        <w:spacing w:after="0" w:line="240" w:lineRule="auto"/>
      </w:pPr>
      <w:r>
        <w:rPr>
          <w:rFonts w:ascii="Times New Roman" w:hAnsi="Times New Roman" w:cs="Times New Roman"/>
          <w:sz w:val="26"/>
          <w:szCs w:val="26"/>
        </w:rPr>
        <w:t>главн</w:t>
      </w:r>
      <w:r w:rsidR="00297117">
        <w:rPr>
          <w:rFonts w:ascii="Times New Roman" w:hAnsi="Times New Roman" w:cs="Times New Roman"/>
          <w:sz w:val="26"/>
          <w:szCs w:val="26"/>
        </w:rPr>
        <w:t>ый</w:t>
      </w:r>
      <w:r>
        <w:rPr>
          <w:rFonts w:ascii="Times New Roman" w:hAnsi="Times New Roman" w:cs="Times New Roman"/>
          <w:sz w:val="26"/>
          <w:szCs w:val="26"/>
        </w:rPr>
        <w:t xml:space="preserve"> архитектор района</w:t>
      </w:r>
      <w:r w:rsidR="00D857B6">
        <w:rPr>
          <w:rFonts w:ascii="Times New Roman" w:hAnsi="Times New Roman" w:cs="Times New Roman"/>
          <w:sz w:val="26"/>
          <w:szCs w:val="26"/>
        </w:rPr>
        <w:t xml:space="preserve">                </w:t>
      </w:r>
      <w:r w:rsidR="00E92B2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sidR="00D52D9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sidR="00297117">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proofErr w:type="spellStart"/>
      <w:r w:rsidR="00E92B22">
        <w:rPr>
          <w:rFonts w:ascii="Times New Roman" w:hAnsi="Times New Roman" w:cs="Times New Roman"/>
          <w:sz w:val="26"/>
          <w:szCs w:val="26"/>
        </w:rPr>
        <w:t>Н.В.Обвинцева</w:t>
      </w:r>
      <w:proofErr w:type="spellEnd"/>
    </w:p>
    <w:sectPr w:rsidR="000E5993" w:rsidRPr="00A832EF" w:rsidSect="00276519">
      <w:headerReference w:type="default" r:id="rId7"/>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A0D9" w14:textId="77777777" w:rsidR="00276519" w:rsidRDefault="00276519" w:rsidP="00E331FB">
      <w:pPr>
        <w:spacing w:after="0" w:line="240" w:lineRule="auto"/>
      </w:pPr>
      <w:r>
        <w:separator/>
      </w:r>
    </w:p>
  </w:endnote>
  <w:endnote w:type="continuationSeparator" w:id="0">
    <w:p w14:paraId="58186BA9" w14:textId="77777777" w:rsidR="00276519" w:rsidRDefault="00276519" w:rsidP="00E3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DF4A" w14:textId="77777777" w:rsidR="00276519" w:rsidRDefault="00276519" w:rsidP="00E331FB">
      <w:pPr>
        <w:spacing w:after="0" w:line="240" w:lineRule="auto"/>
      </w:pPr>
      <w:r>
        <w:separator/>
      </w:r>
    </w:p>
  </w:footnote>
  <w:footnote w:type="continuationSeparator" w:id="0">
    <w:p w14:paraId="7C95A852" w14:textId="77777777" w:rsidR="00276519" w:rsidRDefault="00276519" w:rsidP="00E3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339551"/>
      <w:docPartObj>
        <w:docPartGallery w:val="Page Numbers (Top of Page)"/>
        <w:docPartUnique/>
      </w:docPartObj>
    </w:sdtPr>
    <w:sdtEndPr>
      <w:rPr>
        <w:rFonts w:ascii="Times New Roman" w:hAnsi="Times New Roman" w:cs="Times New Roman"/>
        <w:sz w:val="28"/>
        <w:szCs w:val="28"/>
      </w:rPr>
    </w:sdtEndPr>
    <w:sdtContent>
      <w:p w14:paraId="3DEDC473" w14:textId="77777777" w:rsidR="00E331FB" w:rsidRPr="00E331FB" w:rsidRDefault="00E331FB">
        <w:pPr>
          <w:pStyle w:val="aa"/>
          <w:jc w:val="center"/>
          <w:rPr>
            <w:rFonts w:ascii="Times New Roman" w:hAnsi="Times New Roman" w:cs="Times New Roman"/>
            <w:sz w:val="28"/>
            <w:szCs w:val="28"/>
          </w:rPr>
        </w:pPr>
        <w:r w:rsidRPr="00E331FB">
          <w:rPr>
            <w:rFonts w:ascii="Times New Roman" w:hAnsi="Times New Roman" w:cs="Times New Roman"/>
            <w:sz w:val="28"/>
            <w:szCs w:val="28"/>
          </w:rPr>
          <w:fldChar w:fldCharType="begin"/>
        </w:r>
        <w:r w:rsidRPr="00E331FB">
          <w:rPr>
            <w:rFonts w:ascii="Times New Roman" w:hAnsi="Times New Roman" w:cs="Times New Roman"/>
            <w:sz w:val="28"/>
            <w:szCs w:val="28"/>
          </w:rPr>
          <w:instrText>PAGE   \* MERGEFORMAT</w:instrText>
        </w:r>
        <w:r w:rsidRPr="00E331FB">
          <w:rPr>
            <w:rFonts w:ascii="Times New Roman" w:hAnsi="Times New Roman" w:cs="Times New Roman"/>
            <w:sz w:val="28"/>
            <w:szCs w:val="28"/>
          </w:rPr>
          <w:fldChar w:fldCharType="separate"/>
        </w:r>
        <w:r w:rsidR="00E40C14">
          <w:rPr>
            <w:rFonts w:ascii="Times New Roman" w:hAnsi="Times New Roman" w:cs="Times New Roman"/>
            <w:noProof/>
            <w:sz w:val="28"/>
            <w:szCs w:val="28"/>
          </w:rPr>
          <w:t>3</w:t>
        </w:r>
        <w:r w:rsidRPr="00E331FB">
          <w:rPr>
            <w:rFonts w:ascii="Times New Roman" w:hAnsi="Times New Roman" w:cs="Times New Roman"/>
            <w:sz w:val="28"/>
            <w:szCs w:val="28"/>
          </w:rPr>
          <w:fldChar w:fldCharType="end"/>
        </w:r>
      </w:p>
    </w:sdtContent>
  </w:sdt>
  <w:p w14:paraId="3DEDC474" w14:textId="77777777" w:rsidR="00E331FB" w:rsidRDefault="00E331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04"/>
    <w:multiLevelType w:val="multilevel"/>
    <w:tmpl w:val="CDA28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6949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9C"/>
    <w:rsid w:val="00004431"/>
    <w:rsid w:val="00010AB7"/>
    <w:rsid w:val="00020889"/>
    <w:rsid w:val="000545B1"/>
    <w:rsid w:val="00060F54"/>
    <w:rsid w:val="000759B3"/>
    <w:rsid w:val="00095744"/>
    <w:rsid w:val="000A257F"/>
    <w:rsid w:val="000B4FEE"/>
    <w:rsid w:val="000E059F"/>
    <w:rsid w:val="000E5993"/>
    <w:rsid w:val="0010271C"/>
    <w:rsid w:val="00102A80"/>
    <w:rsid w:val="00107EB8"/>
    <w:rsid w:val="0013050C"/>
    <w:rsid w:val="00147099"/>
    <w:rsid w:val="00165DA1"/>
    <w:rsid w:val="001813DC"/>
    <w:rsid w:val="001969C4"/>
    <w:rsid w:val="001A3542"/>
    <w:rsid w:val="001B0381"/>
    <w:rsid w:val="001C1D71"/>
    <w:rsid w:val="001C6F2B"/>
    <w:rsid w:val="001E0D86"/>
    <w:rsid w:val="00200802"/>
    <w:rsid w:val="00207351"/>
    <w:rsid w:val="00216407"/>
    <w:rsid w:val="00224CD6"/>
    <w:rsid w:val="00235E77"/>
    <w:rsid w:val="002405CF"/>
    <w:rsid w:val="002417C2"/>
    <w:rsid w:val="00241FB8"/>
    <w:rsid w:val="00261A66"/>
    <w:rsid w:val="00262F93"/>
    <w:rsid w:val="00265431"/>
    <w:rsid w:val="0027381C"/>
    <w:rsid w:val="00276519"/>
    <w:rsid w:val="00276B5E"/>
    <w:rsid w:val="002914AB"/>
    <w:rsid w:val="00297117"/>
    <w:rsid w:val="002A757C"/>
    <w:rsid w:val="002B1287"/>
    <w:rsid w:val="002C3870"/>
    <w:rsid w:val="003012E5"/>
    <w:rsid w:val="00320DCA"/>
    <w:rsid w:val="00326E05"/>
    <w:rsid w:val="00347DDC"/>
    <w:rsid w:val="0038017E"/>
    <w:rsid w:val="003A10FA"/>
    <w:rsid w:val="003B00C0"/>
    <w:rsid w:val="003B7818"/>
    <w:rsid w:val="003E7116"/>
    <w:rsid w:val="00407C86"/>
    <w:rsid w:val="00412047"/>
    <w:rsid w:val="00414CDA"/>
    <w:rsid w:val="00415CE2"/>
    <w:rsid w:val="00441D4C"/>
    <w:rsid w:val="00447A76"/>
    <w:rsid w:val="00452F4F"/>
    <w:rsid w:val="004532E8"/>
    <w:rsid w:val="00455AD1"/>
    <w:rsid w:val="00497BE7"/>
    <w:rsid w:val="004A6956"/>
    <w:rsid w:val="004F7A55"/>
    <w:rsid w:val="005041D3"/>
    <w:rsid w:val="005102E5"/>
    <w:rsid w:val="005139FC"/>
    <w:rsid w:val="00532267"/>
    <w:rsid w:val="00540622"/>
    <w:rsid w:val="00553196"/>
    <w:rsid w:val="0057684D"/>
    <w:rsid w:val="00577A63"/>
    <w:rsid w:val="0058327B"/>
    <w:rsid w:val="00586A93"/>
    <w:rsid w:val="005953B1"/>
    <w:rsid w:val="005957C6"/>
    <w:rsid w:val="005D3564"/>
    <w:rsid w:val="005D54B6"/>
    <w:rsid w:val="006331A7"/>
    <w:rsid w:val="006420BA"/>
    <w:rsid w:val="006621DE"/>
    <w:rsid w:val="00667EEA"/>
    <w:rsid w:val="006714B0"/>
    <w:rsid w:val="006955DE"/>
    <w:rsid w:val="006B4A91"/>
    <w:rsid w:val="006D097E"/>
    <w:rsid w:val="006D6F21"/>
    <w:rsid w:val="006E59C5"/>
    <w:rsid w:val="007069CE"/>
    <w:rsid w:val="007179A1"/>
    <w:rsid w:val="00751AD0"/>
    <w:rsid w:val="0076759D"/>
    <w:rsid w:val="00774339"/>
    <w:rsid w:val="00787C7E"/>
    <w:rsid w:val="00790BF9"/>
    <w:rsid w:val="007B076D"/>
    <w:rsid w:val="007B3E4F"/>
    <w:rsid w:val="007D0CB7"/>
    <w:rsid w:val="007E269C"/>
    <w:rsid w:val="007F36F1"/>
    <w:rsid w:val="007F59D6"/>
    <w:rsid w:val="00817AF3"/>
    <w:rsid w:val="0082155F"/>
    <w:rsid w:val="00827131"/>
    <w:rsid w:val="00832AF3"/>
    <w:rsid w:val="008402AF"/>
    <w:rsid w:val="00884AD0"/>
    <w:rsid w:val="008938F7"/>
    <w:rsid w:val="008C684B"/>
    <w:rsid w:val="008E73AE"/>
    <w:rsid w:val="00953C10"/>
    <w:rsid w:val="0096530A"/>
    <w:rsid w:val="00976D10"/>
    <w:rsid w:val="00992FA7"/>
    <w:rsid w:val="009B7184"/>
    <w:rsid w:val="009C207D"/>
    <w:rsid w:val="009C55DB"/>
    <w:rsid w:val="009C59CA"/>
    <w:rsid w:val="009D4AFB"/>
    <w:rsid w:val="009D544D"/>
    <w:rsid w:val="00A04576"/>
    <w:rsid w:val="00A07121"/>
    <w:rsid w:val="00A66B76"/>
    <w:rsid w:val="00A832EF"/>
    <w:rsid w:val="00AD010E"/>
    <w:rsid w:val="00AD3B38"/>
    <w:rsid w:val="00AF43DD"/>
    <w:rsid w:val="00AF75D0"/>
    <w:rsid w:val="00B108D0"/>
    <w:rsid w:val="00B24704"/>
    <w:rsid w:val="00B326EA"/>
    <w:rsid w:val="00B538B8"/>
    <w:rsid w:val="00B57182"/>
    <w:rsid w:val="00B6454C"/>
    <w:rsid w:val="00B727C6"/>
    <w:rsid w:val="00B77551"/>
    <w:rsid w:val="00B82F73"/>
    <w:rsid w:val="00B933AA"/>
    <w:rsid w:val="00B97622"/>
    <w:rsid w:val="00BC11E3"/>
    <w:rsid w:val="00BE1984"/>
    <w:rsid w:val="00BF3269"/>
    <w:rsid w:val="00BF754B"/>
    <w:rsid w:val="00C71EAA"/>
    <w:rsid w:val="00C8286F"/>
    <w:rsid w:val="00C9341B"/>
    <w:rsid w:val="00CA6128"/>
    <w:rsid w:val="00CB2163"/>
    <w:rsid w:val="00CB7B71"/>
    <w:rsid w:val="00CD04DE"/>
    <w:rsid w:val="00CD6E99"/>
    <w:rsid w:val="00CD7319"/>
    <w:rsid w:val="00CD764F"/>
    <w:rsid w:val="00CE451B"/>
    <w:rsid w:val="00CE46C5"/>
    <w:rsid w:val="00CF60D1"/>
    <w:rsid w:val="00D114EC"/>
    <w:rsid w:val="00D11747"/>
    <w:rsid w:val="00D32425"/>
    <w:rsid w:val="00D40891"/>
    <w:rsid w:val="00D52D92"/>
    <w:rsid w:val="00D600DA"/>
    <w:rsid w:val="00D652F4"/>
    <w:rsid w:val="00D758E9"/>
    <w:rsid w:val="00D857B6"/>
    <w:rsid w:val="00D87F4D"/>
    <w:rsid w:val="00DC07C6"/>
    <w:rsid w:val="00DD266D"/>
    <w:rsid w:val="00DE1E14"/>
    <w:rsid w:val="00E331FB"/>
    <w:rsid w:val="00E40C14"/>
    <w:rsid w:val="00E44509"/>
    <w:rsid w:val="00E446A9"/>
    <w:rsid w:val="00E53EBF"/>
    <w:rsid w:val="00E92B22"/>
    <w:rsid w:val="00E95CA7"/>
    <w:rsid w:val="00EA729F"/>
    <w:rsid w:val="00EC4CDC"/>
    <w:rsid w:val="00EF0229"/>
    <w:rsid w:val="00F23087"/>
    <w:rsid w:val="00F56D50"/>
    <w:rsid w:val="00F66062"/>
    <w:rsid w:val="00F90F52"/>
    <w:rsid w:val="00FA4CAD"/>
    <w:rsid w:val="00FB5CD3"/>
    <w:rsid w:val="00FD606E"/>
    <w:rsid w:val="00FE1FE6"/>
    <w:rsid w:val="00FE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31F"/>
  <w15:docId w15:val="{73AAEFB2-2585-42B0-BD68-9E60528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9C"/>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 w:type="paragraph" w:styleId="a8">
    <w:name w:val="Balloon Text"/>
    <w:basedOn w:val="a"/>
    <w:link w:val="a9"/>
    <w:uiPriority w:val="99"/>
    <w:semiHidden/>
    <w:unhideWhenUsed/>
    <w:rsid w:val="009C5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CA"/>
    <w:rPr>
      <w:rFonts w:ascii="Tahoma" w:eastAsiaTheme="minorEastAsia" w:hAnsi="Tahoma" w:cs="Tahoma"/>
      <w:sz w:val="16"/>
      <w:szCs w:val="16"/>
      <w:lang w:eastAsia="ru-RU"/>
    </w:rPr>
  </w:style>
  <w:style w:type="paragraph" w:styleId="aa">
    <w:name w:val="header"/>
    <w:basedOn w:val="a"/>
    <w:link w:val="ab"/>
    <w:uiPriority w:val="99"/>
    <w:unhideWhenUsed/>
    <w:rsid w:val="00E331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31FB"/>
    <w:rPr>
      <w:rFonts w:eastAsiaTheme="minorEastAsia"/>
      <w:lang w:eastAsia="ru-RU"/>
    </w:rPr>
  </w:style>
  <w:style w:type="paragraph" w:styleId="ac">
    <w:name w:val="footer"/>
    <w:basedOn w:val="a"/>
    <w:link w:val="ad"/>
    <w:uiPriority w:val="99"/>
    <w:unhideWhenUsed/>
    <w:rsid w:val="00E331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31FB"/>
    <w:rPr>
      <w:rFonts w:eastAsiaTheme="minorEastAsia"/>
      <w:lang w:eastAsia="ru-RU"/>
    </w:rPr>
  </w:style>
  <w:style w:type="paragraph" w:customStyle="1" w:styleId="ae">
    <w:name w:val="Знак Знак Знак"/>
    <w:basedOn w:val="a"/>
    <w:rsid w:val="001969C4"/>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658">
      <w:bodyDiv w:val="1"/>
      <w:marLeft w:val="0"/>
      <w:marRight w:val="0"/>
      <w:marTop w:val="0"/>
      <w:marBottom w:val="0"/>
      <w:divBdr>
        <w:top w:val="none" w:sz="0" w:space="0" w:color="auto"/>
        <w:left w:val="none" w:sz="0" w:space="0" w:color="auto"/>
        <w:bottom w:val="none" w:sz="0" w:space="0" w:color="auto"/>
        <w:right w:val="none" w:sz="0" w:space="0" w:color="auto"/>
      </w:divBdr>
    </w:div>
    <w:div w:id="217667680">
      <w:bodyDiv w:val="1"/>
      <w:marLeft w:val="0"/>
      <w:marRight w:val="0"/>
      <w:marTop w:val="0"/>
      <w:marBottom w:val="0"/>
      <w:divBdr>
        <w:top w:val="none" w:sz="0" w:space="0" w:color="auto"/>
        <w:left w:val="none" w:sz="0" w:space="0" w:color="auto"/>
        <w:bottom w:val="none" w:sz="0" w:space="0" w:color="auto"/>
        <w:right w:val="none" w:sz="0" w:space="0" w:color="auto"/>
      </w:divBdr>
    </w:div>
    <w:div w:id="226377014">
      <w:bodyDiv w:val="1"/>
      <w:marLeft w:val="0"/>
      <w:marRight w:val="0"/>
      <w:marTop w:val="0"/>
      <w:marBottom w:val="0"/>
      <w:divBdr>
        <w:top w:val="none" w:sz="0" w:space="0" w:color="auto"/>
        <w:left w:val="none" w:sz="0" w:space="0" w:color="auto"/>
        <w:bottom w:val="none" w:sz="0" w:space="0" w:color="auto"/>
        <w:right w:val="none" w:sz="0" w:space="0" w:color="auto"/>
      </w:divBdr>
    </w:div>
    <w:div w:id="332029111">
      <w:bodyDiv w:val="1"/>
      <w:marLeft w:val="0"/>
      <w:marRight w:val="0"/>
      <w:marTop w:val="0"/>
      <w:marBottom w:val="0"/>
      <w:divBdr>
        <w:top w:val="none" w:sz="0" w:space="0" w:color="auto"/>
        <w:left w:val="none" w:sz="0" w:space="0" w:color="auto"/>
        <w:bottom w:val="none" w:sz="0" w:space="0" w:color="auto"/>
        <w:right w:val="none" w:sz="0" w:space="0" w:color="auto"/>
      </w:divBdr>
    </w:div>
    <w:div w:id="575096459">
      <w:bodyDiv w:val="1"/>
      <w:marLeft w:val="0"/>
      <w:marRight w:val="0"/>
      <w:marTop w:val="0"/>
      <w:marBottom w:val="0"/>
      <w:divBdr>
        <w:top w:val="none" w:sz="0" w:space="0" w:color="auto"/>
        <w:left w:val="none" w:sz="0" w:space="0" w:color="auto"/>
        <w:bottom w:val="none" w:sz="0" w:space="0" w:color="auto"/>
        <w:right w:val="none" w:sz="0" w:space="0" w:color="auto"/>
      </w:divBdr>
    </w:div>
    <w:div w:id="719859515">
      <w:bodyDiv w:val="1"/>
      <w:marLeft w:val="0"/>
      <w:marRight w:val="0"/>
      <w:marTop w:val="0"/>
      <w:marBottom w:val="0"/>
      <w:divBdr>
        <w:top w:val="none" w:sz="0" w:space="0" w:color="auto"/>
        <w:left w:val="none" w:sz="0" w:space="0" w:color="auto"/>
        <w:bottom w:val="none" w:sz="0" w:space="0" w:color="auto"/>
        <w:right w:val="none" w:sz="0" w:space="0" w:color="auto"/>
      </w:divBdr>
    </w:div>
    <w:div w:id="895582178">
      <w:bodyDiv w:val="1"/>
      <w:marLeft w:val="0"/>
      <w:marRight w:val="0"/>
      <w:marTop w:val="0"/>
      <w:marBottom w:val="0"/>
      <w:divBdr>
        <w:top w:val="none" w:sz="0" w:space="0" w:color="auto"/>
        <w:left w:val="none" w:sz="0" w:space="0" w:color="auto"/>
        <w:bottom w:val="none" w:sz="0" w:space="0" w:color="auto"/>
        <w:right w:val="none" w:sz="0" w:space="0" w:color="auto"/>
      </w:divBdr>
    </w:div>
    <w:div w:id="1058436462">
      <w:bodyDiv w:val="1"/>
      <w:marLeft w:val="0"/>
      <w:marRight w:val="0"/>
      <w:marTop w:val="0"/>
      <w:marBottom w:val="0"/>
      <w:divBdr>
        <w:top w:val="none" w:sz="0" w:space="0" w:color="auto"/>
        <w:left w:val="none" w:sz="0" w:space="0" w:color="auto"/>
        <w:bottom w:val="none" w:sz="0" w:space="0" w:color="auto"/>
        <w:right w:val="none" w:sz="0" w:space="0" w:color="auto"/>
      </w:divBdr>
    </w:div>
    <w:div w:id="1443721760">
      <w:bodyDiv w:val="1"/>
      <w:marLeft w:val="0"/>
      <w:marRight w:val="0"/>
      <w:marTop w:val="0"/>
      <w:marBottom w:val="0"/>
      <w:divBdr>
        <w:top w:val="none" w:sz="0" w:space="0" w:color="auto"/>
        <w:left w:val="none" w:sz="0" w:space="0" w:color="auto"/>
        <w:bottom w:val="none" w:sz="0" w:space="0" w:color="auto"/>
        <w:right w:val="none" w:sz="0" w:space="0" w:color="auto"/>
      </w:divBdr>
    </w:div>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2023-04-06T06:08:00Z</cp:lastPrinted>
  <dcterms:created xsi:type="dcterms:W3CDTF">2024-01-10T10:08:00Z</dcterms:created>
  <dcterms:modified xsi:type="dcterms:W3CDTF">2024-01-10T10:08:00Z</dcterms:modified>
</cp:coreProperties>
</file>