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6416" w14:textId="495870FA" w:rsidR="00DA3C98" w:rsidRDefault="00E04F6E" w:rsidP="00E04F6E">
      <w:pPr>
        <w:spacing w:after="0" w:line="240" w:lineRule="auto"/>
        <w:ind w:right="-365" w:firstLine="900"/>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w:t>
      </w:r>
    </w:p>
    <w:p w14:paraId="2267C881" w14:textId="77777777" w:rsidR="004D1CB8" w:rsidRDefault="004D1CB8" w:rsidP="004C4EBF">
      <w:pPr>
        <w:spacing w:after="0" w:line="240" w:lineRule="auto"/>
        <w:ind w:right="-365" w:firstLine="900"/>
        <w:jc w:val="center"/>
        <w:rPr>
          <w:rFonts w:ascii="Times New Roman" w:hAnsi="Times New Roman" w:cs="Times New Roman"/>
          <w:b/>
          <w:bCs/>
          <w:sz w:val="28"/>
          <w:szCs w:val="28"/>
        </w:rPr>
      </w:pPr>
    </w:p>
    <w:p w14:paraId="5C335B56" w14:textId="77777777" w:rsidR="00033C5C" w:rsidRDefault="00033C5C" w:rsidP="004C4EBF">
      <w:pPr>
        <w:spacing w:after="0" w:line="240" w:lineRule="auto"/>
        <w:ind w:right="-365" w:firstLine="900"/>
        <w:jc w:val="center"/>
        <w:rPr>
          <w:rFonts w:ascii="Times New Roman" w:hAnsi="Times New Roman" w:cs="Times New Roman"/>
          <w:b/>
          <w:bCs/>
          <w:sz w:val="28"/>
          <w:szCs w:val="28"/>
        </w:rPr>
      </w:pPr>
    </w:p>
    <w:p w14:paraId="3943C6B0" w14:textId="77777777" w:rsidR="00033C5C" w:rsidRDefault="00033C5C" w:rsidP="004C4EBF">
      <w:pPr>
        <w:spacing w:after="0" w:line="240" w:lineRule="auto"/>
        <w:ind w:right="-365" w:firstLine="900"/>
        <w:jc w:val="center"/>
        <w:rPr>
          <w:rFonts w:ascii="Times New Roman" w:hAnsi="Times New Roman" w:cs="Times New Roman"/>
          <w:b/>
          <w:bCs/>
          <w:sz w:val="28"/>
          <w:szCs w:val="28"/>
        </w:rPr>
      </w:pPr>
    </w:p>
    <w:p w14:paraId="782A1C9C" w14:textId="77777777" w:rsidR="00033C5C" w:rsidRDefault="00033C5C" w:rsidP="004C4EBF">
      <w:pPr>
        <w:spacing w:after="0" w:line="240" w:lineRule="auto"/>
        <w:ind w:right="-365" w:firstLine="900"/>
        <w:jc w:val="center"/>
        <w:rPr>
          <w:rFonts w:ascii="Times New Roman" w:hAnsi="Times New Roman" w:cs="Times New Roman"/>
          <w:b/>
          <w:bCs/>
          <w:sz w:val="28"/>
          <w:szCs w:val="28"/>
        </w:rPr>
      </w:pPr>
    </w:p>
    <w:p w14:paraId="0298823D" w14:textId="77777777" w:rsidR="00033C5C" w:rsidRDefault="00033C5C" w:rsidP="004C4EBF">
      <w:pPr>
        <w:spacing w:after="0" w:line="240" w:lineRule="auto"/>
        <w:ind w:right="-365" w:firstLine="900"/>
        <w:jc w:val="center"/>
        <w:rPr>
          <w:rFonts w:ascii="Times New Roman" w:hAnsi="Times New Roman" w:cs="Times New Roman"/>
          <w:bCs/>
          <w:sz w:val="28"/>
          <w:szCs w:val="28"/>
        </w:rPr>
      </w:pPr>
    </w:p>
    <w:p w14:paraId="2FC9117D" w14:textId="77777777" w:rsidR="002263AE" w:rsidRDefault="002263AE" w:rsidP="004C4EBF">
      <w:pPr>
        <w:spacing w:after="0" w:line="240" w:lineRule="auto"/>
        <w:ind w:right="-365" w:firstLine="900"/>
        <w:jc w:val="center"/>
        <w:rPr>
          <w:rFonts w:ascii="Times New Roman" w:hAnsi="Times New Roman" w:cs="Times New Roman"/>
          <w:b/>
          <w:bCs/>
          <w:sz w:val="28"/>
          <w:szCs w:val="28"/>
        </w:rPr>
      </w:pPr>
    </w:p>
    <w:p w14:paraId="4FB0AC26" w14:textId="77777777" w:rsidR="002263AE" w:rsidRDefault="002263AE" w:rsidP="004C4EBF">
      <w:pPr>
        <w:spacing w:after="0" w:line="240" w:lineRule="auto"/>
        <w:ind w:right="-365" w:firstLine="900"/>
        <w:jc w:val="center"/>
        <w:rPr>
          <w:rFonts w:ascii="Times New Roman" w:hAnsi="Times New Roman" w:cs="Times New Roman"/>
          <w:b/>
          <w:bCs/>
          <w:sz w:val="28"/>
          <w:szCs w:val="28"/>
        </w:rPr>
      </w:pPr>
    </w:p>
    <w:p w14:paraId="47C90013" w14:textId="77777777" w:rsidR="00033C5C" w:rsidRPr="0094732A" w:rsidRDefault="00033C5C" w:rsidP="004C4EBF">
      <w:pPr>
        <w:spacing w:after="0" w:line="240" w:lineRule="auto"/>
        <w:ind w:right="-365" w:firstLine="900"/>
        <w:jc w:val="center"/>
        <w:rPr>
          <w:rFonts w:ascii="Times New Roman" w:hAnsi="Times New Roman" w:cs="Times New Roman"/>
          <w:b/>
          <w:bCs/>
          <w:sz w:val="28"/>
          <w:szCs w:val="28"/>
        </w:rPr>
      </w:pPr>
    </w:p>
    <w:p w14:paraId="0514C3AE" w14:textId="77777777" w:rsidR="004C4EBF" w:rsidRPr="0094732A" w:rsidRDefault="004C4EBF" w:rsidP="004C4EBF">
      <w:pPr>
        <w:spacing w:after="0" w:line="240" w:lineRule="auto"/>
        <w:ind w:right="-365" w:firstLine="900"/>
        <w:jc w:val="center"/>
        <w:rPr>
          <w:rFonts w:ascii="Times New Roman" w:hAnsi="Times New Roman" w:cs="Times New Roman"/>
          <w:b/>
          <w:bCs/>
          <w:sz w:val="28"/>
          <w:szCs w:val="28"/>
        </w:rPr>
      </w:pPr>
    </w:p>
    <w:p w14:paraId="08A39779" w14:textId="77777777" w:rsidR="004C4EBF" w:rsidRPr="0094732A" w:rsidRDefault="004C4EBF" w:rsidP="0094732A">
      <w:pPr>
        <w:spacing w:after="0" w:line="240" w:lineRule="auto"/>
        <w:ind w:right="-365"/>
        <w:rPr>
          <w:rFonts w:ascii="Times New Roman" w:eastAsia="Times New Roman" w:hAnsi="Times New Roman" w:cs="Times New Roman"/>
          <w:b/>
          <w:bCs/>
          <w:sz w:val="28"/>
          <w:szCs w:val="28"/>
        </w:rPr>
      </w:pPr>
    </w:p>
    <w:p w14:paraId="2FE10260" w14:textId="2F3708E7" w:rsidR="00021F8F" w:rsidRPr="002476B9" w:rsidRDefault="00021F8F" w:rsidP="00021F8F">
      <w:pPr>
        <w:autoSpaceDE w:val="0"/>
        <w:autoSpaceDN w:val="0"/>
        <w:adjustRightInd w:val="0"/>
        <w:spacing w:after="0" w:line="247" w:lineRule="auto"/>
        <w:contextualSpacing/>
        <w:jc w:val="center"/>
        <w:rPr>
          <w:rFonts w:ascii="Times New Roman" w:eastAsia="Times New Roman" w:hAnsi="Times New Roman" w:cs="Times New Roman"/>
          <w:sz w:val="28"/>
          <w:szCs w:val="28"/>
        </w:rPr>
      </w:pPr>
      <w:bookmarkStart w:id="0" w:name="_Hlk148083864"/>
      <w:r w:rsidRPr="00021F8F">
        <w:rPr>
          <w:rFonts w:ascii="Times New Roman" w:eastAsia="Times New Roman" w:hAnsi="Times New Roman" w:cs="Times New Roman"/>
          <w:b/>
          <w:bCs/>
          <w:spacing w:val="-4"/>
          <w:sz w:val="28"/>
          <w:szCs w:val="28"/>
        </w:rPr>
        <w:t xml:space="preserve">О внесении изменений в постановление администрации муниципального образования Крымский район </w:t>
      </w:r>
      <w:bookmarkStart w:id="1" w:name="_Hlk148083590"/>
      <w:r w:rsidRPr="00021F8F">
        <w:rPr>
          <w:rFonts w:ascii="Times New Roman" w:eastAsia="Times New Roman" w:hAnsi="Times New Roman" w:cs="Times New Roman"/>
          <w:b/>
          <w:bCs/>
          <w:spacing w:val="-4"/>
          <w:sz w:val="28"/>
          <w:szCs w:val="28"/>
        </w:rPr>
        <w:t xml:space="preserve">от 18 января 2022 года № 35 </w:t>
      </w:r>
      <w:bookmarkStart w:id="2" w:name="_Hlk148083648"/>
      <w:r w:rsidRPr="00021F8F">
        <w:rPr>
          <w:rFonts w:ascii="Times New Roman" w:eastAsia="Times New Roman" w:hAnsi="Times New Roman" w:cs="Times New Roman"/>
          <w:b/>
          <w:bCs/>
          <w:spacing w:val="-4"/>
          <w:sz w:val="28"/>
          <w:szCs w:val="28"/>
        </w:rPr>
        <w:t>«</w:t>
      </w:r>
      <w:r w:rsidRPr="00021F8F">
        <w:rPr>
          <w:rFonts w:ascii="Times New Roman" w:eastAsia="Times New Roman" w:hAnsi="Times New Roman" w:cs="Times New Roman"/>
          <w:b/>
          <w:spacing w:val="-4"/>
          <w:sz w:val="28"/>
          <w:szCs w:val="28"/>
        </w:rPr>
        <w:t>Об утверждении Порядка установления</w:t>
      </w:r>
      <w:r w:rsidRPr="00021F8F">
        <w:rPr>
          <w:rFonts w:ascii="Times New Roman" w:eastAsia="Times New Roman" w:hAnsi="Times New Roman" w:cs="Times New Roman"/>
          <w:b/>
          <w:bCs/>
          <w:spacing w:val="-4"/>
          <w:sz w:val="28"/>
          <w:szCs w:val="28"/>
        </w:rPr>
        <w:t xml:space="preserve"> </w:t>
      </w:r>
      <w:r w:rsidRPr="00021F8F">
        <w:rPr>
          <w:rFonts w:ascii="Times New Roman" w:eastAsia="Times New Roman" w:hAnsi="Times New Roman" w:cs="Times New Roman"/>
          <w:b/>
          <w:spacing w:val="-4"/>
          <w:sz w:val="28"/>
          <w:szCs w:val="28"/>
        </w:rPr>
        <w:t>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bookmarkEnd w:id="1"/>
    </w:p>
    <w:bookmarkEnd w:id="0"/>
    <w:bookmarkEnd w:id="2"/>
    <w:p w14:paraId="19F9FF22" w14:textId="6624DCC9" w:rsidR="00021F8F" w:rsidRPr="00021F8F" w:rsidRDefault="00021F8F" w:rsidP="00021F8F">
      <w:pPr>
        <w:autoSpaceDE w:val="0"/>
        <w:autoSpaceDN w:val="0"/>
        <w:adjustRightInd w:val="0"/>
        <w:spacing w:after="0" w:line="247" w:lineRule="auto"/>
        <w:ind w:firstLine="540"/>
        <w:contextualSpacing/>
        <w:jc w:val="both"/>
        <w:rPr>
          <w:rFonts w:ascii="Times New Roman" w:eastAsia="Times New Roman" w:hAnsi="Times New Roman" w:cs="Times New Roman"/>
          <w:b/>
          <w:bCs/>
          <w:spacing w:val="-4"/>
          <w:sz w:val="28"/>
          <w:szCs w:val="28"/>
        </w:rPr>
      </w:pPr>
    </w:p>
    <w:p w14:paraId="7AE2CF34" w14:textId="77777777" w:rsidR="002476B9" w:rsidRPr="002476B9" w:rsidRDefault="002476B9" w:rsidP="002476B9">
      <w:pPr>
        <w:autoSpaceDE w:val="0"/>
        <w:autoSpaceDN w:val="0"/>
        <w:adjustRightInd w:val="0"/>
        <w:spacing w:after="0" w:line="247" w:lineRule="auto"/>
        <w:ind w:firstLine="540"/>
        <w:contextualSpacing/>
        <w:jc w:val="both"/>
        <w:rPr>
          <w:rFonts w:ascii="Times New Roman" w:eastAsia="Times New Roman" w:hAnsi="Times New Roman" w:cs="Times New Roman"/>
          <w:sz w:val="28"/>
          <w:szCs w:val="28"/>
        </w:rPr>
      </w:pPr>
    </w:p>
    <w:p w14:paraId="6A3407C2" w14:textId="3A0CF2AD" w:rsidR="002476B9" w:rsidRPr="002476B9" w:rsidRDefault="00021F8F" w:rsidP="00184E0A">
      <w:pPr>
        <w:spacing w:after="0" w:line="240" w:lineRule="auto"/>
        <w:ind w:right="-1" w:firstLine="851"/>
        <w:jc w:val="both"/>
        <w:rPr>
          <w:rFonts w:ascii="Times New Roman" w:eastAsia="Times New Roman" w:hAnsi="Times New Roman" w:cs="Times New Roman"/>
          <w:sz w:val="28"/>
          <w:szCs w:val="28"/>
        </w:rPr>
      </w:pPr>
      <w:r w:rsidRPr="00021F8F">
        <w:rPr>
          <w:rFonts w:ascii="Times New Roman" w:eastAsia="Times New Roman" w:hAnsi="Times New Roman" w:cs="Times New Roman"/>
          <w:sz w:val="28"/>
          <w:szCs w:val="28"/>
        </w:rPr>
        <w:t xml:space="preserve">В соответствии со структурой и штатным расписанием администрации муниципального образования Крымский район, </w:t>
      </w:r>
      <w:r w:rsidR="00184E0A" w:rsidRPr="00184E0A">
        <w:rPr>
          <w:rFonts w:ascii="Times New Roman" w:eastAsia="Times New Roman" w:hAnsi="Times New Roman" w:cs="Times New Roman"/>
          <w:sz w:val="28"/>
          <w:szCs w:val="28"/>
        </w:rPr>
        <w:t>с частью 5 статьи 2 Федерального закона от 31 июля</w:t>
      </w:r>
      <w:r w:rsidR="00184E0A">
        <w:rPr>
          <w:rFonts w:ascii="Times New Roman" w:eastAsia="Times New Roman" w:hAnsi="Times New Roman" w:cs="Times New Roman"/>
          <w:sz w:val="28"/>
          <w:szCs w:val="28"/>
        </w:rPr>
        <w:t xml:space="preserve"> </w:t>
      </w:r>
      <w:r w:rsidR="00184E0A" w:rsidRPr="00184E0A">
        <w:rPr>
          <w:rFonts w:ascii="Times New Roman" w:eastAsia="Times New Roman" w:hAnsi="Times New Roman" w:cs="Times New Roman"/>
          <w:sz w:val="28"/>
          <w:szCs w:val="28"/>
        </w:rPr>
        <w:t>2020 г</w:t>
      </w:r>
      <w:r w:rsidR="00184E0A">
        <w:rPr>
          <w:rFonts w:ascii="Times New Roman" w:eastAsia="Times New Roman" w:hAnsi="Times New Roman" w:cs="Times New Roman"/>
          <w:sz w:val="28"/>
          <w:szCs w:val="28"/>
        </w:rPr>
        <w:t>ода</w:t>
      </w:r>
      <w:r w:rsidR="00184E0A" w:rsidRPr="00184E0A">
        <w:rPr>
          <w:rFonts w:ascii="Times New Roman" w:eastAsia="Times New Roman" w:hAnsi="Times New Roman" w:cs="Times New Roman"/>
          <w:sz w:val="28"/>
          <w:szCs w:val="28"/>
        </w:rPr>
        <w:t xml:space="preserve"> № 247-ФЗ «Об обязательных требованиях в Российской Федерации», частью 6.1 статьи 7 Федерального закона от 6 октября 2003 г</w:t>
      </w:r>
      <w:r w:rsidR="00184E0A">
        <w:rPr>
          <w:rFonts w:ascii="Times New Roman" w:eastAsia="Times New Roman" w:hAnsi="Times New Roman" w:cs="Times New Roman"/>
          <w:sz w:val="28"/>
          <w:szCs w:val="28"/>
        </w:rPr>
        <w:t>ода</w:t>
      </w:r>
      <w:r w:rsidR="00184E0A" w:rsidRPr="00184E0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Законом Краснодарского края от 22 июля 2021 г</w:t>
      </w:r>
      <w:r w:rsidR="00184E0A">
        <w:rPr>
          <w:rFonts w:ascii="Times New Roman" w:eastAsia="Times New Roman" w:hAnsi="Times New Roman" w:cs="Times New Roman"/>
          <w:sz w:val="28"/>
          <w:szCs w:val="28"/>
        </w:rPr>
        <w:t>ода</w:t>
      </w:r>
      <w:r w:rsidR="00184E0A" w:rsidRPr="00184E0A">
        <w:rPr>
          <w:rFonts w:ascii="Times New Roman" w:eastAsia="Times New Roman" w:hAnsi="Times New Roman" w:cs="Times New Roman"/>
          <w:sz w:val="28"/>
          <w:szCs w:val="28"/>
        </w:rPr>
        <w:t xml:space="preserve"> № 4525-КЗ</w:t>
      </w:r>
      <w:r w:rsidR="00184E0A">
        <w:rPr>
          <w:rFonts w:ascii="Times New Roman" w:eastAsia="Times New Roman" w:hAnsi="Times New Roman" w:cs="Times New Roman"/>
          <w:sz w:val="28"/>
          <w:szCs w:val="28"/>
        </w:rPr>
        <w:t xml:space="preserve"> </w:t>
      </w:r>
      <w:r w:rsidR="00184E0A" w:rsidRPr="00184E0A">
        <w:rPr>
          <w:rFonts w:ascii="Times New Roman" w:eastAsia="Times New Roman" w:hAnsi="Times New Roman" w:cs="Times New Roman"/>
          <w:sz w:val="28"/>
          <w:szCs w:val="28"/>
        </w:rPr>
        <w:t>«О порядке установления и оценки применения обязательных требований, содержащихся в нормативных правовых актах Краснодарского края», постановлением Губернатора Краснодарского края от 31 июля 2023 г</w:t>
      </w:r>
      <w:r w:rsidR="00184E0A">
        <w:rPr>
          <w:rFonts w:ascii="Times New Roman" w:eastAsia="Times New Roman" w:hAnsi="Times New Roman" w:cs="Times New Roman"/>
          <w:sz w:val="28"/>
          <w:szCs w:val="28"/>
        </w:rPr>
        <w:t xml:space="preserve">ода </w:t>
      </w:r>
      <w:r w:rsidR="00184E0A" w:rsidRPr="00184E0A">
        <w:rPr>
          <w:rFonts w:ascii="Times New Roman" w:eastAsia="Times New Roman" w:hAnsi="Times New Roman" w:cs="Times New Roman"/>
          <w:sz w:val="28"/>
          <w:szCs w:val="28"/>
        </w:rPr>
        <w:t xml:space="preserve">№ 521 «О внесении изменений в некоторые нормативные правовые акты главы администрации (губернатора) Краснодарского края», решением Совета муниципального образования </w:t>
      </w:r>
      <w:r w:rsidR="00184E0A">
        <w:rPr>
          <w:rFonts w:ascii="Times New Roman" w:eastAsia="Times New Roman" w:hAnsi="Times New Roman" w:cs="Times New Roman"/>
          <w:sz w:val="28"/>
          <w:szCs w:val="28"/>
        </w:rPr>
        <w:t>Крымский</w:t>
      </w:r>
      <w:r w:rsidR="00184E0A" w:rsidRPr="00184E0A">
        <w:rPr>
          <w:rFonts w:ascii="Times New Roman" w:eastAsia="Times New Roman" w:hAnsi="Times New Roman" w:cs="Times New Roman"/>
          <w:sz w:val="28"/>
          <w:szCs w:val="28"/>
        </w:rPr>
        <w:t xml:space="preserve"> район от </w:t>
      </w:r>
      <w:r w:rsidR="00184E0A">
        <w:rPr>
          <w:rFonts w:ascii="Times New Roman" w:eastAsia="Times New Roman" w:hAnsi="Times New Roman" w:cs="Times New Roman"/>
          <w:sz w:val="28"/>
          <w:szCs w:val="28"/>
        </w:rPr>
        <w:t>3 мая</w:t>
      </w:r>
      <w:r w:rsidR="00184E0A" w:rsidRPr="00184E0A">
        <w:rPr>
          <w:rFonts w:ascii="Times New Roman" w:eastAsia="Times New Roman" w:hAnsi="Times New Roman" w:cs="Times New Roman"/>
          <w:sz w:val="28"/>
          <w:szCs w:val="28"/>
        </w:rPr>
        <w:t xml:space="preserve"> 202</w:t>
      </w:r>
      <w:r w:rsidR="00184E0A">
        <w:rPr>
          <w:rFonts w:ascii="Times New Roman" w:eastAsia="Times New Roman" w:hAnsi="Times New Roman" w:cs="Times New Roman"/>
          <w:sz w:val="28"/>
          <w:szCs w:val="28"/>
        </w:rPr>
        <w:t>3</w:t>
      </w:r>
      <w:r w:rsidR="00184E0A" w:rsidRPr="00184E0A">
        <w:rPr>
          <w:rFonts w:ascii="Times New Roman" w:eastAsia="Times New Roman" w:hAnsi="Times New Roman" w:cs="Times New Roman"/>
          <w:sz w:val="28"/>
          <w:szCs w:val="28"/>
        </w:rPr>
        <w:t xml:space="preserve"> г</w:t>
      </w:r>
      <w:r w:rsidR="00184E0A">
        <w:rPr>
          <w:rFonts w:ascii="Times New Roman" w:eastAsia="Times New Roman" w:hAnsi="Times New Roman" w:cs="Times New Roman"/>
          <w:sz w:val="28"/>
          <w:szCs w:val="28"/>
        </w:rPr>
        <w:t>ода</w:t>
      </w:r>
      <w:r w:rsidR="00184E0A" w:rsidRPr="00184E0A">
        <w:rPr>
          <w:rFonts w:ascii="Times New Roman" w:eastAsia="Times New Roman" w:hAnsi="Times New Roman" w:cs="Times New Roman"/>
          <w:sz w:val="28"/>
          <w:szCs w:val="28"/>
        </w:rPr>
        <w:t xml:space="preserve"> № </w:t>
      </w:r>
      <w:r w:rsidR="00184E0A">
        <w:rPr>
          <w:rFonts w:ascii="Times New Roman" w:eastAsia="Times New Roman" w:hAnsi="Times New Roman" w:cs="Times New Roman"/>
          <w:sz w:val="28"/>
          <w:szCs w:val="28"/>
        </w:rPr>
        <w:t>317</w:t>
      </w:r>
      <w:r w:rsidR="00184E0A" w:rsidRPr="00184E0A">
        <w:rPr>
          <w:rFonts w:ascii="Times New Roman" w:eastAsia="Times New Roman" w:hAnsi="Times New Roman" w:cs="Times New Roman"/>
          <w:sz w:val="28"/>
          <w:szCs w:val="28"/>
        </w:rPr>
        <w:t xml:space="preserve">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w:t>
      </w:r>
      <w:r w:rsidR="00184E0A">
        <w:rPr>
          <w:rFonts w:ascii="Times New Roman" w:eastAsia="Times New Roman" w:hAnsi="Times New Roman" w:cs="Times New Roman"/>
          <w:sz w:val="28"/>
          <w:szCs w:val="28"/>
        </w:rPr>
        <w:t>Крымский</w:t>
      </w:r>
      <w:r w:rsidR="00184E0A" w:rsidRPr="00184E0A">
        <w:rPr>
          <w:rFonts w:ascii="Times New Roman" w:eastAsia="Times New Roman" w:hAnsi="Times New Roman" w:cs="Times New Roman"/>
          <w:sz w:val="28"/>
          <w:szCs w:val="28"/>
        </w:rPr>
        <w:t xml:space="preserve"> район», </w:t>
      </w:r>
      <w:r w:rsidRPr="00021F8F">
        <w:rPr>
          <w:rFonts w:ascii="Times New Roman" w:eastAsia="Times New Roman" w:hAnsi="Times New Roman" w:cs="Times New Roman"/>
          <w:sz w:val="28"/>
          <w:szCs w:val="28"/>
        </w:rPr>
        <w:t xml:space="preserve">руководствуясь уставом муниципального образования Крымский район, </w:t>
      </w:r>
      <w:r w:rsidR="002476B9" w:rsidRPr="002476B9">
        <w:rPr>
          <w:rFonts w:ascii="Times New Roman" w:eastAsia="Times New Roman" w:hAnsi="Times New Roman" w:cs="Times New Roman"/>
          <w:sz w:val="28"/>
          <w:szCs w:val="28"/>
        </w:rPr>
        <w:t>п о с т а н о в л я ю:</w:t>
      </w:r>
    </w:p>
    <w:p w14:paraId="5197692A" w14:textId="72377AA4" w:rsidR="00184E0A" w:rsidRPr="00184E0A" w:rsidRDefault="002476B9" w:rsidP="00184E0A">
      <w:pPr>
        <w:widowControl w:val="0"/>
        <w:shd w:val="clear" w:color="auto" w:fill="FFFFFF"/>
        <w:tabs>
          <w:tab w:val="left" w:pos="851"/>
          <w:tab w:val="left" w:pos="993"/>
        </w:tabs>
        <w:autoSpaceDE w:val="0"/>
        <w:autoSpaceDN w:val="0"/>
        <w:adjustRightInd w:val="0"/>
        <w:spacing w:after="0" w:line="240" w:lineRule="auto"/>
        <w:ind w:right="2"/>
        <w:jc w:val="both"/>
        <w:rPr>
          <w:rFonts w:ascii="Times New Roman" w:eastAsia="Times New Roman" w:hAnsi="Times New Roman" w:cs="Times New Roman"/>
          <w:bCs/>
          <w:spacing w:val="-3"/>
          <w:sz w:val="28"/>
          <w:szCs w:val="28"/>
        </w:rPr>
      </w:pPr>
      <w:r w:rsidRPr="002476B9">
        <w:rPr>
          <w:rFonts w:ascii="Times New Roman" w:eastAsia="Times New Roman" w:hAnsi="Times New Roman" w:cs="Times New Roman"/>
          <w:bCs/>
          <w:spacing w:val="-3"/>
          <w:sz w:val="28"/>
          <w:szCs w:val="28"/>
        </w:rPr>
        <w:tab/>
        <w:t xml:space="preserve">1. Внести </w:t>
      </w:r>
      <w:r w:rsidR="001907DF">
        <w:rPr>
          <w:rFonts w:ascii="Times New Roman" w:eastAsia="Times New Roman" w:hAnsi="Times New Roman" w:cs="Times New Roman"/>
          <w:bCs/>
          <w:spacing w:val="-3"/>
          <w:sz w:val="28"/>
          <w:szCs w:val="28"/>
        </w:rPr>
        <w:t xml:space="preserve">изменения </w:t>
      </w:r>
      <w:r w:rsidRPr="002476B9">
        <w:rPr>
          <w:rFonts w:ascii="Times New Roman" w:eastAsia="Times New Roman" w:hAnsi="Times New Roman" w:cs="Times New Roman"/>
          <w:bCs/>
          <w:spacing w:val="-3"/>
          <w:sz w:val="28"/>
          <w:szCs w:val="28"/>
        </w:rPr>
        <w:t xml:space="preserve">в постановление администрации муниципального образования Крымский район </w:t>
      </w:r>
      <w:r w:rsidR="00184E0A" w:rsidRPr="00184E0A">
        <w:rPr>
          <w:rFonts w:ascii="Times New Roman" w:eastAsia="Times New Roman" w:hAnsi="Times New Roman" w:cs="Times New Roman"/>
          <w:spacing w:val="-4"/>
          <w:sz w:val="28"/>
          <w:szCs w:val="28"/>
        </w:rPr>
        <w:t>от 18 января 2022 года № 35</w:t>
      </w:r>
      <w:r w:rsidR="00184E0A" w:rsidRPr="00021F8F">
        <w:rPr>
          <w:rFonts w:ascii="Times New Roman" w:eastAsia="Times New Roman" w:hAnsi="Times New Roman" w:cs="Times New Roman"/>
          <w:b/>
          <w:bCs/>
          <w:spacing w:val="-4"/>
          <w:sz w:val="28"/>
          <w:szCs w:val="28"/>
        </w:rPr>
        <w:t xml:space="preserve"> </w:t>
      </w:r>
      <w:r w:rsidR="00184E0A" w:rsidRPr="00184E0A">
        <w:rPr>
          <w:rFonts w:ascii="Times New Roman" w:eastAsia="Times New Roman" w:hAnsi="Times New Roman" w:cs="Times New Roman"/>
          <w:bCs/>
          <w:spacing w:val="-3"/>
          <w:sz w:val="28"/>
          <w:szCs w:val="28"/>
        </w:rPr>
        <w:t xml:space="preserve">«Об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w:t>
      </w:r>
      <w:r w:rsidR="00184E0A" w:rsidRPr="00184E0A">
        <w:rPr>
          <w:rFonts w:ascii="Times New Roman" w:eastAsia="Times New Roman" w:hAnsi="Times New Roman" w:cs="Times New Roman"/>
          <w:bCs/>
          <w:spacing w:val="-3"/>
          <w:sz w:val="28"/>
          <w:szCs w:val="28"/>
        </w:rPr>
        <w:lastRenderedPageBreak/>
        <w:t>которых осуществляется в рамках муниципального контроля»</w:t>
      </w:r>
      <w:r w:rsidR="001907DF">
        <w:rPr>
          <w:rFonts w:ascii="Times New Roman" w:eastAsia="Times New Roman" w:hAnsi="Times New Roman" w:cs="Times New Roman"/>
          <w:bCs/>
          <w:spacing w:val="-3"/>
          <w:sz w:val="28"/>
          <w:szCs w:val="28"/>
        </w:rPr>
        <w:t>, изложи</w:t>
      </w:r>
      <w:r w:rsidR="00AB17CA">
        <w:rPr>
          <w:rFonts w:ascii="Times New Roman" w:eastAsia="Times New Roman" w:hAnsi="Times New Roman" w:cs="Times New Roman"/>
          <w:bCs/>
          <w:spacing w:val="-3"/>
          <w:sz w:val="28"/>
          <w:szCs w:val="28"/>
        </w:rPr>
        <w:t>в</w:t>
      </w:r>
      <w:r w:rsidR="001907DF">
        <w:rPr>
          <w:rFonts w:ascii="Times New Roman" w:eastAsia="Times New Roman" w:hAnsi="Times New Roman" w:cs="Times New Roman"/>
          <w:bCs/>
          <w:spacing w:val="-3"/>
          <w:sz w:val="28"/>
          <w:szCs w:val="28"/>
        </w:rPr>
        <w:t xml:space="preserve"> приложение</w:t>
      </w:r>
      <w:r w:rsidR="00AB17CA">
        <w:rPr>
          <w:rFonts w:ascii="Times New Roman" w:eastAsia="Times New Roman" w:hAnsi="Times New Roman" w:cs="Times New Roman"/>
          <w:bCs/>
          <w:spacing w:val="-3"/>
          <w:sz w:val="28"/>
          <w:szCs w:val="28"/>
        </w:rPr>
        <w:t xml:space="preserve"> </w:t>
      </w:r>
      <w:r w:rsidR="006A24C7">
        <w:rPr>
          <w:rFonts w:ascii="Times New Roman" w:eastAsia="Times New Roman" w:hAnsi="Times New Roman" w:cs="Times New Roman"/>
          <w:bCs/>
          <w:spacing w:val="-3"/>
          <w:sz w:val="28"/>
          <w:szCs w:val="28"/>
        </w:rPr>
        <w:t>«</w:t>
      </w:r>
      <w:r w:rsidR="006A24C7" w:rsidRPr="006A24C7">
        <w:rPr>
          <w:rFonts w:ascii="Times New Roman" w:eastAsia="Times New Roman" w:hAnsi="Times New Roman" w:cs="Times New Roman"/>
          <w:bCs/>
          <w:spacing w:val="-3"/>
          <w:sz w:val="28"/>
          <w:szCs w:val="28"/>
        </w:rPr>
        <w:t>П</w:t>
      </w:r>
      <w:r w:rsidR="006A24C7">
        <w:rPr>
          <w:rFonts w:ascii="Times New Roman" w:eastAsia="Times New Roman" w:hAnsi="Times New Roman" w:cs="Times New Roman"/>
          <w:bCs/>
          <w:spacing w:val="-3"/>
          <w:sz w:val="28"/>
          <w:szCs w:val="28"/>
        </w:rPr>
        <w:t xml:space="preserve">орядок </w:t>
      </w:r>
      <w:r w:rsidR="00184E0A" w:rsidRPr="00184E0A">
        <w:rPr>
          <w:rFonts w:ascii="Times New Roman" w:eastAsia="Times New Roman" w:hAnsi="Times New Roman" w:cs="Times New Roman"/>
          <w:bCs/>
          <w:spacing w:val="-3"/>
          <w:sz w:val="28"/>
          <w:szCs w:val="28"/>
        </w:rPr>
        <w:t xml:space="preserve">установления и оценки применения устанавливаемых муниципальными нормативными правовыми актами муниципального образования </w:t>
      </w:r>
    </w:p>
    <w:p w14:paraId="480463DD" w14:textId="7755C5C4" w:rsidR="00184E0A" w:rsidRPr="00184E0A" w:rsidRDefault="00184E0A" w:rsidP="00184E0A">
      <w:pPr>
        <w:widowControl w:val="0"/>
        <w:shd w:val="clear" w:color="auto" w:fill="FFFFFF"/>
        <w:tabs>
          <w:tab w:val="left" w:pos="851"/>
          <w:tab w:val="left" w:pos="993"/>
        </w:tabs>
        <w:autoSpaceDE w:val="0"/>
        <w:autoSpaceDN w:val="0"/>
        <w:adjustRightInd w:val="0"/>
        <w:spacing w:after="0" w:line="240" w:lineRule="auto"/>
        <w:ind w:right="2"/>
        <w:jc w:val="both"/>
        <w:rPr>
          <w:rFonts w:ascii="Times New Roman" w:eastAsia="Times New Roman" w:hAnsi="Times New Roman" w:cs="Times New Roman"/>
          <w:bCs/>
          <w:spacing w:val="-3"/>
          <w:sz w:val="28"/>
          <w:szCs w:val="28"/>
        </w:rPr>
      </w:pPr>
      <w:r w:rsidRPr="00184E0A">
        <w:rPr>
          <w:rFonts w:ascii="Times New Roman" w:eastAsia="Times New Roman" w:hAnsi="Times New Roman" w:cs="Times New Roman"/>
          <w:bCs/>
          <w:spacing w:val="-3"/>
          <w:sz w:val="28"/>
          <w:szCs w:val="28"/>
        </w:rPr>
        <w:t>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Pr>
          <w:rFonts w:ascii="Times New Roman" w:eastAsia="Times New Roman" w:hAnsi="Times New Roman" w:cs="Times New Roman"/>
          <w:bCs/>
          <w:spacing w:val="-3"/>
          <w:sz w:val="28"/>
          <w:szCs w:val="28"/>
        </w:rPr>
        <w:t>» к постановлению в новой редакции (приложение).</w:t>
      </w:r>
    </w:p>
    <w:p w14:paraId="38A2219D" w14:textId="1E321D0B" w:rsidR="00D87E8C" w:rsidRPr="00D87E8C" w:rsidRDefault="00D87E8C" w:rsidP="00AB5B91">
      <w:pPr>
        <w:tabs>
          <w:tab w:val="left" w:pos="851"/>
        </w:tabs>
        <w:autoSpaceDE w:val="0"/>
        <w:autoSpaceDN w:val="0"/>
        <w:adjustRightInd w:val="0"/>
        <w:spacing w:after="0" w:line="247" w:lineRule="auto"/>
        <w:contextualSpacing/>
        <w:jc w:val="both"/>
        <w:rPr>
          <w:rFonts w:ascii="Times New Roman" w:eastAsia="Times New Roman" w:hAnsi="Times New Roman" w:cs="Times New Roman"/>
          <w:bCs/>
          <w:sz w:val="28"/>
          <w:szCs w:val="28"/>
        </w:rPr>
      </w:pPr>
      <w:r>
        <w:rPr>
          <w:rFonts w:ascii="Times New Roman" w:hAnsi="Times New Roman" w:cs="Times New Roman"/>
          <w:bCs/>
          <w:spacing w:val="-3"/>
          <w:sz w:val="28"/>
          <w:szCs w:val="28"/>
        </w:rPr>
        <w:tab/>
      </w:r>
      <w:r w:rsidR="001907DF" w:rsidRPr="00D87E8C">
        <w:rPr>
          <w:rFonts w:ascii="Times New Roman" w:eastAsia="Times New Roman" w:hAnsi="Times New Roman" w:cs="Times New Roman"/>
          <w:bCs/>
          <w:spacing w:val="-3"/>
          <w:sz w:val="28"/>
          <w:szCs w:val="28"/>
        </w:rPr>
        <w:t>2.</w:t>
      </w:r>
      <w:r w:rsidR="004D1CB8">
        <w:rPr>
          <w:rFonts w:ascii="Times New Roman" w:eastAsia="Times New Roman" w:hAnsi="Times New Roman" w:cs="Times New Roman"/>
          <w:bCs/>
          <w:spacing w:val="-3"/>
          <w:sz w:val="28"/>
          <w:szCs w:val="28"/>
        </w:rPr>
        <w:t>  </w:t>
      </w:r>
      <w:r w:rsidRPr="00D87E8C">
        <w:rPr>
          <w:rFonts w:ascii="Times New Roman" w:hAnsi="Times New Roman" w:cs="Times New Roman"/>
          <w:sz w:val="28"/>
          <w:szCs w:val="28"/>
        </w:rPr>
        <w:t xml:space="preserve">Постановление администрации муниципального образования Крымский район от </w:t>
      </w:r>
      <w:r w:rsidR="00184E0A">
        <w:rPr>
          <w:rFonts w:ascii="Times New Roman" w:hAnsi="Times New Roman" w:cs="Times New Roman"/>
          <w:sz w:val="28"/>
          <w:szCs w:val="28"/>
        </w:rPr>
        <w:t>8 февраля</w:t>
      </w:r>
      <w:r w:rsidRPr="00D87E8C">
        <w:rPr>
          <w:rFonts w:ascii="Times New Roman" w:hAnsi="Times New Roman" w:cs="Times New Roman"/>
          <w:sz w:val="28"/>
          <w:szCs w:val="28"/>
        </w:rPr>
        <w:t xml:space="preserve"> 2023 года № </w:t>
      </w:r>
      <w:r w:rsidR="00184E0A">
        <w:rPr>
          <w:rFonts w:ascii="Times New Roman" w:hAnsi="Times New Roman" w:cs="Times New Roman"/>
          <w:sz w:val="28"/>
          <w:szCs w:val="28"/>
        </w:rPr>
        <w:t>329</w:t>
      </w:r>
      <w:r w:rsidRPr="00D87E8C">
        <w:rPr>
          <w:rFonts w:ascii="Times New Roman" w:hAnsi="Times New Roman" w:cs="Times New Roman"/>
          <w:sz w:val="28"/>
          <w:szCs w:val="28"/>
        </w:rPr>
        <w:t xml:space="preserve"> «</w:t>
      </w:r>
      <w:r w:rsidR="00184E0A" w:rsidRPr="00184E0A">
        <w:rPr>
          <w:rFonts w:ascii="Times New Roman" w:eastAsia="Times New Roman" w:hAnsi="Times New Roman" w:cs="Times New Roman"/>
          <w:spacing w:val="-4"/>
          <w:sz w:val="28"/>
          <w:szCs w:val="28"/>
        </w:rPr>
        <w:t>О внесении изменений в постановление администрации муниципального образования Крымский район от 18 января 2022 года № 35 «Об утверждении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Pr="00D87E8C">
        <w:rPr>
          <w:rFonts w:ascii="Times New Roman" w:hAnsi="Times New Roman" w:cs="Times New Roman"/>
          <w:sz w:val="28"/>
          <w:szCs w:val="28"/>
        </w:rPr>
        <w:t>» признать утратившим силу.</w:t>
      </w:r>
    </w:p>
    <w:p w14:paraId="3EF05C3A" w14:textId="77777777" w:rsidR="002476B9" w:rsidRPr="002476B9" w:rsidRDefault="00D87E8C" w:rsidP="006414B0">
      <w:pPr>
        <w:widowControl w:val="0"/>
        <w:shd w:val="clear" w:color="auto" w:fill="FFFFFF"/>
        <w:tabs>
          <w:tab w:val="left" w:pos="851"/>
          <w:tab w:val="left" w:pos="993"/>
          <w:tab w:val="left" w:pos="1276"/>
        </w:tabs>
        <w:autoSpaceDE w:val="0"/>
        <w:autoSpaceDN w:val="0"/>
        <w:adjustRightInd w:val="0"/>
        <w:spacing w:after="0" w:line="240" w:lineRule="auto"/>
        <w:ind w:right="2"/>
        <w:jc w:val="both"/>
        <w:rPr>
          <w:rFonts w:ascii="Times New Roman" w:eastAsia="Times New Roman" w:hAnsi="Times New Roman" w:cs="Times New Roman"/>
          <w:bCs/>
          <w:spacing w:val="-3"/>
          <w:sz w:val="28"/>
          <w:szCs w:val="28"/>
        </w:rPr>
      </w:pPr>
      <w:r>
        <w:rPr>
          <w:rFonts w:ascii="Times New Roman" w:hAnsi="Times New Roman" w:cs="Times New Roman"/>
          <w:sz w:val="28"/>
          <w:szCs w:val="28"/>
        </w:rPr>
        <w:tab/>
      </w:r>
      <w:r>
        <w:rPr>
          <w:rFonts w:ascii="Times New Roman" w:eastAsia="Times New Roman" w:hAnsi="Times New Roman" w:cs="Times New Roman"/>
          <w:bCs/>
          <w:spacing w:val="-3"/>
          <w:sz w:val="28"/>
          <w:szCs w:val="28"/>
        </w:rPr>
        <w:t>3</w:t>
      </w:r>
      <w:r w:rsidR="002476B9" w:rsidRPr="002476B9">
        <w:rPr>
          <w:rFonts w:ascii="Times New Roman" w:eastAsia="Times New Roman" w:hAnsi="Times New Roman" w:cs="Times New Roman"/>
          <w:bCs/>
          <w:spacing w:val="-3"/>
          <w:sz w:val="28"/>
          <w:szCs w:val="28"/>
        </w:rPr>
        <w:t>. Отделу по взаимодействию со СМИ администрации муниципального образования Крымский район (</w:t>
      </w:r>
      <w:proofErr w:type="spellStart"/>
      <w:r w:rsidR="002476B9" w:rsidRPr="002476B9">
        <w:rPr>
          <w:rFonts w:ascii="Times New Roman" w:eastAsia="Times New Roman" w:hAnsi="Times New Roman" w:cs="Times New Roman"/>
          <w:bCs/>
          <w:spacing w:val="-3"/>
          <w:sz w:val="28"/>
          <w:szCs w:val="28"/>
        </w:rPr>
        <w:t>Безовчук</w:t>
      </w:r>
      <w:proofErr w:type="spellEnd"/>
      <w:r w:rsidR="002476B9" w:rsidRPr="002476B9">
        <w:rPr>
          <w:rFonts w:ascii="Times New Roman" w:eastAsia="Times New Roman" w:hAnsi="Times New Roman" w:cs="Times New Roman"/>
          <w:bCs/>
          <w:spacing w:val="-3"/>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14:paraId="260EEEE5" w14:textId="77777777" w:rsidR="002476B9" w:rsidRPr="002476B9" w:rsidRDefault="002476B9" w:rsidP="002476B9">
      <w:pPr>
        <w:widowControl w:val="0"/>
        <w:shd w:val="clear" w:color="auto" w:fill="FFFFFF"/>
        <w:tabs>
          <w:tab w:val="left" w:pos="851"/>
          <w:tab w:val="left" w:pos="993"/>
          <w:tab w:val="left" w:pos="1276"/>
        </w:tabs>
        <w:autoSpaceDE w:val="0"/>
        <w:autoSpaceDN w:val="0"/>
        <w:adjustRightInd w:val="0"/>
        <w:spacing w:after="0" w:line="240" w:lineRule="auto"/>
        <w:ind w:right="2"/>
        <w:jc w:val="both"/>
        <w:rPr>
          <w:rFonts w:ascii="Times New Roman" w:eastAsia="Times New Roman" w:hAnsi="Times New Roman" w:cs="Times New Roman"/>
          <w:bCs/>
          <w:spacing w:val="-3"/>
          <w:sz w:val="28"/>
          <w:szCs w:val="28"/>
        </w:rPr>
      </w:pPr>
      <w:r w:rsidRPr="002476B9">
        <w:rPr>
          <w:rFonts w:ascii="Times New Roman" w:eastAsia="Times New Roman" w:hAnsi="Times New Roman" w:cs="Times New Roman"/>
          <w:bCs/>
          <w:spacing w:val="-3"/>
          <w:sz w:val="28"/>
          <w:szCs w:val="28"/>
        </w:rPr>
        <w:tab/>
      </w:r>
      <w:r w:rsidR="001907DF">
        <w:rPr>
          <w:rFonts w:ascii="Times New Roman" w:eastAsia="Times New Roman" w:hAnsi="Times New Roman" w:cs="Times New Roman"/>
          <w:bCs/>
          <w:spacing w:val="-3"/>
          <w:sz w:val="28"/>
          <w:szCs w:val="28"/>
        </w:rPr>
        <w:t>4</w:t>
      </w:r>
      <w:r w:rsidRPr="002476B9">
        <w:rPr>
          <w:rFonts w:ascii="Times New Roman" w:eastAsia="Times New Roman" w:hAnsi="Times New Roman" w:cs="Times New Roman"/>
          <w:bCs/>
          <w:spacing w:val="-3"/>
          <w:sz w:val="28"/>
          <w:szCs w:val="28"/>
        </w:rPr>
        <w:t>. Контроль за выполнением настоящего постановления возложить на заместителя главы муниципального образования Крымский район Е.Е.Христофорову.</w:t>
      </w:r>
    </w:p>
    <w:p w14:paraId="25EF8828" w14:textId="77777777" w:rsidR="002476B9" w:rsidRPr="002476B9" w:rsidRDefault="002476B9" w:rsidP="002476B9">
      <w:pPr>
        <w:widowControl w:val="0"/>
        <w:shd w:val="clear" w:color="auto" w:fill="FFFFFF"/>
        <w:tabs>
          <w:tab w:val="left" w:pos="851"/>
          <w:tab w:val="left" w:pos="993"/>
          <w:tab w:val="left" w:pos="1276"/>
        </w:tabs>
        <w:autoSpaceDE w:val="0"/>
        <w:autoSpaceDN w:val="0"/>
        <w:adjustRightInd w:val="0"/>
        <w:spacing w:after="0" w:line="240" w:lineRule="auto"/>
        <w:ind w:right="2"/>
        <w:jc w:val="both"/>
        <w:rPr>
          <w:rFonts w:ascii="Times New Roman" w:eastAsia="Times New Roman" w:hAnsi="Times New Roman" w:cs="Times New Roman"/>
          <w:bCs/>
          <w:spacing w:val="-3"/>
          <w:sz w:val="28"/>
          <w:szCs w:val="28"/>
        </w:rPr>
      </w:pPr>
      <w:r w:rsidRPr="002476B9">
        <w:rPr>
          <w:rFonts w:ascii="Times New Roman" w:eastAsia="Times New Roman" w:hAnsi="Times New Roman" w:cs="Times New Roman"/>
          <w:bCs/>
          <w:spacing w:val="-3"/>
          <w:sz w:val="28"/>
          <w:szCs w:val="28"/>
        </w:rPr>
        <w:tab/>
      </w:r>
      <w:r w:rsidR="001907DF">
        <w:rPr>
          <w:rFonts w:ascii="Times New Roman" w:eastAsia="Times New Roman" w:hAnsi="Times New Roman" w:cs="Times New Roman"/>
          <w:bCs/>
          <w:spacing w:val="-3"/>
          <w:sz w:val="28"/>
          <w:szCs w:val="28"/>
        </w:rPr>
        <w:t>5</w:t>
      </w:r>
      <w:r w:rsidRPr="002476B9">
        <w:rPr>
          <w:rFonts w:ascii="Times New Roman" w:eastAsia="Times New Roman" w:hAnsi="Times New Roman" w:cs="Times New Roman"/>
          <w:bCs/>
          <w:spacing w:val="-3"/>
          <w:sz w:val="28"/>
          <w:szCs w:val="28"/>
        </w:rPr>
        <w:t xml:space="preserve">. Постановление вступает в силу </w:t>
      </w:r>
      <w:r w:rsidR="00130B61">
        <w:rPr>
          <w:rFonts w:ascii="Times New Roman" w:eastAsia="Times New Roman" w:hAnsi="Times New Roman" w:cs="Times New Roman"/>
          <w:bCs/>
          <w:spacing w:val="-3"/>
          <w:sz w:val="28"/>
          <w:szCs w:val="28"/>
        </w:rPr>
        <w:t>после</w:t>
      </w:r>
      <w:r w:rsidRPr="002476B9">
        <w:rPr>
          <w:rFonts w:ascii="Times New Roman" w:eastAsia="Times New Roman" w:hAnsi="Times New Roman" w:cs="Times New Roman"/>
          <w:bCs/>
          <w:spacing w:val="-3"/>
          <w:sz w:val="28"/>
          <w:szCs w:val="28"/>
        </w:rPr>
        <w:t xml:space="preserve"> официального обнародования.</w:t>
      </w:r>
    </w:p>
    <w:p w14:paraId="71472C83" w14:textId="77777777" w:rsidR="002476B9" w:rsidRPr="002476B9" w:rsidRDefault="002476B9" w:rsidP="002476B9">
      <w:pPr>
        <w:autoSpaceDE w:val="0"/>
        <w:autoSpaceDN w:val="0"/>
        <w:adjustRightInd w:val="0"/>
        <w:spacing w:after="0" w:line="247" w:lineRule="auto"/>
        <w:ind w:firstLine="709"/>
        <w:contextualSpacing/>
        <w:jc w:val="both"/>
        <w:rPr>
          <w:rFonts w:ascii="Times New Roman" w:eastAsia="Times New Roman" w:hAnsi="Times New Roman" w:cs="Times New Roman"/>
          <w:sz w:val="28"/>
          <w:szCs w:val="28"/>
        </w:rPr>
      </w:pPr>
    </w:p>
    <w:p w14:paraId="52839074" w14:textId="77777777" w:rsidR="002476B9" w:rsidRPr="002476B9" w:rsidRDefault="002476B9" w:rsidP="002476B9">
      <w:pPr>
        <w:autoSpaceDE w:val="0"/>
        <w:autoSpaceDN w:val="0"/>
        <w:adjustRightInd w:val="0"/>
        <w:spacing w:after="0" w:line="247" w:lineRule="auto"/>
        <w:ind w:firstLine="709"/>
        <w:contextualSpacing/>
        <w:jc w:val="both"/>
        <w:rPr>
          <w:rFonts w:ascii="Times New Roman" w:eastAsia="Times New Roman" w:hAnsi="Times New Roman" w:cs="Times New Roman"/>
          <w:sz w:val="28"/>
          <w:szCs w:val="28"/>
        </w:rPr>
      </w:pPr>
    </w:p>
    <w:p w14:paraId="1C499D84" w14:textId="77777777" w:rsidR="002476B9" w:rsidRPr="002476B9" w:rsidRDefault="002476B9" w:rsidP="002476B9">
      <w:pPr>
        <w:autoSpaceDE w:val="0"/>
        <w:autoSpaceDN w:val="0"/>
        <w:adjustRightInd w:val="0"/>
        <w:spacing w:after="0" w:line="247" w:lineRule="auto"/>
        <w:ind w:firstLine="851"/>
        <w:contextualSpacing/>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7163"/>
        <w:gridCol w:w="2475"/>
      </w:tblGrid>
      <w:tr w:rsidR="002476B9" w:rsidRPr="002476B9" w14:paraId="1D57C83A" w14:textId="77777777" w:rsidTr="008C3A8A">
        <w:tc>
          <w:tcPr>
            <w:tcW w:w="7338" w:type="dxa"/>
            <w:shd w:val="clear" w:color="auto" w:fill="auto"/>
          </w:tcPr>
          <w:p w14:paraId="65BC10E8" w14:textId="62B5AC0C" w:rsidR="008C3A8A" w:rsidRDefault="00184E0A" w:rsidP="002476B9">
            <w:pPr>
              <w:autoSpaceDE w:val="0"/>
              <w:autoSpaceDN w:val="0"/>
              <w:adjustRightInd w:val="0"/>
              <w:spacing w:after="0" w:line="247"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C3A8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8C3A8A">
              <w:rPr>
                <w:rFonts w:ascii="Times New Roman" w:eastAsia="Times New Roman" w:hAnsi="Times New Roman" w:cs="Times New Roman"/>
                <w:sz w:val="28"/>
                <w:szCs w:val="28"/>
              </w:rPr>
              <w:t xml:space="preserve"> </w:t>
            </w:r>
            <w:r w:rsidR="002476B9" w:rsidRPr="002476B9">
              <w:rPr>
                <w:rFonts w:ascii="Times New Roman" w:eastAsia="Times New Roman" w:hAnsi="Times New Roman" w:cs="Times New Roman"/>
                <w:sz w:val="28"/>
                <w:szCs w:val="28"/>
              </w:rPr>
              <w:t>муниципального</w:t>
            </w:r>
            <w:r w:rsidR="006414B0" w:rsidRPr="002476B9">
              <w:rPr>
                <w:rFonts w:ascii="Times New Roman" w:eastAsia="Times New Roman" w:hAnsi="Times New Roman" w:cs="Times New Roman"/>
                <w:sz w:val="28"/>
                <w:szCs w:val="28"/>
              </w:rPr>
              <w:t xml:space="preserve"> </w:t>
            </w:r>
            <w:r w:rsidR="008C3A8A" w:rsidRPr="002476B9">
              <w:rPr>
                <w:rFonts w:ascii="Times New Roman" w:eastAsia="Times New Roman" w:hAnsi="Times New Roman" w:cs="Times New Roman"/>
                <w:sz w:val="28"/>
                <w:szCs w:val="28"/>
              </w:rPr>
              <w:t xml:space="preserve">образования </w:t>
            </w:r>
          </w:p>
          <w:p w14:paraId="009B5EF4" w14:textId="7594D334" w:rsidR="002476B9" w:rsidRPr="002476B9" w:rsidRDefault="008C3A8A" w:rsidP="002476B9">
            <w:pPr>
              <w:autoSpaceDE w:val="0"/>
              <w:autoSpaceDN w:val="0"/>
              <w:adjustRightInd w:val="0"/>
              <w:spacing w:after="0" w:line="247" w:lineRule="auto"/>
              <w:contextualSpacing/>
              <w:jc w:val="both"/>
              <w:rPr>
                <w:rFonts w:ascii="Times New Roman" w:eastAsia="Times New Roman" w:hAnsi="Times New Roman" w:cs="Times New Roman"/>
                <w:sz w:val="28"/>
                <w:szCs w:val="28"/>
              </w:rPr>
            </w:pPr>
            <w:r w:rsidRPr="002476B9">
              <w:rPr>
                <w:rFonts w:ascii="Times New Roman" w:eastAsia="Times New Roman" w:hAnsi="Times New Roman" w:cs="Times New Roman"/>
                <w:sz w:val="28"/>
                <w:szCs w:val="28"/>
              </w:rPr>
              <w:t>Крымский район</w:t>
            </w:r>
            <w:r>
              <w:rPr>
                <w:rFonts w:ascii="Times New Roman" w:eastAsia="Times New Roman" w:hAnsi="Times New Roman" w:cs="Times New Roman"/>
                <w:sz w:val="28"/>
                <w:szCs w:val="28"/>
              </w:rPr>
              <w:t xml:space="preserve">                                                                     </w:t>
            </w:r>
          </w:p>
        </w:tc>
        <w:tc>
          <w:tcPr>
            <w:tcW w:w="2516" w:type="dxa"/>
            <w:shd w:val="clear" w:color="auto" w:fill="auto"/>
            <w:vAlign w:val="bottom"/>
          </w:tcPr>
          <w:p w14:paraId="6396701C" w14:textId="54CEBDD2" w:rsidR="002476B9" w:rsidRPr="002476B9" w:rsidRDefault="008C3A8A" w:rsidP="002476B9">
            <w:pPr>
              <w:autoSpaceDE w:val="0"/>
              <w:autoSpaceDN w:val="0"/>
              <w:adjustRightInd w:val="0"/>
              <w:spacing w:after="0" w:line="247"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4E0A">
              <w:rPr>
                <w:rFonts w:ascii="Times New Roman" w:eastAsia="Times New Roman" w:hAnsi="Times New Roman" w:cs="Times New Roman"/>
                <w:sz w:val="28"/>
                <w:szCs w:val="28"/>
              </w:rPr>
              <w:t xml:space="preserve">         </w:t>
            </w:r>
            <w:r w:rsidR="00AB5B91">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w:t>
            </w:r>
            <w:r w:rsidR="00184E0A">
              <w:rPr>
                <w:rFonts w:ascii="Times New Roman" w:eastAsia="Times New Roman" w:hAnsi="Times New Roman" w:cs="Times New Roman"/>
                <w:sz w:val="28"/>
                <w:szCs w:val="28"/>
              </w:rPr>
              <w:t>О</w:t>
            </w:r>
            <w:r>
              <w:rPr>
                <w:rFonts w:ascii="Times New Roman" w:eastAsia="Times New Roman" w:hAnsi="Times New Roman" w:cs="Times New Roman"/>
                <w:sz w:val="28"/>
                <w:szCs w:val="28"/>
              </w:rPr>
              <w:t>.</w:t>
            </w:r>
            <w:r w:rsidR="00184E0A">
              <w:rPr>
                <w:rFonts w:ascii="Times New Roman" w:eastAsia="Times New Roman" w:hAnsi="Times New Roman" w:cs="Times New Roman"/>
                <w:sz w:val="28"/>
                <w:szCs w:val="28"/>
              </w:rPr>
              <w:t>Лесь</w:t>
            </w:r>
            <w:proofErr w:type="spellEnd"/>
          </w:p>
        </w:tc>
      </w:tr>
    </w:tbl>
    <w:p w14:paraId="4BA92725" w14:textId="77777777" w:rsidR="002476B9" w:rsidRPr="002476B9" w:rsidRDefault="002476B9" w:rsidP="002476B9">
      <w:pPr>
        <w:autoSpaceDE w:val="0"/>
        <w:autoSpaceDN w:val="0"/>
        <w:adjustRightInd w:val="0"/>
        <w:spacing w:after="0" w:line="247" w:lineRule="auto"/>
        <w:ind w:firstLine="709"/>
        <w:contextualSpacing/>
        <w:jc w:val="both"/>
        <w:rPr>
          <w:rFonts w:ascii="Times New Roman" w:eastAsia="Times New Roman" w:hAnsi="Times New Roman" w:cs="Times New Roman"/>
          <w:sz w:val="28"/>
          <w:szCs w:val="28"/>
        </w:rPr>
      </w:pPr>
    </w:p>
    <w:p w14:paraId="334F9A9F" w14:textId="77777777" w:rsidR="004C4EBF" w:rsidRDefault="004C4EBF" w:rsidP="00DE0485">
      <w:pPr>
        <w:spacing w:after="0" w:line="240" w:lineRule="auto"/>
        <w:ind w:right="-1" w:firstLine="900"/>
        <w:jc w:val="both"/>
        <w:rPr>
          <w:rFonts w:ascii="Times New Roman" w:eastAsia="Times New Roman" w:hAnsi="Times New Roman" w:cs="Times New Roman"/>
          <w:sz w:val="26"/>
          <w:szCs w:val="26"/>
        </w:rPr>
      </w:pPr>
    </w:p>
    <w:p w14:paraId="2934CAB1"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5777504E"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0B5CB4D5"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42B25B29"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348E24DD"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5D783CA8"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0D1352F5"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07A0E311"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54747C07"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56697BF0" w14:textId="77777777" w:rsidR="00F86D23" w:rsidRDefault="00F86D23" w:rsidP="00DE0485">
      <w:pPr>
        <w:spacing w:after="0" w:line="240" w:lineRule="auto"/>
        <w:ind w:right="-1" w:firstLine="900"/>
        <w:jc w:val="both"/>
        <w:rPr>
          <w:rFonts w:ascii="Times New Roman" w:eastAsia="Times New Roman" w:hAnsi="Times New Roman" w:cs="Times New Roman"/>
          <w:sz w:val="26"/>
          <w:szCs w:val="26"/>
        </w:rPr>
      </w:pPr>
    </w:p>
    <w:p w14:paraId="6BAD49D5" w14:textId="77777777" w:rsidR="00F86D23" w:rsidRDefault="00F86D23" w:rsidP="00F86D23">
      <w:pPr>
        <w:spacing w:after="0" w:line="240" w:lineRule="auto"/>
        <w:ind w:right="-1"/>
        <w:jc w:val="both"/>
        <w:rPr>
          <w:rFonts w:ascii="Times New Roman" w:eastAsia="Times New Roman" w:hAnsi="Times New Roman" w:cs="Times New Roman"/>
          <w:sz w:val="26"/>
          <w:szCs w:val="26"/>
        </w:rPr>
      </w:pPr>
    </w:p>
    <w:p w14:paraId="07C392D1" w14:textId="77777777" w:rsidR="00F86D23" w:rsidRDefault="00F86D23" w:rsidP="00F86D23">
      <w:pPr>
        <w:spacing w:after="0" w:line="240" w:lineRule="auto"/>
        <w:ind w:right="-1"/>
        <w:jc w:val="both"/>
        <w:rPr>
          <w:rFonts w:ascii="Times New Roman" w:eastAsia="Times New Roman" w:hAnsi="Times New Roman" w:cs="Times New Roman"/>
          <w:sz w:val="26"/>
          <w:szCs w:val="26"/>
        </w:rPr>
      </w:pPr>
    </w:p>
    <w:tbl>
      <w:tblPr>
        <w:tblStyle w:val="ab"/>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86D23" w:rsidRPr="00F86D23" w14:paraId="01B25238" w14:textId="77777777" w:rsidTr="009C3645">
        <w:tc>
          <w:tcPr>
            <w:tcW w:w="4820" w:type="dxa"/>
          </w:tcPr>
          <w:p w14:paraId="63D6BBC3" w14:textId="77777777" w:rsidR="00F86D23" w:rsidRPr="00F86D23" w:rsidRDefault="00F86D23" w:rsidP="00F86D23">
            <w:pPr>
              <w:ind w:right="-426"/>
              <w:rPr>
                <w:rFonts w:ascii="Times New Roman" w:hAnsi="Times New Roman" w:cs="Times New Roman"/>
                <w:color w:val="000000"/>
                <w:sz w:val="28"/>
                <w:szCs w:val="28"/>
              </w:rPr>
            </w:pPr>
          </w:p>
        </w:tc>
        <w:tc>
          <w:tcPr>
            <w:tcW w:w="4819" w:type="dxa"/>
          </w:tcPr>
          <w:p w14:paraId="3FEE0C65" w14:textId="77777777" w:rsidR="00F86D23" w:rsidRPr="00F86D23" w:rsidRDefault="00F86D23" w:rsidP="00F86D23">
            <w:pPr>
              <w:ind w:left="680" w:right="-426" w:hanging="80"/>
              <w:rPr>
                <w:rFonts w:ascii="Times New Roman" w:hAnsi="Times New Roman" w:cs="Times New Roman"/>
                <w:color w:val="000000"/>
                <w:sz w:val="28"/>
                <w:szCs w:val="28"/>
              </w:rPr>
            </w:pPr>
            <w:r w:rsidRPr="00F86D23">
              <w:rPr>
                <w:rFonts w:ascii="Times New Roman" w:hAnsi="Times New Roman" w:cs="Times New Roman"/>
                <w:color w:val="000000"/>
                <w:sz w:val="28"/>
                <w:szCs w:val="28"/>
              </w:rPr>
              <w:t>ПРИЛОЖЕНИЕ</w:t>
            </w:r>
          </w:p>
          <w:p w14:paraId="2A5E4F64" w14:textId="77777777" w:rsidR="00F86D23" w:rsidRPr="00F86D23" w:rsidRDefault="00F86D23" w:rsidP="00F86D23">
            <w:pPr>
              <w:ind w:left="680" w:right="-426" w:hanging="80"/>
              <w:rPr>
                <w:rFonts w:ascii="Times New Roman" w:hAnsi="Times New Roman" w:cs="Times New Roman"/>
                <w:color w:val="000000"/>
                <w:sz w:val="28"/>
                <w:szCs w:val="28"/>
              </w:rPr>
            </w:pPr>
            <w:r w:rsidRPr="00F86D23">
              <w:rPr>
                <w:rFonts w:ascii="Times New Roman" w:hAnsi="Times New Roman" w:cs="Times New Roman"/>
                <w:color w:val="000000"/>
                <w:sz w:val="28"/>
                <w:szCs w:val="28"/>
              </w:rPr>
              <w:t>к постановлению администрации</w:t>
            </w:r>
          </w:p>
          <w:p w14:paraId="7F187ADA" w14:textId="77777777" w:rsidR="00F86D23" w:rsidRPr="00F86D23" w:rsidRDefault="00F86D23" w:rsidP="00F86D23">
            <w:pPr>
              <w:ind w:left="680" w:right="-426" w:hanging="80"/>
              <w:rPr>
                <w:rFonts w:ascii="Times New Roman" w:hAnsi="Times New Roman" w:cs="Times New Roman"/>
                <w:color w:val="000000"/>
                <w:sz w:val="28"/>
                <w:szCs w:val="28"/>
              </w:rPr>
            </w:pPr>
            <w:r w:rsidRPr="00F86D23">
              <w:rPr>
                <w:rFonts w:ascii="Times New Roman" w:hAnsi="Times New Roman" w:cs="Times New Roman"/>
                <w:color w:val="000000"/>
                <w:sz w:val="28"/>
                <w:szCs w:val="28"/>
              </w:rPr>
              <w:t>муниципального образования</w:t>
            </w:r>
          </w:p>
          <w:p w14:paraId="692E00FE" w14:textId="77777777" w:rsidR="00F86D23" w:rsidRPr="00F86D23" w:rsidRDefault="00F86D23" w:rsidP="00F86D23">
            <w:pPr>
              <w:ind w:left="680" w:right="-426" w:hanging="80"/>
              <w:rPr>
                <w:rFonts w:ascii="Times New Roman" w:hAnsi="Times New Roman" w:cs="Times New Roman"/>
                <w:color w:val="000000"/>
                <w:sz w:val="28"/>
                <w:szCs w:val="28"/>
              </w:rPr>
            </w:pPr>
            <w:r w:rsidRPr="00F86D23">
              <w:rPr>
                <w:rFonts w:ascii="Times New Roman" w:hAnsi="Times New Roman" w:cs="Times New Roman"/>
                <w:color w:val="000000"/>
                <w:sz w:val="28"/>
                <w:szCs w:val="28"/>
              </w:rPr>
              <w:t>Крымский район</w:t>
            </w:r>
          </w:p>
          <w:p w14:paraId="24E8FD99" w14:textId="77777777" w:rsidR="00F86D23" w:rsidRPr="00F86D23" w:rsidRDefault="00F86D23" w:rsidP="00F86D23">
            <w:pPr>
              <w:ind w:left="680" w:right="-426" w:hanging="80"/>
              <w:rPr>
                <w:rFonts w:ascii="Times New Roman" w:hAnsi="Times New Roman" w:cs="Times New Roman"/>
                <w:color w:val="000000"/>
                <w:sz w:val="28"/>
                <w:szCs w:val="28"/>
              </w:rPr>
            </w:pPr>
            <w:r w:rsidRPr="00F86D23">
              <w:rPr>
                <w:rFonts w:ascii="Times New Roman" w:hAnsi="Times New Roman" w:cs="Times New Roman"/>
                <w:color w:val="000000"/>
                <w:sz w:val="28"/>
                <w:szCs w:val="28"/>
              </w:rPr>
              <w:t>от _______________ № _______</w:t>
            </w:r>
          </w:p>
          <w:p w14:paraId="19558A96" w14:textId="77777777" w:rsidR="00F86D23" w:rsidRPr="00F86D23" w:rsidRDefault="00F86D23" w:rsidP="00F86D23">
            <w:pPr>
              <w:ind w:right="-426"/>
              <w:rPr>
                <w:rFonts w:ascii="Times New Roman" w:hAnsi="Times New Roman" w:cs="Times New Roman"/>
                <w:color w:val="000000"/>
                <w:sz w:val="28"/>
                <w:szCs w:val="28"/>
              </w:rPr>
            </w:pPr>
          </w:p>
        </w:tc>
      </w:tr>
      <w:tr w:rsidR="00F86D23" w:rsidRPr="00F86D23" w14:paraId="76F6CEDF" w14:textId="77777777" w:rsidTr="009C3645">
        <w:tc>
          <w:tcPr>
            <w:tcW w:w="4820" w:type="dxa"/>
          </w:tcPr>
          <w:p w14:paraId="3108EAE3" w14:textId="77777777" w:rsidR="00F86D23" w:rsidRPr="00F86D23" w:rsidRDefault="00F86D23" w:rsidP="00F86D23">
            <w:pPr>
              <w:ind w:right="-426"/>
              <w:rPr>
                <w:rFonts w:ascii="Times New Roman" w:hAnsi="Times New Roman" w:cs="Times New Roman"/>
                <w:color w:val="000000"/>
                <w:sz w:val="28"/>
                <w:szCs w:val="28"/>
              </w:rPr>
            </w:pPr>
          </w:p>
        </w:tc>
        <w:tc>
          <w:tcPr>
            <w:tcW w:w="4819" w:type="dxa"/>
          </w:tcPr>
          <w:p w14:paraId="3E27D751" w14:textId="77777777" w:rsidR="00F86D23" w:rsidRPr="00F86D23" w:rsidRDefault="00F86D23" w:rsidP="00F86D23">
            <w:pPr>
              <w:ind w:left="541" w:firstLine="59"/>
              <w:rPr>
                <w:rFonts w:ascii="Times New Roman" w:hAnsi="Times New Roman" w:cs="Times New Roman"/>
                <w:color w:val="000000"/>
                <w:sz w:val="28"/>
                <w:szCs w:val="28"/>
              </w:rPr>
            </w:pPr>
            <w:r w:rsidRPr="00F86D23">
              <w:rPr>
                <w:rFonts w:ascii="Times New Roman" w:hAnsi="Times New Roman" w:cs="Times New Roman"/>
                <w:color w:val="000000"/>
                <w:sz w:val="28"/>
                <w:szCs w:val="28"/>
              </w:rPr>
              <w:t xml:space="preserve">«ПРИЛОЖЕНИЕ </w:t>
            </w:r>
          </w:p>
          <w:p w14:paraId="197C0888" w14:textId="77777777" w:rsidR="00F86D23" w:rsidRPr="00F86D23" w:rsidRDefault="00F86D23" w:rsidP="00F86D23">
            <w:pPr>
              <w:ind w:left="541" w:firstLine="59"/>
              <w:rPr>
                <w:rFonts w:ascii="Times New Roman" w:hAnsi="Times New Roman" w:cs="Times New Roman"/>
                <w:color w:val="000000"/>
                <w:sz w:val="28"/>
                <w:szCs w:val="28"/>
              </w:rPr>
            </w:pPr>
            <w:r w:rsidRPr="00F86D23">
              <w:rPr>
                <w:rFonts w:ascii="Times New Roman" w:hAnsi="Times New Roman" w:cs="Times New Roman"/>
                <w:color w:val="000000"/>
                <w:sz w:val="28"/>
                <w:szCs w:val="28"/>
              </w:rPr>
              <w:t>к постановлению администрации</w:t>
            </w:r>
          </w:p>
          <w:p w14:paraId="46601589" w14:textId="77777777" w:rsidR="00F86D23" w:rsidRPr="00F86D23" w:rsidRDefault="00F86D23" w:rsidP="00F86D23">
            <w:pPr>
              <w:ind w:left="541" w:firstLine="59"/>
              <w:rPr>
                <w:rFonts w:ascii="Times New Roman" w:hAnsi="Times New Roman" w:cs="Times New Roman"/>
                <w:color w:val="000000"/>
                <w:sz w:val="28"/>
                <w:szCs w:val="28"/>
              </w:rPr>
            </w:pPr>
            <w:r w:rsidRPr="00F86D23">
              <w:rPr>
                <w:rFonts w:ascii="Times New Roman" w:hAnsi="Times New Roman" w:cs="Times New Roman"/>
                <w:color w:val="000000"/>
                <w:sz w:val="28"/>
                <w:szCs w:val="28"/>
              </w:rPr>
              <w:t xml:space="preserve">муниципального образования </w:t>
            </w:r>
          </w:p>
          <w:p w14:paraId="6F26F139" w14:textId="77777777" w:rsidR="00F86D23" w:rsidRPr="00F86D23" w:rsidRDefault="00F86D23" w:rsidP="00F86D23">
            <w:pPr>
              <w:ind w:left="541" w:firstLine="59"/>
              <w:rPr>
                <w:rFonts w:ascii="Times New Roman" w:hAnsi="Times New Roman" w:cs="Times New Roman"/>
                <w:color w:val="000000"/>
                <w:sz w:val="28"/>
                <w:szCs w:val="28"/>
              </w:rPr>
            </w:pPr>
            <w:r w:rsidRPr="00F86D23">
              <w:rPr>
                <w:rFonts w:ascii="Times New Roman" w:hAnsi="Times New Roman" w:cs="Times New Roman"/>
                <w:color w:val="000000"/>
                <w:sz w:val="28"/>
                <w:szCs w:val="28"/>
              </w:rPr>
              <w:t>Крымский район</w:t>
            </w:r>
          </w:p>
          <w:p w14:paraId="44010A59" w14:textId="77777777" w:rsidR="00F86D23" w:rsidRPr="00F86D23" w:rsidRDefault="00F86D23" w:rsidP="00F86D23">
            <w:pPr>
              <w:ind w:left="541" w:firstLine="59"/>
              <w:rPr>
                <w:rFonts w:ascii="Times New Roman" w:hAnsi="Times New Roman" w:cs="Times New Roman"/>
                <w:color w:val="000000"/>
                <w:sz w:val="28"/>
                <w:szCs w:val="28"/>
                <w:u w:val="single"/>
              </w:rPr>
            </w:pPr>
            <w:r w:rsidRPr="00F86D23">
              <w:rPr>
                <w:rFonts w:ascii="Times New Roman" w:hAnsi="Times New Roman" w:cs="Times New Roman"/>
                <w:color w:val="000000"/>
                <w:sz w:val="28"/>
                <w:szCs w:val="28"/>
              </w:rPr>
              <w:t xml:space="preserve">от </w:t>
            </w:r>
            <w:proofErr w:type="gramStart"/>
            <w:r w:rsidRPr="00F86D23">
              <w:rPr>
                <w:rFonts w:ascii="Times New Roman" w:hAnsi="Times New Roman" w:cs="Times New Roman"/>
                <w:color w:val="000000"/>
                <w:sz w:val="28"/>
                <w:szCs w:val="28"/>
              </w:rPr>
              <w:t>18.01.2022  №</w:t>
            </w:r>
            <w:proofErr w:type="gramEnd"/>
            <w:r w:rsidRPr="00F86D23">
              <w:rPr>
                <w:rFonts w:ascii="Times New Roman" w:hAnsi="Times New Roman" w:cs="Times New Roman"/>
                <w:color w:val="000000"/>
                <w:sz w:val="28"/>
                <w:szCs w:val="28"/>
              </w:rPr>
              <w:t xml:space="preserve"> 35</w:t>
            </w:r>
          </w:p>
        </w:tc>
      </w:tr>
    </w:tbl>
    <w:p w14:paraId="756B3958" w14:textId="77777777" w:rsidR="00F86D23" w:rsidRPr="00F86D23" w:rsidRDefault="00F86D23" w:rsidP="00F86D23">
      <w:pPr>
        <w:spacing w:after="0" w:line="240" w:lineRule="auto"/>
        <w:ind w:right="-365" w:firstLine="709"/>
        <w:rPr>
          <w:rFonts w:ascii="Times New Roman" w:hAnsi="Times New Roman" w:cs="Times New Roman"/>
          <w:i/>
          <w:iCs/>
          <w:sz w:val="28"/>
          <w:szCs w:val="28"/>
        </w:rPr>
      </w:pPr>
    </w:p>
    <w:p w14:paraId="2D83DA62" w14:textId="5D55C07E" w:rsidR="00F86D23" w:rsidRPr="00F86D23" w:rsidRDefault="00F86D23" w:rsidP="00DC6AD9">
      <w:pPr>
        <w:widowControl w:val="0"/>
        <w:tabs>
          <w:tab w:val="left" w:pos="1134"/>
        </w:tabs>
        <w:spacing w:after="0" w:line="240" w:lineRule="auto"/>
        <w:ind w:left="1134" w:right="1700"/>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ПОРЯДОК</w:t>
      </w:r>
    </w:p>
    <w:p w14:paraId="365DAD5B" w14:textId="3DC6849B" w:rsidR="00F86D23" w:rsidRPr="00F86D23" w:rsidRDefault="00F86D23" w:rsidP="00DC6AD9">
      <w:pPr>
        <w:widowControl w:val="0"/>
        <w:tabs>
          <w:tab w:val="left" w:pos="1985"/>
        </w:tabs>
        <w:spacing w:after="0" w:line="240" w:lineRule="auto"/>
        <w:ind w:right="-58"/>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установления и оценки применения устанавливаемых муниципальными</w:t>
      </w:r>
    </w:p>
    <w:p w14:paraId="42D04809" w14:textId="03D9F831" w:rsidR="00F86D23" w:rsidRPr="00F86D23" w:rsidRDefault="00F86D23" w:rsidP="00DC6AD9">
      <w:pPr>
        <w:widowControl w:val="0"/>
        <w:tabs>
          <w:tab w:val="left" w:pos="1985"/>
        </w:tabs>
        <w:spacing w:after="0" w:line="240" w:lineRule="auto"/>
        <w:ind w:right="-58"/>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нормативными правовыми актами муниципального образования</w:t>
      </w:r>
    </w:p>
    <w:p w14:paraId="4B686227" w14:textId="5C132706" w:rsidR="00F86D23" w:rsidRPr="00F86D23" w:rsidRDefault="00F86D23" w:rsidP="00DC6AD9">
      <w:pPr>
        <w:widowControl w:val="0"/>
        <w:tabs>
          <w:tab w:val="left" w:pos="1985"/>
        </w:tabs>
        <w:spacing w:after="0" w:line="240" w:lineRule="auto"/>
        <w:ind w:right="-58"/>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Крымский район обязательных требований, которые связаны</w:t>
      </w:r>
    </w:p>
    <w:p w14:paraId="7E8A46AF" w14:textId="65CCE5FF" w:rsidR="00F86D23" w:rsidRPr="00F86D23" w:rsidRDefault="00F86D23" w:rsidP="00DC6AD9">
      <w:pPr>
        <w:widowControl w:val="0"/>
        <w:tabs>
          <w:tab w:val="left" w:pos="1985"/>
        </w:tabs>
        <w:spacing w:after="0" w:line="240" w:lineRule="auto"/>
        <w:ind w:right="-58"/>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с осуществлением предпринимательской и иной экономической</w:t>
      </w:r>
    </w:p>
    <w:p w14:paraId="19C6A395" w14:textId="00A05928" w:rsidR="00F86D23" w:rsidRPr="00F86D23" w:rsidRDefault="00F86D23" w:rsidP="00DC6AD9">
      <w:pPr>
        <w:widowControl w:val="0"/>
        <w:tabs>
          <w:tab w:val="left" w:pos="1985"/>
        </w:tabs>
        <w:spacing w:after="0" w:line="240" w:lineRule="auto"/>
        <w:ind w:right="-58"/>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деятельности и оценка соблюдения которых осуществляется</w:t>
      </w:r>
    </w:p>
    <w:p w14:paraId="747E5647" w14:textId="77777777" w:rsidR="00F86D23" w:rsidRPr="00F86D23" w:rsidRDefault="00F86D23" w:rsidP="00DC6AD9">
      <w:pPr>
        <w:widowControl w:val="0"/>
        <w:tabs>
          <w:tab w:val="left" w:pos="1985"/>
        </w:tabs>
        <w:spacing w:after="0" w:line="240" w:lineRule="auto"/>
        <w:ind w:right="-58"/>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в рамках муниципального контроля</w:t>
      </w:r>
    </w:p>
    <w:p w14:paraId="2DC0E91D" w14:textId="77777777" w:rsidR="00F86D23" w:rsidRPr="00F86D23" w:rsidRDefault="00F86D23" w:rsidP="00DC6AD9">
      <w:pPr>
        <w:widowControl w:val="0"/>
        <w:tabs>
          <w:tab w:val="left" w:pos="3402"/>
        </w:tabs>
        <w:spacing w:after="0" w:line="240" w:lineRule="auto"/>
        <w:ind w:left="567" w:right="283" w:firstLine="2835"/>
        <w:jc w:val="center"/>
        <w:rPr>
          <w:rFonts w:ascii="Times New Roman" w:eastAsia="Times New Roman" w:hAnsi="Times New Roman" w:cs="Times New Roman"/>
          <w:sz w:val="26"/>
          <w:szCs w:val="26"/>
        </w:rPr>
      </w:pPr>
    </w:p>
    <w:p w14:paraId="5CBBD92C" w14:textId="77777777" w:rsidR="00F86D23" w:rsidRPr="00F86D23" w:rsidRDefault="00F86D23" w:rsidP="00F86D23">
      <w:pPr>
        <w:widowControl w:val="0"/>
        <w:numPr>
          <w:ilvl w:val="0"/>
          <w:numId w:val="3"/>
        </w:numPr>
        <w:tabs>
          <w:tab w:val="left" w:pos="2396"/>
          <w:tab w:val="left" w:pos="3402"/>
        </w:tabs>
        <w:spacing w:after="0" w:line="240" w:lineRule="auto"/>
        <w:ind w:right="2438"/>
        <w:contextualSpacing/>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Общие положения</w:t>
      </w:r>
    </w:p>
    <w:p w14:paraId="2D874C72" w14:textId="77777777" w:rsidR="00F86D23" w:rsidRPr="00F86D23" w:rsidRDefault="00F86D23" w:rsidP="00F86D23">
      <w:pPr>
        <w:spacing w:after="100" w:afterAutospacing="1" w:line="238" w:lineRule="auto"/>
        <w:ind w:right="-365"/>
        <w:contextualSpacing/>
        <w:jc w:val="center"/>
        <w:rPr>
          <w:rFonts w:ascii="Times New Roman" w:hAnsi="Times New Roman" w:cs="Times New Roman"/>
          <w:b/>
          <w:sz w:val="28"/>
          <w:szCs w:val="28"/>
        </w:rPr>
      </w:pPr>
    </w:p>
    <w:p w14:paraId="3A8C74A0"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1.1. Настоящий Порядок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 частью 5 статьи 2 Федерального закона от 31 июля 2020 года № 247-ФЗ «Об обязательных требованиях в Российской Федерации» (далее - Федеральный закон № 247-ФЗ), частью 6.1 статьи 7 Федерального закона от 6 октября 2003 года № 131-ФЗ «Об общих принципах организации местного самоуправления в Российской Федерации», Законом Краснодарского края от 22 июля 2021 года    № 4525-КЗ «О порядке установления и оценки применения обязательных требований, содержащихся в нормативных правовых актах Краснодарского края»,  </w:t>
      </w:r>
      <w:r w:rsidRPr="00F86D23">
        <w:rPr>
          <w:rFonts w:ascii="Times New Roman" w:eastAsia="Times New Roman" w:hAnsi="Times New Roman" w:cs="Times New Roman"/>
          <w:sz w:val="28"/>
          <w:szCs w:val="28"/>
        </w:rPr>
        <w:t>постановлением Губернатора Краснодарского края от 31 июля 2023 года № 521 «О внесении изменений в некоторые нормативные правовые акты главы администрации (губернатора) Краснодарского края», решением Совета муниципального образования Крымский район от 3 мая 2023 года № 317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w:t>
      </w:r>
      <w:r w:rsidRPr="00F86D23">
        <w:rPr>
          <w:rFonts w:ascii="Times New Roman" w:hAnsi="Times New Roman" w:cs="Times New Roman"/>
          <w:sz w:val="28"/>
          <w:szCs w:val="28"/>
        </w:rPr>
        <w:t xml:space="preserve"> и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муниципального </w:t>
      </w:r>
      <w:r w:rsidRPr="00F86D23">
        <w:rPr>
          <w:rFonts w:ascii="Times New Roman" w:hAnsi="Times New Roman" w:cs="Times New Roman"/>
          <w:sz w:val="28"/>
          <w:szCs w:val="28"/>
        </w:rPr>
        <w:lastRenderedPageBreak/>
        <w:t>образования Крымский район, решениях Совета муниципального образования Крымский район (далее – муниципальный нормативный правовой акт)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3962F558"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1.2. Настоящий Порядок включает порядок установления обязательных требований, порядок оценки применения обязательных требований.</w:t>
      </w:r>
    </w:p>
    <w:p w14:paraId="246AF4EE"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1.3. Термины и понятия, используемые в настоящем Порядке:</w:t>
      </w:r>
    </w:p>
    <w:p w14:paraId="36431EA3"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обязательные требования – содержащиеся в муниципальных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47FB1454"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координирующий орган - администрация муниципального образования Крымский район в лице управления инвестиций и дорожного хозяйства администрации муниципального образования Крымский район;</w:t>
      </w:r>
    </w:p>
    <w:p w14:paraId="0647AE70"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разработчик муниципального нормативного правового акта (далее -МНПА) отраслевой (функциональный) орган администрации муниципального образования Крымский район, осуществляющий нормативное правовое регулирование в соответствующей сфере общественных отношений.</w:t>
      </w:r>
    </w:p>
    <w:p w14:paraId="06FBC2F3" w14:textId="77777777" w:rsidR="00F86D23" w:rsidRPr="00F86D23" w:rsidRDefault="00F86D23" w:rsidP="00F86D23">
      <w:pPr>
        <w:spacing w:after="100" w:afterAutospacing="1" w:line="238" w:lineRule="auto"/>
        <w:ind w:right="-143" w:firstLine="709"/>
        <w:contextualSpacing/>
        <w:jc w:val="both"/>
        <w:rPr>
          <w:rFonts w:ascii="Times New Roman" w:hAnsi="Times New Roman" w:cs="Times New Roman"/>
          <w:sz w:val="28"/>
          <w:szCs w:val="28"/>
        </w:rPr>
      </w:pPr>
    </w:p>
    <w:p w14:paraId="0372A9F7" w14:textId="77777777" w:rsidR="00F86D23" w:rsidRPr="00F86D23" w:rsidRDefault="00F86D23" w:rsidP="00F86D23">
      <w:pPr>
        <w:spacing w:after="100" w:afterAutospacing="1" w:line="238" w:lineRule="auto"/>
        <w:ind w:right="-143" w:firstLine="709"/>
        <w:contextualSpacing/>
        <w:jc w:val="center"/>
        <w:rPr>
          <w:rFonts w:ascii="Times New Roman" w:hAnsi="Times New Roman" w:cs="Times New Roman"/>
          <w:sz w:val="28"/>
          <w:szCs w:val="28"/>
        </w:rPr>
      </w:pPr>
      <w:r w:rsidRPr="00F86D23">
        <w:rPr>
          <w:rFonts w:ascii="Times New Roman" w:hAnsi="Times New Roman" w:cs="Times New Roman"/>
          <w:sz w:val="28"/>
          <w:szCs w:val="28"/>
        </w:rPr>
        <w:t>2. Порядок установления обязательных требований</w:t>
      </w:r>
    </w:p>
    <w:p w14:paraId="60EF195B"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p>
    <w:p w14:paraId="4FACB3D7"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2.1. Администрация муниципального образования Крымский район,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 247-ФЗ, а также в соответствии с настоящим Порядком.</w:t>
      </w:r>
    </w:p>
    <w:p w14:paraId="2F7C1BA5"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2.2. При установлении обязательных требований МНПА должны быть определены:</w:t>
      </w:r>
    </w:p>
    <w:p w14:paraId="473D48EE"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1) содержание обязательных требований (условия, ограничения, запреты, обязанности);</w:t>
      </w:r>
    </w:p>
    <w:p w14:paraId="1523B0F3"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2) лица, обязанные соблюдать обязательные требования;</w:t>
      </w:r>
    </w:p>
    <w:p w14:paraId="15480FA1"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3) в зависимости от объекта установления обязательных требований:</w:t>
      </w:r>
    </w:p>
    <w:p w14:paraId="088C538E"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а) осуществляемая деятельность, совершаемые действия, в отношении которых устанавливаются обязательные требования;</w:t>
      </w:r>
    </w:p>
    <w:p w14:paraId="0A6E2DAE"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б) лица и используемые объекты, к которым предъявляются обязательные требования при осуществлении деятельности, совершении действий;</w:t>
      </w:r>
    </w:p>
    <w:p w14:paraId="3FDB1D70"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в) результаты осуществления деятельности, совершения действий, в отношении которых устанавливаются обязательные требования;</w:t>
      </w:r>
    </w:p>
    <w:p w14:paraId="5405387D"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lastRenderedPageBreak/>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6754F557"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5) муниципальные органы, осуществляющие оценку соблюдения обязательных требований.</w:t>
      </w:r>
    </w:p>
    <w:p w14:paraId="4154F3F4"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2.3. Муниципальным нормативным правовым актом, содержащим обязательные требования, должен предусматриваться срок его действия, который не может превышать 6 лет со дня его вступления в силу.</w:t>
      </w:r>
    </w:p>
    <w:p w14:paraId="731FC050"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2.4. По результатам оценки применения обязательных требований в порядке, определенном разделом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     </w:t>
      </w:r>
    </w:p>
    <w:p w14:paraId="2421B3C0"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2.5. Положения пунктов 2.3 и 2.4 раздела 2 настоящего Порядка не применяются в отношении муниципальных нормативных правовых актов, направленных на реализацию проектов муниципально-частного партнерства, в том числе достижение целей и задач таких проектов, которые осуществляются на основе соглашений о муниципально-частном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 Крымский район.</w:t>
      </w:r>
    </w:p>
    <w:p w14:paraId="3BF99BCD"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2.6. Муниципальный нормативный правовой акт, устанавливающий обязательные требования, должен вступать в силу с учетом требований, установленных частями 1, 2, 2.1 статьи 3 Федерального закона № 247-ФЗ.</w:t>
      </w:r>
    </w:p>
    <w:p w14:paraId="71DAD326"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2.7.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подлежат оценке регулирующего воздействия, в рамках которой проводится публичное обсуждение проектов муниципальных нормативных правовых актов в виде публичных консультаций.</w:t>
      </w:r>
    </w:p>
    <w:p w14:paraId="72E3442D"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2.8. 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проводится администрацией муниципального образования Крымский район в соответствии с порядком, утвержденным постановлением администрации муниципального образования Крымский район от 8 февраля 2023 года № 323 «Об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w:t>
      </w:r>
      <w:r w:rsidRPr="00F86D23">
        <w:rPr>
          <w:rFonts w:ascii="Times New Roman" w:hAnsi="Times New Roman" w:cs="Times New Roman"/>
          <w:sz w:val="28"/>
          <w:szCs w:val="28"/>
        </w:rPr>
        <w:lastRenderedPageBreak/>
        <w:t>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13BB576E" w14:textId="77777777" w:rsidR="00F86D23" w:rsidRPr="00F86D23" w:rsidRDefault="00F86D23" w:rsidP="00F86D23">
      <w:pPr>
        <w:spacing w:after="100" w:afterAutospacing="1" w:line="238" w:lineRule="auto"/>
        <w:ind w:right="-143" w:firstLine="709"/>
        <w:contextualSpacing/>
        <w:jc w:val="center"/>
        <w:rPr>
          <w:rFonts w:ascii="Times New Roman" w:hAnsi="Times New Roman" w:cs="Times New Roman"/>
          <w:sz w:val="28"/>
          <w:szCs w:val="28"/>
        </w:rPr>
      </w:pPr>
    </w:p>
    <w:p w14:paraId="1515CBCA" w14:textId="77777777" w:rsidR="00F86D23" w:rsidRPr="00F86D23" w:rsidRDefault="00F86D23" w:rsidP="00F86D23">
      <w:pPr>
        <w:spacing w:after="100" w:afterAutospacing="1" w:line="238" w:lineRule="auto"/>
        <w:ind w:right="-143" w:firstLine="709"/>
        <w:contextualSpacing/>
        <w:jc w:val="center"/>
        <w:rPr>
          <w:rFonts w:ascii="Times New Roman" w:hAnsi="Times New Roman" w:cs="Times New Roman"/>
          <w:sz w:val="28"/>
          <w:szCs w:val="28"/>
        </w:rPr>
      </w:pPr>
      <w:r w:rsidRPr="00F86D23">
        <w:rPr>
          <w:rFonts w:ascii="Times New Roman" w:hAnsi="Times New Roman" w:cs="Times New Roman"/>
          <w:sz w:val="28"/>
          <w:szCs w:val="28"/>
        </w:rPr>
        <w:t>3. Порядок оценки применения обязательных требований</w:t>
      </w:r>
    </w:p>
    <w:p w14:paraId="74E8A0D7" w14:textId="77777777" w:rsidR="00F86D23" w:rsidRPr="00F86D23" w:rsidRDefault="00F86D23" w:rsidP="00F86D23">
      <w:pPr>
        <w:spacing w:after="100" w:afterAutospacing="1" w:line="238" w:lineRule="auto"/>
        <w:ind w:right="-143" w:firstLine="709"/>
        <w:contextualSpacing/>
        <w:jc w:val="both"/>
        <w:rPr>
          <w:rFonts w:ascii="Times New Roman" w:hAnsi="Times New Roman" w:cs="Times New Roman"/>
          <w:sz w:val="28"/>
          <w:szCs w:val="28"/>
        </w:rPr>
      </w:pPr>
    </w:p>
    <w:p w14:paraId="1B6F5371" w14:textId="77777777" w:rsidR="00F86D23" w:rsidRPr="00F86D23" w:rsidRDefault="00F86D23" w:rsidP="00F86D23">
      <w:pPr>
        <w:numPr>
          <w:ilvl w:val="1"/>
          <w:numId w:val="2"/>
        </w:numPr>
        <w:spacing w:after="100" w:afterAutospacing="1" w:line="238" w:lineRule="auto"/>
        <w:ind w:left="0"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Целями оценки применения обязательных требований являются комплексная оценка системы обязательных требований, содержащихся в муниципальных нормативных правовых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18E0D72B" w14:textId="77777777" w:rsidR="00F86D23" w:rsidRPr="00F86D23" w:rsidRDefault="00F86D23" w:rsidP="00F86D23">
      <w:pPr>
        <w:numPr>
          <w:ilvl w:val="1"/>
          <w:numId w:val="2"/>
        </w:numPr>
        <w:spacing w:after="100" w:afterAutospacing="1" w:line="238" w:lineRule="auto"/>
        <w:ind w:left="0"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Процедура оценки применения обязательных требований состоит из следующих этапов:</w:t>
      </w:r>
    </w:p>
    <w:p w14:paraId="04AB3A2E"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3.2.1. </w:t>
      </w:r>
      <w:r w:rsidRPr="00F86D23">
        <w:rPr>
          <w:rFonts w:ascii="Times New Roman" w:eastAsia="Times New Roman" w:hAnsi="Times New Roman" w:cs="Times New Roman"/>
          <w:sz w:val="28"/>
          <w:szCs w:val="28"/>
        </w:rPr>
        <w:t>Формирование координирующим органом плана проведения оценки применения обязательных требований, содержащихся в муниципальных нормативных правовых актах, в том числе муниципальных нормативных правовых актах, в отношении которых не установлен срок действия, по результатам его рассмотрения комиссией по проведению оценки применения обязательных требований, содержащихся в муниципальных нормативных правовых актах муниципального образования Крымский район (далее – Комиссия).</w:t>
      </w:r>
    </w:p>
    <w:p w14:paraId="37E3BAF9"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3.2.2. Формирование разработчиком МНПА проекта доклада о достижении целей введения обязательных требований (далее - доклад) с учетом плана, указанного в пункте 3.2.1 настоящего Порядка, его публичное обсуждение на официальном </w:t>
      </w:r>
      <w:r w:rsidRPr="00F86D23">
        <w:rPr>
          <w:rFonts w:ascii="Times New Roman" w:eastAsia="Times New Roman" w:hAnsi="Times New Roman" w:cs="Times New Roman"/>
          <w:sz w:val="28"/>
          <w:szCs w:val="28"/>
        </w:rPr>
        <w:t>сайте (</w:t>
      </w:r>
      <w:hyperlink r:id="rId7" w:history="1">
        <w:r w:rsidRPr="00F86D23">
          <w:rPr>
            <w:rFonts w:ascii="Times New Roman" w:eastAsia="Times New Roman" w:hAnsi="Times New Roman" w:cs="Times New Roman"/>
            <w:color w:val="0000FF"/>
            <w:sz w:val="28"/>
            <w:szCs w:val="28"/>
            <w:u w:val="single"/>
          </w:rPr>
          <w:t>www.krymsk-region.ru</w:t>
        </w:r>
      </w:hyperlink>
      <w:r w:rsidRPr="00F86D23">
        <w:rPr>
          <w:rFonts w:ascii="Times New Roman" w:eastAsia="Times New Roman" w:hAnsi="Times New Roman" w:cs="Times New Roman"/>
          <w:sz w:val="28"/>
          <w:szCs w:val="28"/>
        </w:rPr>
        <w:t xml:space="preserve">) </w:t>
      </w:r>
      <w:r w:rsidRPr="00F86D23">
        <w:rPr>
          <w:rFonts w:ascii="Times New Roman" w:hAnsi="Times New Roman" w:cs="Times New Roman"/>
          <w:sz w:val="28"/>
          <w:szCs w:val="28"/>
        </w:rPr>
        <w:t xml:space="preserve">(далее – официальный сайт) </w:t>
      </w:r>
      <w:bookmarkStart w:id="3" w:name="_Hlk148085865"/>
      <w:r w:rsidRPr="00F86D23">
        <w:rPr>
          <w:rFonts w:ascii="Times New Roman" w:eastAsia="Times New Roman" w:hAnsi="Times New Roman" w:cs="Times New Roman"/>
          <w:sz w:val="28"/>
          <w:szCs w:val="28"/>
        </w:rPr>
        <w:t>в разделе «Оценка применения обязательных требований»</w:t>
      </w:r>
      <w:bookmarkEnd w:id="3"/>
      <w:r w:rsidRPr="00F86D23">
        <w:rPr>
          <w:rFonts w:ascii="Times New Roman" w:eastAsia="Times New Roman" w:hAnsi="Times New Roman" w:cs="Times New Roman"/>
          <w:sz w:val="28"/>
          <w:szCs w:val="28"/>
        </w:rPr>
        <w:t>, подраздел «Муниципальные нормативные правовые акты, направленные на публичные обсуждения»</w:t>
      </w:r>
      <w:r w:rsidRPr="00F86D23">
        <w:rPr>
          <w:rFonts w:ascii="Times New Roman" w:hAnsi="Times New Roman" w:cs="Times New Roman"/>
          <w:sz w:val="28"/>
          <w:szCs w:val="28"/>
        </w:rPr>
        <w:t>, доработка проекта доклада с учетом результатов его публичного обсуждения, подписание разработчиком МНПА и направление проекта доклада в координирующий орган.</w:t>
      </w:r>
    </w:p>
    <w:p w14:paraId="3688A824"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3.2.3. Рассмотрение проекта доклада координирующим органом с последующим информированием разработчика МНПА о результатах рассмотрения проекта доклада.</w:t>
      </w:r>
    </w:p>
    <w:p w14:paraId="33A74412" w14:textId="77777777" w:rsidR="00F86D23" w:rsidRPr="00F86D23" w:rsidRDefault="00F86D23" w:rsidP="00F86D23">
      <w:pPr>
        <w:widowControl w:val="0"/>
        <w:spacing w:after="0" w:line="240" w:lineRule="auto"/>
        <w:ind w:right="-28" w:firstLine="708"/>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3.2.4. По итогам рассмотрения подготовленного координирующим органом по результатам рассмотрения проекта доклада заключения о достижении целей введения обязательных требований принятие разработчиком МНПА по каждому муниципальному нормативному правовому акту, представленному в проекте доклада, одного из решений, предусмотренных </w:t>
      </w:r>
      <w:hyperlink w:anchor="Par12" w:history="1">
        <w:r w:rsidRPr="00F86D23">
          <w:rPr>
            <w:rFonts w:ascii="Times New Roman" w:eastAsia="Times New Roman" w:hAnsi="Times New Roman" w:cs="Times New Roman"/>
          </w:rPr>
          <w:t>пунктом</w:t>
        </w:r>
      </w:hyperlink>
      <w:r w:rsidRPr="00F86D23">
        <w:rPr>
          <w:rFonts w:ascii="Times New Roman" w:eastAsia="Times New Roman" w:hAnsi="Times New Roman" w:cs="Times New Roman"/>
          <w:sz w:val="28"/>
          <w:szCs w:val="28"/>
        </w:rPr>
        <w:t xml:space="preserve"> 5.20 настоящего Порядка, и размещение на официальном сайте администрации муниципального образования Крымский район (</w:t>
      </w:r>
      <w:hyperlink r:id="rId8" w:history="1">
        <w:r w:rsidRPr="00F86D23">
          <w:rPr>
            <w:rFonts w:ascii="Times New Roman" w:eastAsia="Times New Roman" w:hAnsi="Times New Roman" w:cs="Times New Roman"/>
            <w:sz w:val="28"/>
            <w:szCs w:val="28"/>
          </w:rPr>
          <w:t>www.krymsk-region.ru</w:t>
        </w:r>
      </w:hyperlink>
      <w:r w:rsidRPr="00F86D23">
        <w:rPr>
          <w:rFonts w:ascii="Times New Roman" w:eastAsia="Times New Roman" w:hAnsi="Times New Roman" w:cs="Times New Roman"/>
          <w:sz w:val="28"/>
          <w:szCs w:val="28"/>
        </w:rPr>
        <w:t xml:space="preserve">) в разделе «Оценка применения обязательных требований» подписанного разработчиком МНПА доклада, доработанного по результатам </w:t>
      </w:r>
      <w:r w:rsidRPr="00F86D23">
        <w:rPr>
          <w:rFonts w:ascii="Times New Roman" w:eastAsia="Times New Roman" w:hAnsi="Times New Roman" w:cs="Times New Roman"/>
          <w:sz w:val="28"/>
          <w:szCs w:val="28"/>
        </w:rPr>
        <w:lastRenderedPageBreak/>
        <w:t xml:space="preserve">реализации соответствующих решений, или принятие разработчиком МНПА решения о направлении подписанного разработчиком МНПА доклада для рассмотрения в Комиссию в случае, предусмотренном пунктом 5.23 настоящего Порядка и размещения его на официальном сайте в разделе </w:t>
      </w:r>
      <w:bookmarkStart w:id="4" w:name="_Hlk148087709"/>
      <w:r w:rsidRPr="00F86D23">
        <w:rPr>
          <w:rFonts w:ascii="Times New Roman" w:eastAsia="Times New Roman" w:hAnsi="Times New Roman" w:cs="Times New Roman"/>
          <w:sz w:val="28"/>
          <w:szCs w:val="28"/>
        </w:rPr>
        <w:t xml:space="preserve">«Оценка применения обязательных требований». </w:t>
      </w:r>
    </w:p>
    <w:bookmarkEnd w:id="4"/>
    <w:p w14:paraId="32EB3BF5" w14:textId="77777777" w:rsidR="00F86D23" w:rsidRPr="00F86D23" w:rsidRDefault="00F86D23" w:rsidP="00F86D23">
      <w:pPr>
        <w:tabs>
          <w:tab w:val="left" w:pos="1985"/>
        </w:tabs>
        <w:spacing w:after="100" w:afterAutospacing="1" w:line="238" w:lineRule="auto"/>
        <w:ind w:right="-143" w:firstLine="708"/>
        <w:contextualSpacing/>
        <w:jc w:val="both"/>
        <w:rPr>
          <w:rFonts w:ascii="Times New Roman" w:hAnsi="Times New Roman" w:cs="Times New Roman"/>
          <w:bCs/>
          <w:sz w:val="28"/>
          <w:szCs w:val="28"/>
        </w:rPr>
      </w:pPr>
      <w:r w:rsidRPr="00F86D23">
        <w:rPr>
          <w:rFonts w:ascii="Times New Roman" w:hAnsi="Times New Roman" w:cs="Times New Roman"/>
          <w:sz w:val="28"/>
          <w:szCs w:val="28"/>
        </w:rPr>
        <w:t xml:space="preserve">  3.2.5. Рассмотрение доклада Комиссией и </w:t>
      </w:r>
      <w:r w:rsidRPr="00F86D23">
        <w:rPr>
          <w:rFonts w:ascii="Times New Roman" w:hAnsi="Times New Roman" w:cs="Times New Roman"/>
          <w:bCs/>
          <w:sz w:val="28"/>
          <w:szCs w:val="28"/>
        </w:rPr>
        <w:t>принятие решений в случае, предусмотренном пунктом 5.23 настоящего Порядка.</w:t>
      </w:r>
    </w:p>
    <w:p w14:paraId="0568028B"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3.2.6. Проведение оценки фактического воздействия муниципального нормативного правового акта в соответствии с порядком, </w:t>
      </w:r>
      <w:bookmarkStart w:id="5" w:name="_Hlk148089581"/>
      <w:r w:rsidRPr="00F86D23">
        <w:rPr>
          <w:rFonts w:ascii="Times New Roman" w:hAnsi="Times New Roman" w:cs="Times New Roman"/>
          <w:sz w:val="28"/>
          <w:szCs w:val="28"/>
        </w:rPr>
        <w:t>утвержденным постановлением администрации муниципального образования Крымский район от 8 февраля 2023 № 330 «Об утверждении Порядка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bookmarkEnd w:id="5"/>
      <w:r w:rsidRPr="00F86D23">
        <w:rPr>
          <w:rFonts w:ascii="Times New Roman" w:hAnsi="Times New Roman" w:cs="Times New Roman"/>
          <w:sz w:val="28"/>
          <w:szCs w:val="28"/>
        </w:rPr>
        <w:t xml:space="preserve"> (далее – Постановление).</w:t>
      </w:r>
    </w:p>
    <w:p w14:paraId="02364E7D" w14:textId="77777777" w:rsidR="00F86D23" w:rsidRPr="00F86D23" w:rsidRDefault="00F86D23" w:rsidP="00F86D23">
      <w:pPr>
        <w:spacing w:after="100" w:afterAutospacing="1" w:line="238" w:lineRule="auto"/>
        <w:ind w:right="-142"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3.2.7. </w:t>
      </w:r>
      <w:r w:rsidRPr="00F86D23">
        <w:rPr>
          <w:rFonts w:ascii="Times New Roman" w:eastAsia="Times New Roman" w:hAnsi="Times New Roman" w:cs="Times New Roman"/>
          <w:sz w:val="28"/>
          <w:szCs w:val="28"/>
        </w:rPr>
        <w:t>По итогам проведения оценки фактического воздействия муниципального нормативного правового акта принятие Комиссией решения в соответствии с разделом 5 настоящего Порядка.</w:t>
      </w:r>
    </w:p>
    <w:p w14:paraId="786DC987" w14:textId="77777777" w:rsidR="00F86D23" w:rsidRPr="00F86D23" w:rsidRDefault="00F86D23" w:rsidP="00F86D23">
      <w:pPr>
        <w:spacing w:after="100" w:afterAutospacing="1" w:line="238" w:lineRule="auto"/>
        <w:ind w:right="-143" w:firstLine="709"/>
        <w:contextualSpacing/>
        <w:jc w:val="both"/>
        <w:rPr>
          <w:rFonts w:ascii="Times New Roman" w:hAnsi="Times New Roman" w:cs="Times New Roman"/>
          <w:sz w:val="28"/>
          <w:szCs w:val="28"/>
        </w:rPr>
      </w:pPr>
    </w:p>
    <w:p w14:paraId="26D9421F" w14:textId="77777777" w:rsidR="00F86D23" w:rsidRPr="00F86D23" w:rsidRDefault="00F86D23" w:rsidP="00F86D23">
      <w:pPr>
        <w:spacing w:after="100" w:afterAutospacing="1" w:line="238" w:lineRule="auto"/>
        <w:ind w:right="-143" w:firstLine="709"/>
        <w:contextualSpacing/>
        <w:jc w:val="center"/>
        <w:rPr>
          <w:rFonts w:ascii="Times New Roman" w:hAnsi="Times New Roman" w:cs="Times New Roman"/>
          <w:sz w:val="28"/>
          <w:szCs w:val="28"/>
        </w:rPr>
      </w:pPr>
      <w:r w:rsidRPr="00F86D23">
        <w:rPr>
          <w:rFonts w:ascii="Times New Roman" w:hAnsi="Times New Roman" w:cs="Times New Roman"/>
          <w:sz w:val="28"/>
          <w:szCs w:val="28"/>
        </w:rPr>
        <w:t>4. Формирование плана проведения</w:t>
      </w:r>
    </w:p>
    <w:p w14:paraId="77CA7666" w14:textId="77777777" w:rsidR="00F86D23" w:rsidRPr="00F86D23" w:rsidRDefault="00F86D23" w:rsidP="00F86D23">
      <w:pPr>
        <w:spacing w:after="100" w:afterAutospacing="1" w:line="238" w:lineRule="auto"/>
        <w:ind w:right="-143" w:firstLine="709"/>
        <w:contextualSpacing/>
        <w:jc w:val="center"/>
        <w:rPr>
          <w:rFonts w:ascii="Times New Roman" w:hAnsi="Times New Roman" w:cs="Times New Roman"/>
          <w:sz w:val="28"/>
          <w:szCs w:val="28"/>
        </w:rPr>
      </w:pPr>
      <w:r w:rsidRPr="00F86D23">
        <w:rPr>
          <w:rFonts w:ascii="Times New Roman" w:hAnsi="Times New Roman" w:cs="Times New Roman"/>
          <w:sz w:val="28"/>
          <w:szCs w:val="28"/>
        </w:rPr>
        <w:t>оценки применения обязательных требований</w:t>
      </w:r>
    </w:p>
    <w:p w14:paraId="2D2D30C6" w14:textId="77777777" w:rsidR="00F86D23" w:rsidRPr="00F86D23" w:rsidRDefault="00F86D23" w:rsidP="00F86D23">
      <w:pPr>
        <w:spacing w:after="100" w:afterAutospacing="1" w:line="238" w:lineRule="auto"/>
        <w:ind w:right="-143" w:firstLine="709"/>
        <w:contextualSpacing/>
        <w:jc w:val="both"/>
        <w:rPr>
          <w:rFonts w:ascii="Times New Roman" w:hAnsi="Times New Roman" w:cs="Times New Roman"/>
          <w:sz w:val="28"/>
          <w:szCs w:val="28"/>
        </w:rPr>
      </w:pPr>
    </w:p>
    <w:p w14:paraId="39B4F060"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4.1. Координирующий орган ежегодно, до 1 ноября, представляет в Комиссию проект плана проведения оценки применения обязательных требований, содержащихся в муниципальных нормативных правовых актах, в том числе в муниципальных нормативных правовых актах, в отношении которых не установлен срок действия (далее – план), в целях его рассмотрения Комиссией.</w:t>
      </w:r>
    </w:p>
    <w:p w14:paraId="6D76618C"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Доработанный по итогам рассмотрения комиссией план утверждается координирующим органом в течение 5 рабочих дней со дня согласования проекта плана комиссией.</w:t>
      </w:r>
    </w:p>
    <w:p w14:paraId="71892D6B"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В течение 3 рабочих дней после утверждения план размещается на официальном сайте в разделе «Оценка применения обязательных требований».</w:t>
      </w:r>
    </w:p>
    <w:p w14:paraId="36A061ED"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4.2. Формирование плана осуществляется координирующим органом на основании предложений о проведении оценки применения обязательных требований, содержащихся в муниципальных нормативных правовых актах, поступивших в координирующий орган от органов местного самоуправления муниципального образования Крымский район, общественного представителя Уполномоченного по защите прав предпринимателей в Краснодарском крае в муниципальном образовании Крымский район,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 актов, выявленных координирующим органом в связи с осуществлением функций по выработке единой политики и нормативному правовому регулированию по проведению оценки применения.</w:t>
      </w:r>
    </w:p>
    <w:p w14:paraId="41D984E8" w14:textId="77777777" w:rsidR="00F86D23" w:rsidRPr="00F86D23" w:rsidRDefault="00F86D23" w:rsidP="00F86D23">
      <w:pPr>
        <w:widowControl w:val="0"/>
        <w:spacing w:after="0" w:line="240" w:lineRule="auto"/>
        <w:ind w:right="-28" w:firstLine="708"/>
        <w:jc w:val="both"/>
        <w:rPr>
          <w:rFonts w:ascii="Times New Roman" w:eastAsia="Times New Roman" w:hAnsi="Times New Roman" w:cs="Times New Roman"/>
          <w:sz w:val="28"/>
          <w:szCs w:val="28"/>
        </w:rPr>
      </w:pPr>
      <w:r w:rsidRPr="00F86D23">
        <w:rPr>
          <w:rFonts w:ascii="Times New Roman" w:hAnsi="Times New Roman" w:cs="Times New Roman"/>
          <w:sz w:val="28"/>
          <w:szCs w:val="28"/>
        </w:rPr>
        <w:t xml:space="preserve">Координирующий орган в целях формирования плана размещает на </w:t>
      </w:r>
      <w:r w:rsidRPr="00F86D23">
        <w:rPr>
          <w:rFonts w:ascii="Times New Roman" w:hAnsi="Times New Roman" w:cs="Times New Roman"/>
          <w:sz w:val="28"/>
          <w:szCs w:val="28"/>
        </w:rPr>
        <w:lastRenderedPageBreak/>
        <w:t>официальном сайте администрации муниципального образования Крымский район (</w:t>
      </w:r>
      <w:proofErr w:type="spellStart"/>
      <w:r w:rsidRPr="00F86D23">
        <w:rPr>
          <w:rFonts w:ascii="Times New Roman" w:hAnsi="Times New Roman" w:cs="Times New Roman"/>
          <w:sz w:val="28"/>
          <w:szCs w:val="28"/>
        </w:rPr>
        <w:t>www</w:t>
      </w:r>
      <w:proofErr w:type="spellEnd"/>
      <w:r w:rsidRPr="00F86D23">
        <w:rPr>
          <w:rFonts w:ascii="Times New Roman" w:hAnsi="Times New Roman" w:cs="Times New Roman"/>
          <w:sz w:val="28"/>
          <w:szCs w:val="28"/>
        </w:rPr>
        <w:t>.</w:t>
      </w:r>
      <w:proofErr w:type="spellStart"/>
      <w:r w:rsidRPr="00F86D23">
        <w:rPr>
          <w:rFonts w:ascii="Times New Roman" w:hAnsi="Times New Roman" w:cs="Times New Roman"/>
          <w:sz w:val="28"/>
          <w:szCs w:val="28"/>
          <w:lang w:val="en-US"/>
        </w:rPr>
        <w:t>krymsk</w:t>
      </w:r>
      <w:proofErr w:type="spellEnd"/>
      <w:r w:rsidRPr="00F86D23">
        <w:rPr>
          <w:rFonts w:ascii="Times New Roman" w:hAnsi="Times New Roman" w:cs="Times New Roman"/>
          <w:sz w:val="28"/>
          <w:szCs w:val="28"/>
        </w:rPr>
        <w:t>-</w:t>
      </w:r>
      <w:r w:rsidRPr="00F86D23">
        <w:rPr>
          <w:rFonts w:ascii="Times New Roman" w:hAnsi="Times New Roman" w:cs="Times New Roman"/>
          <w:sz w:val="28"/>
          <w:szCs w:val="28"/>
          <w:lang w:val="en-US"/>
        </w:rPr>
        <w:t>region</w:t>
      </w:r>
      <w:r w:rsidRPr="00F86D23">
        <w:rPr>
          <w:rFonts w:ascii="Times New Roman" w:hAnsi="Times New Roman" w:cs="Times New Roman"/>
          <w:sz w:val="28"/>
          <w:szCs w:val="28"/>
        </w:rPr>
        <w:t>.</w:t>
      </w:r>
      <w:proofErr w:type="spellStart"/>
      <w:r w:rsidRPr="00F86D23">
        <w:rPr>
          <w:rFonts w:ascii="Times New Roman" w:hAnsi="Times New Roman" w:cs="Times New Roman"/>
          <w:sz w:val="28"/>
          <w:szCs w:val="28"/>
        </w:rPr>
        <w:t>ru</w:t>
      </w:r>
      <w:proofErr w:type="spellEnd"/>
      <w:r w:rsidRPr="00F86D23">
        <w:rPr>
          <w:rFonts w:ascii="Times New Roman" w:hAnsi="Times New Roman" w:cs="Times New Roman"/>
          <w:sz w:val="28"/>
          <w:szCs w:val="28"/>
        </w:rPr>
        <w:t xml:space="preserve">) </w:t>
      </w:r>
      <w:r w:rsidRPr="00F86D23">
        <w:rPr>
          <w:rFonts w:ascii="Times New Roman" w:eastAsia="Times New Roman" w:hAnsi="Times New Roman" w:cs="Times New Roman"/>
          <w:sz w:val="28"/>
          <w:szCs w:val="28"/>
        </w:rPr>
        <w:t xml:space="preserve">в разделе «Оценка применения обязательных требований» </w:t>
      </w:r>
      <w:r w:rsidRPr="00F86D23">
        <w:rPr>
          <w:rFonts w:ascii="Times New Roman" w:hAnsi="Times New Roman" w:cs="Times New Roman"/>
          <w:sz w:val="28"/>
          <w:szCs w:val="28"/>
        </w:rPr>
        <w:t>уведомление о приеме предложений о проведении оценки применения обязательных требований, содержащихся в муниципальных нормативных правовых актах.</w:t>
      </w:r>
      <w:r w:rsidRPr="00F86D23">
        <w:rPr>
          <w:rFonts w:ascii="Times New Roman" w:hAnsi="Times New Roman" w:cs="Times New Roman"/>
          <w:b/>
          <w:sz w:val="28"/>
          <w:szCs w:val="28"/>
        </w:rPr>
        <w:t xml:space="preserve"> </w:t>
      </w:r>
    </w:p>
    <w:p w14:paraId="50CCA0E1"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Форма уведомления приведена в приложении № 1 к настоящему Порядку.</w:t>
      </w:r>
    </w:p>
    <w:p w14:paraId="5544C775"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При формировании плана также рассматриваются предложения, поступившие в рамках формирования плана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если такие предложения поступили в отношении муниципальных нормативных правовых актов, содержащих обязательные требования.</w:t>
      </w:r>
    </w:p>
    <w:p w14:paraId="4AA4A6AD" w14:textId="77777777" w:rsidR="00F86D23" w:rsidRPr="00F86D23" w:rsidRDefault="00F86D23" w:rsidP="00F86D23">
      <w:pPr>
        <w:spacing w:after="100" w:afterAutospacing="1" w:line="238" w:lineRule="auto"/>
        <w:ind w:right="-143" w:firstLine="851"/>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Также проводится анализ муниципальных нормативных правовых актов, содержащих обязательные требования, </w:t>
      </w:r>
      <w:r w:rsidRPr="00F86D23">
        <w:rPr>
          <w:rFonts w:ascii="Times New Roman" w:hAnsi="Times New Roman" w:cs="Times New Roman"/>
          <w:bCs/>
          <w:sz w:val="28"/>
          <w:szCs w:val="28"/>
        </w:rPr>
        <w:t xml:space="preserve">на предмет </w:t>
      </w:r>
      <w:r w:rsidRPr="00F86D23">
        <w:rPr>
          <w:rFonts w:ascii="Times New Roman" w:hAnsi="Times New Roman" w:cs="Times New Roman"/>
          <w:sz w:val="28"/>
          <w:szCs w:val="28"/>
        </w:rPr>
        <w:t xml:space="preserve">окончания их срока действия.  </w:t>
      </w:r>
    </w:p>
    <w:p w14:paraId="299B0627" w14:textId="77777777" w:rsidR="00F86D23" w:rsidRPr="00F86D23" w:rsidRDefault="00F86D23" w:rsidP="00F86D23">
      <w:pPr>
        <w:tabs>
          <w:tab w:val="left" w:pos="1134"/>
          <w:tab w:val="left" w:pos="1418"/>
        </w:tab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 xml:space="preserve">    4.3. При формировании плана учитываются сроки действия муниципальных нормативных правовых актов, содержащих обязательные требования.</w:t>
      </w:r>
    </w:p>
    <w:p w14:paraId="3B47CEB3" w14:textId="77777777" w:rsidR="00F86D23" w:rsidRPr="00F86D23" w:rsidRDefault="00F86D23" w:rsidP="00F86D23">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 xml:space="preserve">    Муниципальный нормативный правовой акт со сроком действия обязательно включается в план на очередной год в случае, если его срок действия истекает в году, следующем за очередным годом.</w:t>
      </w:r>
    </w:p>
    <w:p w14:paraId="4CD17C46" w14:textId="77777777" w:rsidR="00F86D23" w:rsidRPr="00F86D23" w:rsidRDefault="00F86D23" w:rsidP="00F86D23">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 xml:space="preserve">    В случае если у муниципального нормативного правового акта установлен срок действия и разработчиком МНПА нарушены сроки проведения оценки применения обязательных требований, содержащихся в муниципальном нормативном правовом акте, срок действия которого истекает в текущем году, срок действия такого акта не продляется. В случае необходимости повторного введения регулирования, срок действия которого истек, рекомендуется своевременное издание нового муниципального нормативного правового акта с проведением оценки регулирующего воздействия на основании данных о применении муниципального нормативного правового акта, прекратившего действие.</w:t>
      </w:r>
    </w:p>
    <w:p w14:paraId="1B995BB4" w14:textId="77777777" w:rsidR="00F86D23" w:rsidRPr="00F86D23" w:rsidRDefault="00F86D23" w:rsidP="00F86D23">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4.4. Муниципальные нормативные правовые акты, срок действия которых не установлен, включаются в план при наличии данных о возникновении избыточных расходов на соблюдение обязательных требований у субъектов предпринимательской и иной экономической деятельности, а также недостижении целей регулирования, установленных при разработке регулирования и при проведении оценки регулирующего воздействия.</w:t>
      </w:r>
    </w:p>
    <w:p w14:paraId="655FCCCC" w14:textId="77777777" w:rsidR="00F86D23" w:rsidRPr="00F86D23" w:rsidRDefault="00F86D23" w:rsidP="00F86D23">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 xml:space="preserve">4.5. В случае если количество муниципальных нормативных правовых актов, планируемых к включению в план в одной сфере общественных отношений, составляет менее 10, координирующим органом принимается решение о проведении оценки применения обязательных требований, содержащихся в муниципальных нормативных правовых актах, в форме оценки </w:t>
      </w:r>
      <w:r w:rsidRPr="00F86D23">
        <w:rPr>
          <w:rFonts w:ascii="Times New Roman" w:eastAsia="Calibri" w:hAnsi="Times New Roman" w:cs="Times New Roman"/>
          <w:sz w:val="28"/>
          <w:szCs w:val="28"/>
          <w:lang w:eastAsia="en-US"/>
        </w:rPr>
        <w:lastRenderedPageBreak/>
        <w:t xml:space="preserve">фактического воздействия в соответствии с </w:t>
      </w:r>
      <w:hyperlink r:id="rId9" w:history="1">
        <w:r w:rsidRPr="00F86D23">
          <w:rPr>
            <w:rFonts w:ascii="Times New Roman" w:eastAsia="Calibri" w:hAnsi="Times New Roman" w:cs="Times New Roman"/>
            <w:color w:val="000000"/>
            <w:sz w:val="28"/>
            <w:szCs w:val="28"/>
            <w:lang w:eastAsia="en-US"/>
          </w:rPr>
          <w:t>порядком</w:t>
        </w:r>
      </w:hyperlink>
      <w:r w:rsidRPr="00F86D23">
        <w:rPr>
          <w:rFonts w:ascii="Times New Roman" w:eastAsia="Calibri" w:hAnsi="Times New Roman" w:cs="Times New Roman"/>
          <w:color w:val="000000"/>
          <w:sz w:val="28"/>
          <w:szCs w:val="28"/>
          <w:lang w:eastAsia="en-US"/>
        </w:rPr>
        <w:t xml:space="preserve"> п</w:t>
      </w:r>
      <w:r w:rsidRPr="00F86D23">
        <w:rPr>
          <w:rFonts w:ascii="Times New Roman" w:eastAsia="Calibri" w:hAnsi="Times New Roman" w:cs="Times New Roman"/>
          <w:sz w:val="28"/>
          <w:szCs w:val="28"/>
          <w:lang w:eastAsia="en-US"/>
        </w:rPr>
        <w:t>роведения оценки фактического воздействия.</w:t>
      </w:r>
    </w:p>
    <w:p w14:paraId="2740A818" w14:textId="77777777" w:rsidR="00F86D23" w:rsidRPr="00F86D23" w:rsidRDefault="00F86D23" w:rsidP="00F86D23">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p>
    <w:p w14:paraId="767D6F77" w14:textId="77777777" w:rsidR="00F86D23" w:rsidRPr="00F86D23" w:rsidRDefault="00F86D23" w:rsidP="00F86D23">
      <w:pPr>
        <w:spacing w:after="0" w:line="240" w:lineRule="auto"/>
        <w:ind w:firstLine="709"/>
        <w:jc w:val="center"/>
        <w:rPr>
          <w:rFonts w:ascii="Times New Roman" w:eastAsia="Times New Roman" w:hAnsi="Times New Roman" w:cs="Times New Roman"/>
          <w:sz w:val="28"/>
          <w:szCs w:val="28"/>
        </w:rPr>
      </w:pPr>
      <w:r w:rsidRPr="00F86D23">
        <w:rPr>
          <w:rFonts w:ascii="Times New Roman" w:eastAsia="Times New Roman" w:hAnsi="Times New Roman" w:cs="Times New Roman"/>
          <w:bCs/>
          <w:sz w:val="28"/>
          <w:szCs w:val="28"/>
        </w:rPr>
        <w:t>5. </w:t>
      </w:r>
      <w:r w:rsidRPr="00F86D23">
        <w:rPr>
          <w:rFonts w:ascii="Times New Roman" w:eastAsia="Times New Roman" w:hAnsi="Times New Roman" w:cs="Times New Roman"/>
          <w:sz w:val="28"/>
          <w:szCs w:val="28"/>
        </w:rPr>
        <w:t>Подготовка и согласование доклада о достижении целей</w:t>
      </w:r>
    </w:p>
    <w:p w14:paraId="452A24C3" w14:textId="77777777" w:rsidR="00F86D23" w:rsidRPr="00F86D23" w:rsidRDefault="00F86D23" w:rsidP="00F86D23">
      <w:pPr>
        <w:spacing w:after="0" w:line="240" w:lineRule="auto"/>
        <w:ind w:firstLine="709"/>
        <w:jc w:val="center"/>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введения обязательных требований</w:t>
      </w:r>
    </w:p>
    <w:p w14:paraId="7CD1227B"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14:paraId="7E24BA1F"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5.1. Разработчик МНПА проводит оценку достижения целей введения обязательных требований, содержащихся в муниципальных нормативных правовых актах, включенных в план, а также целей, указанных в </w:t>
      </w:r>
      <w:hyperlink r:id="rId10" w:history="1">
        <w:r w:rsidRPr="00F86D23">
          <w:rPr>
            <w:rFonts w:ascii="Times New Roman" w:eastAsia="Times New Roman" w:hAnsi="Times New Roman" w:cs="Times New Roman"/>
            <w:sz w:val="28"/>
            <w:szCs w:val="28"/>
          </w:rPr>
          <w:t>пункте 3.1</w:t>
        </w:r>
      </w:hyperlink>
      <w:r w:rsidRPr="00F86D23">
        <w:rPr>
          <w:rFonts w:ascii="Times New Roman" w:eastAsia="Times New Roman" w:hAnsi="Times New Roman" w:cs="Times New Roman"/>
          <w:sz w:val="28"/>
          <w:szCs w:val="28"/>
        </w:rPr>
        <w:t xml:space="preserve"> раздела 3 настоящего Порядка, и готовит проект доклада, включающий комплексную оценку системы обязательных требований, содержащихся в муниципальных нормативных правовых актах, включенных в план, по соответствующей сфере общественных отношений.</w:t>
      </w:r>
    </w:p>
    <w:p w14:paraId="620537C3"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5.2. Доклад готовится по каждой сфере общественных отношений в соответствии с утвержденным планом, в которой разработчиком МНПА реализуются его полномочия.</w:t>
      </w:r>
    </w:p>
    <w:p w14:paraId="7D392175" w14:textId="77777777" w:rsidR="00F86D23" w:rsidRPr="00F86D23" w:rsidRDefault="00F86D23" w:rsidP="00F86D23">
      <w:pPr>
        <w:widowControl w:val="0"/>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5.3. Источниками информации для подготовки доклада являются:</w:t>
      </w:r>
    </w:p>
    <w:p w14:paraId="13C57BBE" w14:textId="77777777" w:rsidR="00F86D23" w:rsidRPr="00F86D23" w:rsidRDefault="00F86D23" w:rsidP="00F86D23">
      <w:pPr>
        <w:widowControl w:val="0"/>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1) результаты мониторинга в установленной сфере деятельности, проводимого разработчиком МНПА;</w:t>
      </w:r>
    </w:p>
    <w:p w14:paraId="1A28F3C7" w14:textId="77777777" w:rsidR="00F86D23" w:rsidRPr="00F86D23" w:rsidRDefault="00F86D23" w:rsidP="00F86D23">
      <w:pPr>
        <w:widowControl w:val="0"/>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2) результаты анализа осуществления контрольной и разрешительной деятельности;</w:t>
      </w:r>
    </w:p>
    <w:p w14:paraId="301CE546" w14:textId="77777777" w:rsidR="00F86D23" w:rsidRPr="00F86D23" w:rsidRDefault="00F86D23" w:rsidP="00F86D23">
      <w:pPr>
        <w:widowControl w:val="0"/>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3) результаты анализа административной и судебной практики по вопросам применения обязательных требований;</w:t>
      </w:r>
    </w:p>
    <w:p w14:paraId="5F9468F2" w14:textId="77777777" w:rsidR="00F86D23" w:rsidRPr="00F86D23" w:rsidRDefault="00F86D23" w:rsidP="00F86D23">
      <w:pPr>
        <w:widowControl w:val="0"/>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4) обращения, предложения и замечания субъектов регулирования;</w:t>
      </w:r>
    </w:p>
    <w:p w14:paraId="5B8B06CC"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 позиции органов местного самоуправления муниципального образования Крымский район, в том числе полученные при разработке проекта муниципального нормативного правового акта, содержащего обязательные требования, на этапе антикоррупционной экспертизы, оценки регулирующего воздействия, правовой экспертизы;</w:t>
      </w:r>
    </w:p>
    <w:p w14:paraId="7F9095C0"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6) иные сведения, которые, по мнению разработчика МНПА, позволяют оценить результаты применения обязательных требований.</w:t>
      </w:r>
    </w:p>
    <w:p w14:paraId="68CDD830"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5.4. В доклад включается следующая информация:</w:t>
      </w:r>
    </w:p>
    <w:p w14:paraId="3BEBA9F1"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 общественных отношений;</w:t>
      </w:r>
    </w:p>
    <w:p w14:paraId="5AE349BB"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2) результаты оценки достижения целей введения обязательных требований для каждого содержащегося в докладе муниципального нормативного правового акта;</w:t>
      </w:r>
    </w:p>
    <w:p w14:paraId="5C907A33"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3) выводы и предложения по итогам оценки достижения целей введения обязательных требований применительно к каждому рассматриваемому в рамках доклада муниципальному нормативному правовому акту.</w:t>
      </w:r>
    </w:p>
    <w:p w14:paraId="2DACEC9E"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5.5. Форма доклада приведена в приложении № 2 к настоящему Порядку.</w:t>
      </w:r>
    </w:p>
    <w:p w14:paraId="5DFE2710"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5.6. Общая характеристика системы оцениваемых обязательных требований в соответствующей сфере регулирования должна включать </w:t>
      </w:r>
      <w:r w:rsidRPr="00F86D23">
        <w:rPr>
          <w:rFonts w:ascii="Times New Roman" w:eastAsia="Times New Roman" w:hAnsi="Times New Roman" w:cs="Times New Roman"/>
          <w:sz w:val="28"/>
          <w:szCs w:val="28"/>
        </w:rPr>
        <w:lastRenderedPageBreak/>
        <w:t>следующие сведения:</w:t>
      </w:r>
    </w:p>
    <w:p w14:paraId="7A2D7D7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1) перечень муниципальных нормативных правовых актов и содержащихся в них обязательных требований, включая сведения о внесенных в муниципальные нормативные правовые акты изменениях (при наличии);</w:t>
      </w:r>
    </w:p>
    <w:p w14:paraId="3E32D9E1"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2) период действия муниципальных нормативных правовых актов и их отдельных положений (при наличии);</w:t>
      </w:r>
    </w:p>
    <w:p w14:paraId="3FDD67A0" w14:textId="77777777" w:rsidR="00F86D23" w:rsidRPr="00F86D23" w:rsidRDefault="00F86D23" w:rsidP="00F86D2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3) сведения о полномочиях органов местного самоуправления муниципального образования Крымский район на установление обязательных требований;</w:t>
      </w:r>
    </w:p>
    <w:p w14:paraId="2BDD4BA1"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4) общую характеристику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14:paraId="63AB258B"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 нормативно обоснованный перечень охраняемых законом ценностей, защищаемых в рамках соответствующей сферы общественных отношений;</w:t>
      </w:r>
    </w:p>
    <w:p w14:paraId="37CC3F5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86D23">
        <w:rPr>
          <w:rFonts w:ascii="Times New Roman" w:eastAsia="Times New Roman" w:hAnsi="Times New Roman" w:cs="Times New Roman"/>
          <w:color w:val="000000"/>
          <w:sz w:val="28"/>
          <w:szCs w:val="28"/>
        </w:rPr>
        <w:t>6) цели введения обязательных требований (группы обязательных требований) для каждого содержащегося в докладе муниципального нормативного правового акта (снижение (устранение) рисков причинения вреда охраняемым законом ценностям с указанием конкретных рисков);</w:t>
      </w:r>
    </w:p>
    <w:p w14:paraId="31A660B1"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Times New Roman" w:hAnsi="Times New Roman" w:cs="Times New Roman"/>
          <w:color w:val="000000"/>
          <w:sz w:val="28"/>
          <w:szCs w:val="28"/>
        </w:rPr>
        <w:tab/>
        <w:t>7) и</w:t>
      </w:r>
      <w:r w:rsidRPr="00F86D23">
        <w:rPr>
          <w:rFonts w:ascii="Times New Roman" w:eastAsia="Calibri" w:hAnsi="Times New Roman" w:cs="Times New Roman"/>
          <w:sz w:val="28"/>
          <w:szCs w:val="28"/>
          <w:lang w:eastAsia="en-US"/>
        </w:rPr>
        <w:t>нформация о плановых значениях показателей достижения целей регулирования, указанных в сводных отчетах о проведении оценки регулирующего воздействия соответствующих проектов муниципальных нормативных правовых актов (при наличии);</w:t>
      </w:r>
    </w:p>
    <w:p w14:paraId="56D844B6"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ab/>
        <w:t>8) информация о фактических значениях показателей достижения целей регулирования с приведением методики расчета и источников использованных данных. Для оценки фактических значений показателей достижения целей регулирования используются официальные статистические данные, экспертные оценки, данные социологических опросов и другие верифицируемые источники информации. Методики и источники данных для расчета фактических значений показателей достижения целей регулирования должны соответствовать тем, которые использовались при расчете показателей в рамках оценки регулирующего воздействия проекта муниципального нормативного правового акта;</w:t>
      </w:r>
    </w:p>
    <w:p w14:paraId="41D0CEDC"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ab/>
        <w:t>9) верифицируемые источники данных о фактических значениях показателей достижения целей регулирования;</w:t>
      </w:r>
    </w:p>
    <w:p w14:paraId="029CB879"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ab/>
        <w:t>10) вывод о достижении или недостижении целей введения обязательных требований;</w:t>
      </w:r>
    </w:p>
    <w:p w14:paraId="515DB8AC"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ab/>
        <w:t>11) оценка эффективности введения обязательных требований;</w:t>
      </w:r>
    </w:p>
    <w:p w14:paraId="1382799A"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ab/>
        <w:t>12) выявленные избыточные обязательные требования (при наличии).</w:t>
      </w:r>
    </w:p>
    <w:p w14:paraId="0F7FCEA2" w14:textId="77777777" w:rsidR="00F86D23" w:rsidRPr="00F86D23" w:rsidRDefault="00F86D23" w:rsidP="00F86D23">
      <w:pPr>
        <w:widowControl w:val="0"/>
        <w:tabs>
          <w:tab w:val="left" w:pos="0"/>
        </w:tabs>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5.7. Результаты оценки достижения целей введения обязательных требований должны содержать следующую информацию о системе обязательных требований в соответствующей сфере общественных отношений, в том числе для каждого содержащегося в докладе муниципального </w:t>
      </w:r>
      <w:r w:rsidRPr="00F86D23">
        <w:rPr>
          <w:rFonts w:ascii="Times New Roman" w:eastAsia="Times New Roman" w:hAnsi="Times New Roman" w:cs="Times New Roman"/>
          <w:sz w:val="28"/>
          <w:szCs w:val="28"/>
        </w:rPr>
        <w:lastRenderedPageBreak/>
        <w:t>нормативного правового акта:</w:t>
      </w:r>
    </w:p>
    <w:p w14:paraId="3526CD7B" w14:textId="77777777" w:rsidR="00F86D23" w:rsidRPr="00F86D23" w:rsidRDefault="00F86D23" w:rsidP="00F86D23">
      <w:pPr>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1) соблюдение принципов установления и оценки применения</w:t>
      </w:r>
      <w:r w:rsidRPr="00F86D23">
        <w:rPr>
          <w:rFonts w:ascii="Times New Roman" w:eastAsia="Times New Roman" w:hAnsi="Times New Roman" w:cs="Times New Roman"/>
          <w:sz w:val="28"/>
          <w:szCs w:val="28"/>
        </w:rPr>
        <w:br/>
        <w:t>обязательных требований, установленных Федеральным законом № 247-ФЗ;</w:t>
      </w:r>
    </w:p>
    <w:p w14:paraId="2CA5BD1A"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2)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применений которых является предметом оценки;</w:t>
      </w:r>
    </w:p>
    <w:p w14:paraId="6D546AFB"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3) сведения об уровне соблюдения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14:paraId="5A990589"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4) количество и содержание обращений субъектов регулирования к разработчику МНПА, связанных с применением обязательных требований;</w:t>
      </w:r>
    </w:p>
    <w:p w14:paraId="3B763768"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 количество и содержание вступивших в законную силу судебных актов по спорам, связанным с применением обязательных требований, по делам об оспаривании муниципальных нормативных правовых актов, содержащих обязательные требования;</w:t>
      </w:r>
    </w:p>
    <w:p w14:paraId="41385411"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6) иные сведения, которые позволяют оценить результаты применения обязательных требований и достижение целей их установления.</w:t>
      </w:r>
    </w:p>
    <w:p w14:paraId="28FDEE5D"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5.8.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муниципальному нормативному правовому акту один из следующих выводов:</w:t>
      </w:r>
    </w:p>
    <w:p w14:paraId="30AE25A0"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1) о целесообразности дальнейшего применения обязательного требования (группы обязательных требований) без внесения изменений в муниципальный нормативный правовой акт;</w:t>
      </w:r>
    </w:p>
    <w:p w14:paraId="23E63BAD"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2)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 (с описанием предложений);</w:t>
      </w:r>
    </w:p>
    <w:p w14:paraId="528C1970"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3) о нецелесообразности дальнейшего применения обязательного требования (группы обязательных требований) и отмене (признании утратившим силу) муниципального нормативного правового акта, его отдельных положений;</w:t>
      </w:r>
    </w:p>
    <w:p w14:paraId="63B8C35D"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Times New Roman" w:hAnsi="Times New Roman" w:cs="Times New Roman"/>
          <w:sz w:val="28"/>
          <w:szCs w:val="28"/>
        </w:rPr>
        <w:tab/>
        <w:t>4) о</w:t>
      </w:r>
      <w:r w:rsidRPr="00F86D23">
        <w:rPr>
          <w:rFonts w:ascii="Times New Roman" w:eastAsia="Calibri" w:hAnsi="Times New Roman" w:cs="Times New Roman"/>
          <w:sz w:val="28"/>
          <w:szCs w:val="28"/>
          <w:lang w:eastAsia="en-US"/>
        </w:rPr>
        <w:t xml:space="preserve"> целесообразности или нецелесообразности проведения оценки фактического воздействия муниципального нормативного правового акта.</w:t>
      </w:r>
    </w:p>
    <w:p w14:paraId="422BB348"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5.9. Вывод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 формулируется при выявлении одного или нескольких из следующих случаев:</w:t>
      </w:r>
    </w:p>
    <w:p w14:paraId="2189AB99" w14:textId="77777777" w:rsidR="00F86D23" w:rsidRPr="00F86D23" w:rsidRDefault="00F86D23" w:rsidP="00F86D23">
      <w:pPr>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 xml:space="preserve">1) несоответствие системы обязательных требований или отдельных обязательных требований принципам Федерального </w:t>
      </w:r>
      <w:hyperlink r:id="rId11" w:history="1">
        <w:r w:rsidRPr="00F86D23">
          <w:rPr>
            <w:rFonts w:ascii="Times New Roman" w:eastAsia="Times New Roman" w:hAnsi="Times New Roman" w:cs="Times New Roman"/>
            <w:sz w:val="28"/>
            <w:szCs w:val="28"/>
          </w:rPr>
          <w:t>закона</w:t>
        </w:r>
      </w:hyperlink>
      <w:r w:rsidRPr="00F86D23">
        <w:rPr>
          <w:rFonts w:ascii="Times New Roman" w:eastAsia="Times New Roman" w:hAnsi="Times New Roman" w:cs="Times New Roman"/>
          <w:sz w:val="28"/>
          <w:szCs w:val="28"/>
        </w:rPr>
        <w:t xml:space="preserve"> № 247-ФЗ, </w:t>
      </w:r>
      <w:bookmarkStart w:id="6" w:name="_Hlk148089113"/>
      <w:r w:rsidRPr="00F86D23">
        <w:rPr>
          <w:rFonts w:ascii="Times New Roman" w:eastAsia="Times New Roman" w:hAnsi="Times New Roman" w:cs="Times New Roman"/>
          <w:sz w:val="28"/>
          <w:szCs w:val="28"/>
        </w:rPr>
        <w:t xml:space="preserve">положениям Порядка установления и оценки применения обязательных требований, устанавливаемых муниципальными нормативными правовыми </w:t>
      </w:r>
      <w:r w:rsidRPr="00F86D23">
        <w:rPr>
          <w:rFonts w:ascii="Times New Roman" w:eastAsia="Times New Roman" w:hAnsi="Times New Roman" w:cs="Times New Roman"/>
          <w:sz w:val="28"/>
          <w:szCs w:val="28"/>
        </w:rPr>
        <w:lastRenderedPageBreak/>
        <w:t>актами муниципального образования Крымский район, утвержденного решением Совета муниципального образования Крымский район от 3 мая 2023 года № 317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w:t>
      </w:r>
      <w:bookmarkEnd w:id="6"/>
      <w:r w:rsidRPr="00F86D23">
        <w:rPr>
          <w:rFonts w:ascii="Times New Roman" w:eastAsia="Times New Roman" w:hAnsi="Times New Roman" w:cs="Times New Roman"/>
          <w:sz w:val="28"/>
          <w:szCs w:val="28"/>
        </w:rPr>
        <w:t>, вышестоящим нормативным правовым актам и (или) целям и положениям государственных программ и национальных проектов Российской Федерации, государственных программ Краснодарского края, региональных проектов Краснодарского края, муниципальным программам муниципального образования Крымский район, муниципальным проектам муниципального образования Крымский район;</w:t>
      </w:r>
    </w:p>
    <w:p w14:paraId="3988C946"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2) недостижение целей введения обязательных требований;</w:t>
      </w:r>
    </w:p>
    <w:p w14:paraId="4F9E6137"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3) невозможность исполнения обязательных требований, устанавливаемая в том числе при выявлении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14:paraId="0A044C3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4) наличие в различных муниципальных нормативных правовых актах (в том числе разной юридической силы) или в одном муниципальном нормативном правовом акте противоречащих друг другу обязательных требований;</w:t>
      </w:r>
    </w:p>
    <w:p w14:paraId="61EC3CD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 наличие в муниципальных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14:paraId="3EE69E5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6)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14:paraId="3054EC63"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7) наличие устойчивых противоречий в практике применения обязательных требований.</w:t>
      </w:r>
    </w:p>
    <w:p w14:paraId="44FD4CB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5.10. Вывод о нецелесообразности дальнейшего применения обязательного требования (группы обязательных требований) и необходимости отмены (признании утратившим силу) муниципального нормативного правового акта, содержащего обязательные требования, его отдельных положений формулируется при выявлении нескольких случаев, предусмотренных пунктом 5.9 настоящих Правил, а также при выявлении хотя бы одного из следующих случаев:</w:t>
      </w:r>
    </w:p>
    <w:p w14:paraId="4474A52E"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1) наличие дублирующих и (или) аналогичных по содержанию обязательных требований (групп обязательных требований) в нескольких или одном муниципальном нормативном правовом акте;</w:t>
      </w:r>
    </w:p>
    <w:p w14:paraId="49F19EFE"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2) отсутствие у администрации муниципального образования Крымский район предусмотренных в соответствии с законодательством Российской Федерации, Краснодарского края, муниципальными правовыми актами </w:t>
      </w:r>
      <w:r w:rsidRPr="00F86D23">
        <w:rPr>
          <w:rFonts w:ascii="Times New Roman" w:eastAsia="Times New Roman" w:hAnsi="Times New Roman" w:cs="Times New Roman"/>
          <w:sz w:val="28"/>
          <w:szCs w:val="28"/>
        </w:rPr>
        <w:lastRenderedPageBreak/>
        <w:t>полномочий по установлению обязательных требований, являющихся предметом оценки применения обязательных требований.</w:t>
      </w:r>
    </w:p>
    <w:p w14:paraId="556D4279"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5.11. В целях публичного обсуждения проекта доклада разработчик МНПА в срок, установленный в плане, размещает проект доклада и перечень вопросов для участников публичного обсуждения на официальном сайте (</w:t>
      </w:r>
      <w:hyperlink r:id="rId12" w:history="1">
        <w:r w:rsidRPr="00F86D23">
          <w:rPr>
            <w:rFonts w:ascii="Times New Roman" w:eastAsia="Times New Roman" w:hAnsi="Times New Roman" w:cs="Times New Roman"/>
            <w:color w:val="0000FF"/>
            <w:sz w:val="28"/>
            <w:szCs w:val="28"/>
            <w:u w:val="single"/>
          </w:rPr>
          <w:t>www.krymsk-region.ru</w:t>
        </w:r>
      </w:hyperlink>
      <w:r w:rsidRPr="00F86D23">
        <w:rPr>
          <w:rFonts w:ascii="Times New Roman" w:eastAsia="Times New Roman" w:hAnsi="Times New Roman" w:cs="Times New Roman"/>
          <w:sz w:val="28"/>
          <w:szCs w:val="28"/>
        </w:rPr>
        <w:t>)</w:t>
      </w:r>
      <w:r w:rsidRPr="00F86D23">
        <w:rPr>
          <w:rFonts w:ascii="Times New Roman" w:hAnsi="Times New Roman" w:cs="Times New Roman"/>
          <w:sz w:val="28"/>
          <w:szCs w:val="28"/>
        </w:rPr>
        <w:t xml:space="preserve"> </w:t>
      </w:r>
      <w:r w:rsidRPr="00F86D23">
        <w:rPr>
          <w:rFonts w:ascii="Times New Roman" w:eastAsia="Times New Roman" w:hAnsi="Times New Roman" w:cs="Times New Roman"/>
          <w:sz w:val="28"/>
          <w:szCs w:val="28"/>
        </w:rPr>
        <w:t xml:space="preserve">в разделе «Оценка применения обязательных требований», подраздел «Муниципальные нормативные правовые акты, направленные на публичные обсуждения», с одновременным извещением заинтересованных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заинтересованных органов местного самоуправления муниципального образования Крымский район. </w:t>
      </w:r>
    </w:p>
    <w:p w14:paraId="5B9C11BE"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Форма перечня вопросов для участников публичного обсуждения доклада о достижении целей введения обязательных требований приведена в приложении № 3 к настоящему Порядку.  </w:t>
      </w:r>
    </w:p>
    <w:p w14:paraId="0D61948C"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Форма уведомления о проведении публичного обсуждения проекта доклада о достижении целей введения обязательных требований приведена в приложении № 4 к настоящему Порядку.</w:t>
      </w:r>
    </w:p>
    <w:p w14:paraId="738C6F43"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5.12. Срок публичного обсуждения проекта доклада составляет не менее 20 рабочих дней со дня его размещения на официальном сайте.</w:t>
      </w:r>
    </w:p>
    <w:p w14:paraId="6D954437" w14:textId="77777777" w:rsidR="00F86D23" w:rsidRPr="00F86D23" w:rsidRDefault="00F86D23" w:rsidP="00F86D23">
      <w:pPr>
        <w:widowControl w:val="0"/>
        <w:tabs>
          <w:tab w:val="left" w:pos="0"/>
        </w:tabs>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Предложения (замечания) граждане, организации могут направлять по электронному или почтовому адресу, указанным на официальном сайте, или представлять их лично разработчику.</w:t>
      </w:r>
    </w:p>
    <w:p w14:paraId="1266DAF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5.13. Разработчик МНПА рассматривает замечания и предложения (в том числе относящиеся к представленным в проекте доклада муниципальным нормативным правовым актам), поступившие в установленный срок в связи с проведением публичного обсуждения проекта доклада, составляет свод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 предложений на официальном сайте. В своде предложений указывается перечень органов и организаций, которые извещались о проведении публичного обсуждения.</w:t>
      </w:r>
    </w:p>
    <w:p w14:paraId="0EEAAEEA"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Свод предложений подписывается руководителем (заместителем руководителя) разработчика МНПА и приобщается к проекту доклада.</w:t>
      </w:r>
    </w:p>
    <w:p w14:paraId="5C450C8A"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Форма свода предложений к проекту доклада о достижении целей введения обязательных требований приведена в приложении № 5 к настоящему Порядку.</w:t>
      </w:r>
    </w:p>
    <w:p w14:paraId="5FFEF98D" w14:textId="77777777" w:rsidR="00F86D23" w:rsidRPr="00F86D23" w:rsidRDefault="00F86D23" w:rsidP="00F86D23">
      <w:pPr>
        <w:widowControl w:val="0"/>
        <w:autoSpaceDE w:val="0"/>
        <w:autoSpaceDN w:val="0"/>
        <w:adjustRightInd w:val="0"/>
        <w:spacing w:after="0" w:line="240" w:lineRule="auto"/>
        <w:ind w:right="-28"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5.14. Разработчик МНПА дорабатывает (при необходимости) проект доклада по замечаниям и предложениям, поступившим в ходе публичного обсуждения проекта доклада, и направляет в течение 5 рабочих дней со дня истечения срока, указанного в пункте 5.13 Порядка, доработанный проект доклада, подписанный руководителем разработчика МНПА, для рассмотрения в координирующий орган. </w:t>
      </w:r>
    </w:p>
    <w:p w14:paraId="53B873E2"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lastRenderedPageBreak/>
        <w:t>5.15. Координирующий орган в срок, не превышающий 15 рабочих дней со дня поступления проекта доклада, оценивает его на предмет соблюдения требований к форме и содержанию доклада, в том числе в части полноты и обоснованности представленных сведений, выводов и предложений по итогам оценки достижения целей введения обязательных требований.</w:t>
      </w:r>
    </w:p>
    <w:p w14:paraId="664280E3"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5.16. В случае соблюдения разработчиком МНПА требований к форме и содержанию проекта доклада координирующий орган:</w:t>
      </w:r>
    </w:p>
    <w:p w14:paraId="205771DD"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 xml:space="preserve">в целях проведения дополнительного публичного обсуждения проекта доклада в течение 5 рабочих дней со дня его поступления размещает проект доклада на официальном сайте </w:t>
      </w:r>
      <w:r w:rsidRPr="00F86D23">
        <w:rPr>
          <w:rFonts w:ascii="Times New Roman" w:eastAsia="Times New Roman" w:hAnsi="Times New Roman" w:cs="Times New Roman"/>
          <w:sz w:val="28"/>
          <w:szCs w:val="28"/>
        </w:rPr>
        <w:t xml:space="preserve">в разделе «Оценка применения обязательных требований» </w:t>
      </w:r>
      <w:r w:rsidRPr="00F86D23">
        <w:rPr>
          <w:rFonts w:ascii="Times New Roman" w:eastAsia="Calibri" w:hAnsi="Times New Roman" w:cs="Times New Roman"/>
          <w:sz w:val="28"/>
          <w:szCs w:val="28"/>
          <w:lang w:eastAsia="en-US"/>
        </w:rPr>
        <w:t>и направляет участникам дополнительного публичного обсуждения, представляющим интересы предпринимательского сообщества в соответствующей сфере деятельности, с указанием срока представления замечаний и предложений, который не может превышать 7 рабочих дней со дня размещения проекта доклада на официальном сайте. Замечания и предложения участников дополнительного публичного обсуждения, поступившие по проекту доклада, в обязательном порядке рассматриваются координирующим органом. Проект доклада снимается с дополнительного публичного обсуждения в случае отзыва разработчиком МНПА;</w:t>
      </w:r>
    </w:p>
    <w:p w14:paraId="55B7E641" w14:textId="77777777" w:rsidR="00F86D23" w:rsidRPr="00F86D23" w:rsidRDefault="00F86D23" w:rsidP="00F86D2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подготавливает заключение о достижении целей введения обязательных требований (далее – заключение).</w:t>
      </w:r>
    </w:p>
    <w:p w14:paraId="0B092395" w14:textId="77777777" w:rsidR="00F86D23" w:rsidRPr="00F86D23" w:rsidRDefault="00F86D23" w:rsidP="00F86D2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5.17. Заключение подготавливается координирующим органом в течение 15 рабочих дней со дня поступления проекта доклада от разработчика МНПА и направляется в адрес разработчика МНПА с одновременным размещением заключения на официальном сайте в разделе «Оценка применения обязательных требований».</w:t>
      </w:r>
    </w:p>
    <w:p w14:paraId="78A6C80B" w14:textId="77777777" w:rsidR="00F86D23" w:rsidRPr="00F86D23" w:rsidRDefault="00F86D23" w:rsidP="00F86D23">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Форма заключения о достижении целей введения обязательных требований приведена в приложении № 6 к настоящему Порядку.</w:t>
      </w:r>
    </w:p>
    <w:p w14:paraId="315541B0" w14:textId="77777777" w:rsidR="00F86D23" w:rsidRPr="00F86D23" w:rsidRDefault="00F86D23" w:rsidP="00F86D23">
      <w:pPr>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5.18. Заключение содержит позицию координирующего органа о достижении или недостижении заявленных целей введения обязательных требований, о полноте осуществленного разработчиком МНПА анализа системы обязательных требований, содержащихся в муниципальных нормативных правовых актах,  в соответствующей сфере регулирования общественных отношений, об эффективности введения обязательных требований, о выявленных избыточных обязательных требованиях,  о согласии либо несогласии с выводами и предложениями разработчика МНПА по итогам оценки достижения целей введения обязательных требований, в том числе с выводами о нецелесообразности дальнейшего применения обязательного требования (группы обязательных требований), а также о соответствии обязательных требований принципам, установленным   Федеральным </w:t>
      </w:r>
      <w:hyperlink r:id="rId13" w:history="1">
        <w:r w:rsidRPr="00F86D23">
          <w:rPr>
            <w:rFonts w:ascii="Times New Roman" w:eastAsia="Times New Roman" w:hAnsi="Times New Roman" w:cs="Times New Roman"/>
            <w:sz w:val="28"/>
            <w:szCs w:val="28"/>
          </w:rPr>
          <w:t>законом</w:t>
        </w:r>
      </w:hyperlink>
      <w:r w:rsidRPr="00F86D23">
        <w:rPr>
          <w:rFonts w:ascii="Times New Roman" w:eastAsia="Times New Roman" w:hAnsi="Times New Roman" w:cs="Times New Roman"/>
          <w:sz w:val="28"/>
          <w:szCs w:val="28"/>
        </w:rPr>
        <w:t xml:space="preserve"> № 247-ФЗ и положениям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 утвержденного </w:t>
      </w:r>
      <w:r w:rsidRPr="00F86D23">
        <w:rPr>
          <w:rFonts w:ascii="Times New Roman" w:eastAsia="Times New Roman" w:hAnsi="Times New Roman" w:cs="Times New Roman"/>
          <w:sz w:val="28"/>
          <w:szCs w:val="28"/>
        </w:rPr>
        <w:lastRenderedPageBreak/>
        <w:t>решением Совета муниципального образования Крымский район от 3 мая 2023 года № 317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w:t>
      </w:r>
    </w:p>
    <w:p w14:paraId="2EC5C1CC" w14:textId="77777777" w:rsidR="00F86D23" w:rsidRPr="00F86D23" w:rsidRDefault="00F86D23" w:rsidP="00F86D23">
      <w:pPr>
        <w:tabs>
          <w:tab w:val="left" w:pos="851"/>
        </w:tabs>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В случае несогласия с выводами, указанными в проекте доклада, или невозможности верификации данных, указанных в проекте доклада, на основе которых разработчиком МНПА были сделаны соответствующие выводы, координирующий орган делает один из следующих выводов:</w:t>
      </w:r>
    </w:p>
    <w:p w14:paraId="73A8862C" w14:textId="77777777" w:rsidR="00F86D23" w:rsidRPr="00F86D23" w:rsidRDefault="00F86D23" w:rsidP="00F86D23">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о нецелесообразности продления сроков действия регулирования;</w:t>
      </w:r>
    </w:p>
    <w:p w14:paraId="233048BD" w14:textId="77777777" w:rsidR="00F86D23" w:rsidRPr="00F86D23" w:rsidRDefault="00F86D23" w:rsidP="00F86D23">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о необходимости внесения изменений в муниципальный нормативный правовой акт;</w:t>
      </w:r>
    </w:p>
    <w:p w14:paraId="0E632CCA" w14:textId="77777777" w:rsidR="00F86D23" w:rsidRPr="00F86D23" w:rsidRDefault="00F86D23" w:rsidP="00F86D23">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о необходимости проведения оценки фактического воздействия муниципального нормативного правового акта.</w:t>
      </w:r>
    </w:p>
    <w:p w14:paraId="0DBA08B8"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Вывод о необходимости проведения оценки фактического воздействия муниципального нормативного правового акта также делается координирующим органом в случае, если заявленные цели введения обязательных требований достигнуты или достигнуты частично, однако в ходе публичных консультаций заинтересованными лицами была представлена позиция об избыточности обязательных требований или соответствующий вывод сделан координирующим органом в рамках подготовки заключения.</w:t>
      </w:r>
    </w:p>
    <w:p w14:paraId="34ED2B53"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5.19. В случае если по результатам рассмотрения проекта доклада координирующим органом сделан вывод о несоблюдении разработчиком МНПА требований настоящего Порядка при подготовке проекта доклада, координирующий орган в течение 5 рабочих дней со дня поступления проекта доклада письменно уведомляет разработчика МНПА о несоблюдении требований настоящего Порядка с указанием нарушенных требований. </w:t>
      </w:r>
    </w:p>
    <w:p w14:paraId="09A3D6A3"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В указанном случае разработчик МНПА проводит процедуры, предусмотренные пунктами 5.1 – 5.14 настоящего Порядка (начиная с невыполненной процедуры), и при необходимости дорабатывает проект доклада по их результатам, после чего повторно в сроки, установленные для проведения невыполненных процедур, направляет проект доклада в координирующий орган для повторного рассмотрения в соответствии с требованиями настоящего Порядка.</w:t>
      </w:r>
    </w:p>
    <w:p w14:paraId="6D6DE9A1"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5.20. При отсутствии разногласий по результатам рассмотрения проекта доклада в соответствии с </w:t>
      </w:r>
      <w:hyperlink w:anchor="Par48" w:history="1">
        <w:r w:rsidRPr="00F86D23">
          <w:rPr>
            <w:rFonts w:ascii="Times New Roman" w:eastAsia="Times New Roman" w:hAnsi="Times New Roman" w:cs="Times New Roman"/>
            <w:sz w:val="28"/>
            <w:szCs w:val="28"/>
          </w:rPr>
          <w:t>пунктами 5.15</w:t>
        </w:r>
      </w:hyperlink>
      <w:r w:rsidRPr="00F86D23">
        <w:rPr>
          <w:rFonts w:ascii="Times New Roman" w:eastAsia="Times New Roman" w:hAnsi="Times New Roman" w:cs="Times New Roman"/>
          <w:sz w:val="28"/>
          <w:szCs w:val="28"/>
        </w:rPr>
        <w:t xml:space="preserve"> – 5.19 настоящего Порядка разработчиком МНПА на основании содержащихся в проекте доклада выводов и предложений по итогам оценки достижения целей введения обязательных требований, заключения координирующего органа в отношении каждого представленного в проекте доклада муниципального нормативного правового акта в течение 15 рабочих дней со дня поступления заключения принимается одно из следующих решений:</w:t>
      </w:r>
    </w:p>
    <w:p w14:paraId="2CA8AB18"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1) о возможности продления срока действия муниципального нормативного правового акта, его отдельных положений (в отношении </w:t>
      </w:r>
      <w:r w:rsidRPr="00F86D23">
        <w:rPr>
          <w:rFonts w:ascii="Times New Roman" w:eastAsia="Times New Roman" w:hAnsi="Times New Roman" w:cs="Times New Roman"/>
          <w:sz w:val="28"/>
          <w:szCs w:val="28"/>
        </w:rPr>
        <w:lastRenderedPageBreak/>
        <w:t>муниципальных нормативных правовых актов, имеющих срок действия), в том числе о возможности внесения изменений в муниципальный нормативный правовой акт или об отсутствии необходимости внесения изменений в</w:t>
      </w:r>
      <w:r w:rsidRPr="00F86D23">
        <w:rPr>
          <w:rFonts w:ascii="Times New Roman" w:eastAsia="Times New Roman" w:hAnsi="Times New Roman" w:cs="Times New Roman"/>
          <w:sz w:val="28"/>
          <w:szCs w:val="28"/>
          <w:lang w:val="en-US"/>
        </w:rPr>
        <w:t> </w:t>
      </w:r>
      <w:r w:rsidRPr="00F86D23">
        <w:rPr>
          <w:rFonts w:ascii="Times New Roman" w:eastAsia="Times New Roman" w:hAnsi="Times New Roman" w:cs="Times New Roman"/>
          <w:sz w:val="28"/>
          <w:szCs w:val="28"/>
        </w:rPr>
        <w:t>муниципальный нормативный правовой акт (в отношении муниципальных нормативных правовых актов, срок действия которых не установлен), либо о необходимости отмены (признания утратившим силу) муниципального нормативного правового акта, его отдельных положений;</w:t>
      </w:r>
    </w:p>
    <w:p w14:paraId="5DB876E2"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2) о необходимости проведения на основании представленной в заключении позиции оценки фактического воздействия муниципального нормативного правового акта в соответствии </w:t>
      </w:r>
      <w:bookmarkStart w:id="7" w:name="_Hlk148089869"/>
      <w:r w:rsidRPr="00F86D23">
        <w:rPr>
          <w:rFonts w:ascii="Times New Roman" w:eastAsia="Times New Roman" w:hAnsi="Times New Roman" w:cs="Times New Roman"/>
          <w:sz w:val="28"/>
          <w:szCs w:val="28"/>
        </w:rPr>
        <w:t xml:space="preserve">с Порядком </w:t>
      </w:r>
      <w:r w:rsidRPr="00F86D23">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r w:rsidRPr="00F86D23">
        <w:rPr>
          <w:rFonts w:ascii="Times New Roman" w:eastAsia="Times New Roman" w:hAnsi="Times New Roman" w:cs="Times New Roman"/>
          <w:sz w:val="28"/>
          <w:szCs w:val="28"/>
        </w:rPr>
        <w:t xml:space="preserve">, </w:t>
      </w:r>
      <w:r w:rsidRPr="00F86D23">
        <w:rPr>
          <w:rFonts w:ascii="Times New Roman" w:hAnsi="Times New Roman" w:cs="Times New Roman"/>
          <w:sz w:val="28"/>
          <w:szCs w:val="28"/>
        </w:rPr>
        <w:t xml:space="preserve">утвержденным постановлением администрации муниципального образования Крымский район от 8 февраля 2023 № 330 «Об утверждении Порядка </w:t>
      </w:r>
      <w:bookmarkStart w:id="8" w:name="_Hlk148089606"/>
      <w:r w:rsidRPr="00F86D23">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bookmarkEnd w:id="8"/>
      <w:r w:rsidRPr="00F86D23">
        <w:rPr>
          <w:rFonts w:ascii="Times New Roman" w:hAnsi="Times New Roman" w:cs="Times New Roman"/>
          <w:sz w:val="28"/>
          <w:szCs w:val="28"/>
        </w:rPr>
        <w:t>»</w:t>
      </w:r>
      <w:bookmarkEnd w:id="7"/>
      <w:r w:rsidRPr="00F86D23">
        <w:rPr>
          <w:rFonts w:ascii="Times New Roman" w:eastAsia="Times New Roman" w:hAnsi="Times New Roman" w:cs="Times New Roman"/>
          <w:sz w:val="28"/>
          <w:szCs w:val="28"/>
        </w:rPr>
        <w:t>.</w:t>
      </w:r>
    </w:p>
    <w:p w14:paraId="08B59AAA"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5.21. Сведения о решении, принятом в соответствии с </w:t>
      </w:r>
      <w:hyperlink w:anchor="Par56" w:history="1">
        <w:r w:rsidRPr="00F86D23">
          <w:rPr>
            <w:rFonts w:ascii="Times New Roman" w:eastAsia="Times New Roman" w:hAnsi="Times New Roman" w:cs="Times New Roman"/>
            <w:sz w:val="28"/>
            <w:szCs w:val="28"/>
          </w:rPr>
          <w:t>пунктом 5.20</w:t>
        </w:r>
      </w:hyperlink>
      <w:r w:rsidRPr="00F86D23">
        <w:rPr>
          <w:rFonts w:ascii="Times New Roman" w:eastAsia="Times New Roman" w:hAnsi="Times New Roman" w:cs="Times New Roman"/>
          <w:sz w:val="28"/>
          <w:szCs w:val="28"/>
        </w:rPr>
        <w:t xml:space="preserve"> настоящего Порядка, включаются в доклад с одновременным размещением доклада на официальном сайте в разделе «Оценка применения обязательных требований».</w:t>
      </w:r>
    </w:p>
    <w:p w14:paraId="39FB2813"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5.22. В случае принятия разработчиком МНПА в соответствии с </w:t>
      </w:r>
      <w:hyperlink w:anchor="Par57" w:history="1">
        <w:r w:rsidRPr="00F86D23">
          <w:rPr>
            <w:rFonts w:ascii="Times New Roman" w:eastAsia="Times New Roman" w:hAnsi="Times New Roman" w:cs="Times New Roman"/>
            <w:sz w:val="28"/>
            <w:szCs w:val="28"/>
          </w:rPr>
          <w:t>подпунктом 1 пункта 5.20</w:t>
        </w:r>
      </w:hyperlink>
      <w:r w:rsidRPr="00F86D23">
        <w:rPr>
          <w:rFonts w:ascii="Times New Roman" w:eastAsia="Times New Roman" w:hAnsi="Times New Roman" w:cs="Times New Roman"/>
          <w:sz w:val="28"/>
          <w:szCs w:val="28"/>
        </w:rPr>
        <w:t xml:space="preserve"> настоящего Порядка решения о необходимости продления срока действия муниципального нормативного правового акта, отдельных положений таких муниципальных нормативных правовых актов продление срока действия муниципального нормативного правового акта, его отдельных положений осуществляется в течение 3 месяцев со дня принятия соответствующего решения путем внесения в установленном порядке изменений в муниципальный нормативный правовой акт  в части срока его (их) действия.</w:t>
      </w:r>
    </w:p>
    <w:p w14:paraId="733D4335"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В случае принятия разработчиком МНПА в соответствии с </w:t>
      </w:r>
      <w:hyperlink w:anchor="Par57" w:history="1">
        <w:r w:rsidRPr="00F86D23">
          <w:rPr>
            <w:rFonts w:ascii="Times New Roman" w:eastAsia="Times New Roman" w:hAnsi="Times New Roman" w:cs="Times New Roman"/>
            <w:sz w:val="28"/>
            <w:szCs w:val="28"/>
          </w:rPr>
          <w:t>подпунктом 1 пункта 5.20</w:t>
        </w:r>
      </w:hyperlink>
      <w:r w:rsidRPr="00F86D23">
        <w:rPr>
          <w:rFonts w:ascii="Times New Roman" w:eastAsia="Times New Roman" w:hAnsi="Times New Roman" w:cs="Times New Roman"/>
          <w:sz w:val="28"/>
          <w:szCs w:val="28"/>
        </w:rPr>
        <w:t xml:space="preserve"> настоящего Порядка решения о возможности внесения изменений в муниципальный нормативный правовой акт либо о необходимости отмены (признания утратившим силу) муниципального нормативного правового акта, его отдельных положений соответствующие мероприятия осуществляются в установленном порядке в течение 3 месяцев со дня принятия соответствующего решения.</w:t>
      </w:r>
    </w:p>
    <w:p w14:paraId="10482E16"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В случае принятия разработчиком МНПА в соответствии с </w:t>
      </w:r>
      <w:hyperlink w:anchor="Par58" w:history="1">
        <w:r w:rsidRPr="00F86D23">
          <w:rPr>
            <w:rFonts w:ascii="Times New Roman" w:eastAsia="Times New Roman" w:hAnsi="Times New Roman" w:cs="Times New Roman"/>
            <w:sz w:val="28"/>
            <w:szCs w:val="28"/>
          </w:rPr>
          <w:t>подпунктом 2 пункта 5.20</w:t>
        </w:r>
      </w:hyperlink>
      <w:r w:rsidRPr="00F86D23">
        <w:rPr>
          <w:rFonts w:ascii="Times New Roman" w:eastAsia="Times New Roman" w:hAnsi="Times New Roman" w:cs="Times New Roman"/>
          <w:sz w:val="28"/>
          <w:szCs w:val="28"/>
        </w:rPr>
        <w:t xml:space="preserve"> настоящего Порядка решения о необходимости проведения оценки фактического воздействия муниципального нормативного правового акта, содержащегося в проекте доклада, разработчик МНПА в течение 20 рабочих со дня принятия такого решения готовит отчет об оценке фактического воздействия муниципального нормативного правового акта, содержащего обязательные </w:t>
      </w:r>
      <w:r w:rsidRPr="00F86D23">
        <w:rPr>
          <w:rFonts w:ascii="Times New Roman" w:eastAsia="Times New Roman" w:hAnsi="Times New Roman" w:cs="Times New Roman"/>
          <w:sz w:val="28"/>
          <w:szCs w:val="28"/>
        </w:rPr>
        <w:lastRenderedPageBreak/>
        <w:t xml:space="preserve">требования, </w:t>
      </w:r>
      <w:bookmarkStart w:id="9" w:name="_Hlk148092682"/>
      <w:r w:rsidRPr="00F86D23">
        <w:rPr>
          <w:rFonts w:ascii="Times New Roman" w:eastAsia="Times New Roman" w:hAnsi="Times New Roman" w:cs="Times New Roman"/>
          <w:sz w:val="28"/>
          <w:szCs w:val="28"/>
        </w:rPr>
        <w:t xml:space="preserve">в соответствии с Порядком </w:t>
      </w:r>
      <w:r w:rsidRPr="00F86D23">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r w:rsidRPr="00F86D23">
        <w:rPr>
          <w:rFonts w:ascii="Times New Roman" w:eastAsia="Times New Roman" w:hAnsi="Times New Roman" w:cs="Times New Roman"/>
          <w:sz w:val="28"/>
          <w:szCs w:val="28"/>
        </w:rPr>
        <w:t xml:space="preserve">, </w:t>
      </w:r>
      <w:r w:rsidRPr="00F86D23">
        <w:rPr>
          <w:rFonts w:ascii="Times New Roman" w:hAnsi="Times New Roman" w:cs="Times New Roman"/>
          <w:sz w:val="28"/>
          <w:szCs w:val="28"/>
        </w:rPr>
        <w:t>утвержденным постановлением администрации муниципального образования Крымский район от 8 февраля 2023 № 330 «Об утверждении Порядка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bookmarkEnd w:id="9"/>
      <w:r w:rsidRPr="00F86D23">
        <w:rPr>
          <w:rFonts w:ascii="Times New Roman" w:eastAsia="Times New Roman" w:hAnsi="Times New Roman" w:cs="Times New Roman"/>
          <w:sz w:val="28"/>
          <w:szCs w:val="28"/>
        </w:rPr>
        <w:t>.</w:t>
      </w:r>
    </w:p>
    <w:p w14:paraId="3C1CAFC6"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 xml:space="preserve">По результатам реализации принятых разработчиком МНПА в соответствии с </w:t>
      </w:r>
      <w:hyperlink w:anchor="Par57" w:history="1">
        <w:r w:rsidRPr="00F86D23">
          <w:rPr>
            <w:rFonts w:ascii="Times New Roman" w:eastAsia="Times New Roman" w:hAnsi="Times New Roman" w:cs="Times New Roman"/>
            <w:sz w:val="28"/>
            <w:szCs w:val="28"/>
          </w:rPr>
          <w:t xml:space="preserve">подпунктами </w:t>
        </w:r>
      </w:hyperlink>
      <w:r w:rsidRPr="00F86D23">
        <w:rPr>
          <w:rFonts w:ascii="Times New Roman" w:eastAsia="Times New Roman" w:hAnsi="Times New Roman" w:cs="Times New Roman"/>
          <w:sz w:val="28"/>
          <w:szCs w:val="28"/>
        </w:rPr>
        <w:t>1 и 2</w:t>
      </w:r>
      <w:hyperlink w:anchor="Par58" w:history="1">
        <w:r w:rsidRPr="00F86D23">
          <w:rPr>
            <w:rFonts w:ascii="Times New Roman" w:eastAsia="Times New Roman" w:hAnsi="Times New Roman" w:cs="Times New Roman"/>
            <w:sz w:val="28"/>
            <w:szCs w:val="28"/>
          </w:rPr>
          <w:t xml:space="preserve"> пункта 5.20</w:t>
        </w:r>
      </w:hyperlink>
      <w:r w:rsidRPr="00F86D23">
        <w:rPr>
          <w:rFonts w:ascii="Times New Roman" w:eastAsia="Times New Roman" w:hAnsi="Times New Roman" w:cs="Times New Roman"/>
          <w:sz w:val="28"/>
          <w:szCs w:val="28"/>
        </w:rPr>
        <w:t xml:space="preserve"> настоящего Порядка решений разработчик МНПА размещает доработанный и подписанный руководителем разработчика МНПА доклад на официальном сайте в разделе «Оценка применения обязательных требований».</w:t>
      </w:r>
    </w:p>
    <w:p w14:paraId="33901818"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В случае принятия разработчиком МНПА решения в соответствии с </w:t>
      </w:r>
      <w:hyperlink w:anchor="Par58" w:history="1">
        <w:r w:rsidRPr="00F86D23">
          <w:rPr>
            <w:rFonts w:ascii="Times New Roman" w:eastAsia="Times New Roman" w:hAnsi="Times New Roman" w:cs="Times New Roman"/>
            <w:sz w:val="28"/>
            <w:szCs w:val="28"/>
          </w:rPr>
          <w:t>подпунктом 2 пункта 5.20</w:t>
        </w:r>
      </w:hyperlink>
      <w:r w:rsidRPr="00F86D23">
        <w:rPr>
          <w:rFonts w:ascii="Times New Roman" w:eastAsia="Times New Roman" w:hAnsi="Times New Roman" w:cs="Times New Roman"/>
          <w:sz w:val="28"/>
          <w:szCs w:val="28"/>
        </w:rPr>
        <w:t xml:space="preserve"> настоящего Порядка разработчик МНПА размещает на официальном сайте в разделе «Оценка применения обязательных требований» подписанный руководителем разработчика МНПА доклад, в том числе содержащий сведения об исполнении решения, в течение 5 рабочих дней со дня реализации итоговых решений, принимаемых по результатам оценки фактического воздействия.</w:t>
      </w:r>
    </w:p>
    <w:p w14:paraId="39F93067" w14:textId="77777777" w:rsidR="00F86D23" w:rsidRPr="00F86D23" w:rsidRDefault="00F86D23" w:rsidP="00F86D23">
      <w:pPr>
        <w:widowControl w:val="0"/>
        <w:tabs>
          <w:tab w:val="left" w:pos="1985"/>
        </w:tabs>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            5.23. При наличии неурегулированных разногласий по результатам рассмотрения проекта доклада в соответствии пунктами 5.15 – 5.19 настоящего Порядка разработчик МНПА в течение 30 дней после получения заключения направляет доработанный и подписанный доклад для его рассмотрения комиссией и одновременно размещает его на официальном сайте в разделе «Оценка применения обязательных требований».</w:t>
      </w:r>
    </w:p>
    <w:p w14:paraId="27C2B789" w14:textId="77777777" w:rsidR="00F86D23" w:rsidRPr="00F86D23" w:rsidRDefault="00F86D23" w:rsidP="00F86D23">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  При направлении доклада для рассмотрения комиссией разработчик МНПА дополнительно представляет мотивированное обоснование своей позиции, в том числе обоснование несогласия с содержащимися в заключении выводами координирующего органа, а также иные необходимые пояснения.</w:t>
      </w:r>
    </w:p>
    <w:p w14:paraId="7407CD9F" w14:textId="77777777" w:rsidR="00F86D23" w:rsidRPr="00F86D23" w:rsidRDefault="00F86D23" w:rsidP="00F86D23">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A683835" w14:textId="77777777" w:rsidR="00F86D23" w:rsidRPr="00F86D23" w:rsidRDefault="00F86D23" w:rsidP="00F86D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86D23">
        <w:rPr>
          <w:rFonts w:ascii="Times New Roman" w:eastAsia="Times New Roman" w:hAnsi="Times New Roman" w:cs="Times New Roman"/>
          <w:bCs/>
          <w:sz w:val="28"/>
          <w:szCs w:val="28"/>
        </w:rPr>
        <w:t xml:space="preserve">6. Рассмотрение комиссией доклада, отчета </w:t>
      </w:r>
    </w:p>
    <w:p w14:paraId="3B413560" w14:textId="77777777" w:rsidR="00F86D23" w:rsidRPr="00F86D23" w:rsidRDefault="00F86D23" w:rsidP="00F86D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86D23">
        <w:rPr>
          <w:rFonts w:ascii="Times New Roman" w:eastAsia="Times New Roman" w:hAnsi="Times New Roman" w:cs="Times New Roman"/>
          <w:bCs/>
          <w:sz w:val="28"/>
          <w:szCs w:val="28"/>
        </w:rPr>
        <w:t>об оценке фактического воздействия и заключения об оценке фактического</w:t>
      </w:r>
    </w:p>
    <w:p w14:paraId="4FA981D6" w14:textId="77777777" w:rsidR="00F86D23" w:rsidRPr="00F86D23" w:rsidRDefault="00F86D23" w:rsidP="00F86D23">
      <w:pPr>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86D23">
        <w:rPr>
          <w:rFonts w:ascii="Times New Roman" w:eastAsia="Times New Roman" w:hAnsi="Times New Roman" w:cs="Times New Roman"/>
          <w:bCs/>
          <w:sz w:val="28"/>
          <w:szCs w:val="28"/>
        </w:rPr>
        <w:t xml:space="preserve"> воздействия и принятие решений по результатам их рассмотрения</w:t>
      </w:r>
    </w:p>
    <w:p w14:paraId="34E6C00A"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bCs/>
          <w:sz w:val="28"/>
          <w:szCs w:val="28"/>
        </w:rPr>
      </w:pPr>
    </w:p>
    <w:p w14:paraId="13621C8C"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6.1. В случае, предусмотренном </w:t>
      </w:r>
      <w:hyperlink r:id="rId14" w:history="1">
        <w:r w:rsidRPr="00F86D23">
          <w:rPr>
            <w:rFonts w:ascii="Times New Roman" w:eastAsia="Times New Roman" w:hAnsi="Times New Roman" w:cs="Times New Roman"/>
            <w:sz w:val="28"/>
            <w:szCs w:val="28"/>
          </w:rPr>
          <w:t>пунктом 5.23</w:t>
        </w:r>
      </w:hyperlink>
      <w:r w:rsidRPr="00F86D23">
        <w:rPr>
          <w:rFonts w:ascii="Times New Roman" w:eastAsia="Times New Roman" w:hAnsi="Times New Roman" w:cs="Times New Roman"/>
          <w:sz w:val="28"/>
          <w:szCs w:val="28"/>
        </w:rPr>
        <w:t xml:space="preserve"> настоящего Порядка, и при условии соблюдения разработчиком МНПА требований, предусмотренных настоящим Порядком, комиссия в течение 20 рабочих дней со дня получения соответствующих документов рассматривает доклад на заседании, решение о проведении которого принимается председателем комиссии.</w:t>
      </w:r>
    </w:p>
    <w:p w14:paraId="35EDE354"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В ходе рассмотрения доклада оцениваются заключение и иные позиции по результатам рассмотрения доклада, предусмотренные </w:t>
      </w:r>
      <w:hyperlink r:id="rId15" w:history="1">
        <w:r w:rsidRPr="00F86D23">
          <w:rPr>
            <w:rFonts w:ascii="Times New Roman" w:eastAsia="Times New Roman" w:hAnsi="Times New Roman" w:cs="Times New Roman"/>
            <w:sz w:val="28"/>
            <w:szCs w:val="28"/>
          </w:rPr>
          <w:t xml:space="preserve">пунктами </w:t>
        </w:r>
      </w:hyperlink>
      <w:r w:rsidRPr="00F86D23">
        <w:rPr>
          <w:rFonts w:ascii="Times New Roman" w:eastAsia="Times New Roman" w:hAnsi="Times New Roman" w:cs="Times New Roman"/>
          <w:sz w:val="28"/>
          <w:szCs w:val="28"/>
        </w:rPr>
        <w:t xml:space="preserve">5.14 – 5.19 </w:t>
      </w:r>
      <w:r w:rsidRPr="00F86D23">
        <w:rPr>
          <w:rFonts w:ascii="Times New Roman" w:eastAsia="Times New Roman" w:hAnsi="Times New Roman" w:cs="Times New Roman"/>
          <w:sz w:val="28"/>
          <w:szCs w:val="28"/>
        </w:rPr>
        <w:lastRenderedPageBreak/>
        <w:t>настоящего Порядка, в отношении каждого рассмотренного в докладе муниципального нормативного правового акта.</w:t>
      </w:r>
    </w:p>
    <w:p w14:paraId="0236D766"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6.2. Комиссия по результатам рассмотрения доклада и иных необходимых материалов в отношении каждого представленного в докладе муниципального нормативного правового акта, по которому не урегулированы разногласия, принимает одно из следующих решений:</w:t>
      </w:r>
    </w:p>
    <w:p w14:paraId="0CF21B48"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1) о возможности продления срока действия муниципального нормативного правового акта, его отдельных положений (в отношении муниципальных нормативных правовых актов, имеющих срок действия), в том числе о возможности внесения изменений в муниципальный нормативный правовой акт или об отсутствии необходимости внесения изменений в муниципальный нормативный правовой акт (в отношении муниципальных нормативных правовых актов, срок действия которых не установлен), либо о необходимости отмены (признания утратившим силу) муниципального нормативного правового акта;</w:t>
      </w:r>
    </w:p>
    <w:p w14:paraId="3F0D479D"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2) о необходимости проведения в отношении муниципального нормативного правового акта оценки фактического воздействия, в соответствии с Порядком </w:t>
      </w:r>
      <w:r w:rsidRPr="00F86D23">
        <w:rPr>
          <w:rFonts w:ascii="Times New Roman" w:hAnsi="Times New Roman" w:cs="Times New Roman"/>
          <w:sz w:val="28"/>
          <w:szCs w:val="28"/>
        </w:rPr>
        <w:t>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r w:rsidRPr="00F86D23">
        <w:rPr>
          <w:rFonts w:ascii="Times New Roman" w:eastAsia="Times New Roman" w:hAnsi="Times New Roman" w:cs="Times New Roman"/>
          <w:sz w:val="28"/>
          <w:szCs w:val="28"/>
        </w:rPr>
        <w:t xml:space="preserve">, </w:t>
      </w:r>
      <w:r w:rsidRPr="00F86D23">
        <w:rPr>
          <w:rFonts w:ascii="Times New Roman" w:hAnsi="Times New Roman" w:cs="Times New Roman"/>
          <w:sz w:val="28"/>
          <w:szCs w:val="28"/>
        </w:rPr>
        <w:t>утвержденным постановлением администрации муниципального образования Крымский район от 8 февраля 2023 № 330 «Об утверждении Порядка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p>
    <w:p w14:paraId="7B81342E" w14:textId="77777777" w:rsidR="00F86D23" w:rsidRPr="00F86D23" w:rsidRDefault="00F86D23" w:rsidP="00F86D23">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6.3. В случае принятия комиссией решения, предусмотренного подпунктом 1 пункта 6.2 настоящего Порядка, его исполнение осуществляется разработчиком МНПА путем внесения соответствующих изменений в муниципальный нормативный правовой акт либо отмены (признания утратившим силу) муниципального нормативного правового акта.</w:t>
      </w:r>
    </w:p>
    <w:p w14:paraId="26BBB7AE" w14:textId="77777777" w:rsidR="00F86D23" w:rsidRPr="00F86D23" w:rsidRDefault="00F86D23" w:rsidP="00F86D23">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ab/>
        <w:t xml:space="preserve">6.4. В случае принятия комиссией решения, предусмотренного </w:t>
      </w:r>
      <w:r w:rsidRPr="00F86D23">
        <w:rPr>
          <w:rFonts w:ascii="Times New Roman" w:eastAsia="Times New Roman" w:hAnsi="Times New Roman" w:cs="Times New Roman"/>
          <w:sz w:val="28"/>
          <w:szCs w:val="28"/>
        </w:rPr>
        <w:t>подпунктом 2 пункта 6.2 настоящего Порядка</w:t>
      </w:r>
      <w:r w:rsidRPr="00F86D23">
        <w:rPr>
          <w:rFonts w:ascii="Times New Roman" w:eastAsia="Calibri" w:hAnsi="Times New Roman" w:cs="Times New Roman"/>
          <w:sz w:val="28"/>
          <w:szCs w:val="28"/>
          <w:lang w:eastAsia="en-US"/>
        </w:rPr>
        <w:t>, заключение об оценке фактического воздействия муниципального нормативного правового акта направляется координирующим органом в адрес разработчика МНПА с одновременным размещением заключения об оценке фактического воздействия муниципального нормативного правового акта на официальном сайте не позднее 3 рабочих дней со дня его подписания.</w:t>
      </w:r>
    </w:p>
    <w:p w14:paraId="0A826881"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10" w:name="Par2"/>
      <w:bookmarkEnd w:id="10"/>
      <w:r w:rsidRPr="00F86D23">
        <w:rPr>
          <w:rFonts w:ascii="Times New Roman" w:eastAsia="Calibri" w:hAnsi="Times New Roman" w:cs="Times New Roman"/>
          <w:sz w:val="28"/>
          <w:szCs w:val="28"/>
          <w:lang w:eastAsia="en-US"/>
        </w:rPr>
        <w:t xml:space="preserve">В случае отсутствия разногласий между координирующим органом и разработчиком МНПА по заключению об оценке фактического воздействия муниципального нормативного правового акта разработчиком МНПА в течение 10 рабочих дней со дня поступления заключения об оценке фактического воздействия муниципального нормативного правового акта принимается </w:t>
      </w:r>
      <w:r w:rsidRPr="00F86D23">
        <w:rPr>
          <w:rFonts w:ascii="Times New Roman" w:eastAsia="Calibri" w:hAnsi="Times New Roman" w:cs="Times New Roman"/>
          <w:sz w:val="28"/>
          <w:szCs w:val="28"/>
          <w:lang w:eastAsia="en-US"/>
        </w:rPr>
        <w:lastRenderedPageBreak/>
        <w:t xml:space="preserve">решение и осуществляются действия, предусмотренные </w:t>
      </w:r>
      <w:hyperlink w:anchor="Par8" w:history="1">
        <w:r w:rsidRPr="00F86D23">
          <w:rPr>
            <w:rFonts w:ascii="Times New Roman" w:eastAsia="Calibri" w:hAnsi="Times New Roman" w:cs="Times New Roman"/>
            <w:color w:val="000000"/>
            <w:sz w:val="28"/>
            <w:szCs w:val="28"/>
            <w:lang w:eastAsia="en-US"/>
          </w:rPr>
          <w:t>пунктами 6.6</w:t>
        </w:r>
      </w:hyperlink>
      <w:r w:rsidRPr="00F86D23">
        <w:rPr>
          <w:rFonts w:ascii="Times New Roman" w:eastAsia="Calibri" w:hAnsi="Times New Roman" w:cs="Times New Roman"/>
          <w:color w:val="000000"/>
          <w:sz w:val="28"/>
          <w:szCs w:val="28"/>
          <w:lang w:eastAsia="en-US"/>
        </w:rPr>
        <w:t xml:space="preserve"> – 6.8 н</w:t>
      </w:r>
      <w:r w:rsidRPr="00F86D23">
        <w:rPr>
          <w:rFonts w:ascii="Times New Roman" w:eastAsia="Calibri" w:hAnsi="Times New Roman" w:cs="Times New Roman"/>
          <w:sz w:val="28"/>
          <w:szCs w:val="28"/>
          <w:lang w:eastAsia="en-US"/>
        </w:rPr>
        <w:t>астоящего Порядка.</w:t>
      </w:r>
    </w:p>
    <w:p w14:paraId="47EFCB9E"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11" w:name="Par3"/>
      <w:bookmarkEnd w:id="11"/>
      <w:r w:rsidRPr="00F86D23">
        <w:rPr>
          <w:rFonts w:ascii="Times New Roman" w:eastAsia="Calibri" w:hAnsi="Times New Roman" w:cs="Times New Roman"/>
          <w:sz w:val="28"/>
          <w:szCs w:val="28"/>
          <w:lang w:eastAsia="en-US"/>
        </w:rPr>
        <w:t>В случае наличия разногласий между координирующим органом и разработчиком МНПА заключение об оценке фактического воздействия муниципального нормативного правового акта в течение 10 рабочих дней со дня его поступления направляется разработчиком МНПА в адрес комиссии (с приложением отчета об оценке фактического воздействия).</w:t>
      </w:r>
    </w:p>
    <w:p w14:paraId="5563536D"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12" w:name="Par4"/>
      <w:bookmarkEnd w:id="12"/>
      <w:r w:rsidRPr="00F86D23">
        <w:rPr>
          <w:rFonts w:ascii="Times New Roman" w:eastAsia="Calibri" w:hAnsi="Times New Roman" w:cs="Times New Roman"/>
          <w:sz w:val="28"/>
          <w:szCs w:val="28"/>
          <w:lang w:eastAsia="en-US"/>
        </w:rPr>
        <w:t xml:space="preserve">6.5. По итогам проведения оценки фактического воздействия в случае, предусмотренном </w:t>
      </w:r>
      <w:hyperlink w:anchor="Par3" w:history="1">
        <w:r w:rsidRPr="00F86D23">
          <w:rPr>
            <w:rFonts w:ascii="Times New Roman" w:eastAsia="Calibri" w:hAnsi="Times New Roman" w:cs="Times New Roman"/>
            <w:color w:val="000000"/>
            <w:sz w:val="28"/>
            <w:szCs w:val="28"/>
            <w:lang w:eastAsia="en-US"/>
          </w:rPr>
          <w:t>абзацем третьим пункта 6.4</w:t>
        </w:r>
      </w:hyperlink>
      <w:r w:rsidRPr="00F86D23">
        <w:rPr>
          <w:rFonts w:ascii="Times New Roman" w:eastAsia="Calibri" w:hAnsi="Times New Roman" w:cs="Times New Roman"/>
          <w:color w:val="000000"/>
          <w:sz w:val="28"/>
          <w:szCs w:val="28"/>
          <w:lang w:eastAsia="en-US"/>
        </w:rPr>
        <w:t xml:space="preserve"> на</w:t>
      </w:r>
      <w:r w:rsidRPr="00F86D23">
        <w:rPr>
          <w:rFonts w:ascii="Times New Roman" w:eastAsia="Calibri" w:hAnsi="Times New Roman" w:cs="Times New Roman"/>
          <w:sz w:val="28"/>
          <w:szCs w:val="28"/>
          <w:lang w:eastAsia="en-US"/>
        </w:rPr>
        <w:t>стоящего Порядка, комиссия на заседании рассматривает отчет об оценке фактического воздействия, заключение об оценке фактического воздействия муниципального нормативного правового акта, доклад (при наличии) и принимает решение, содержащее вывод:</w:t>
      </w:r>
    </w:p>
    <w:p w14:paraId="5E844D12"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6.5.1. О достижении или недостижении заявленных целей регулирования муниципального нормативного правового акта, об оценке фактических положительных или отрицательных последствий принятия муниципального нормативного правового акта, а также о наличии либо об отсутствии в нем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муниципального образования Крымский район.</w:t>
      </w:r>
    </w:p>
    <w:p w14:paraId="148D8887"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6D23">
        <w:rPr>
          <w:rFonts w:ascii="Times New Roman" w:eastAsia="Calibri" w:hAnsi="Times New Roman" w:cs="Times New Roman"/>
          <w:sz w:val="28"/>
          <w:szCs w:val="28"/>
          <w:lang w:eastAsia="en-US"/>
        </w:rPr>
        <w:t xml:space="preserve">6.5.2. О соответствии или несоответствии обязательных требований принципам, установленным </w:t>
      </w:r>
      <w:r w:rsidRPr="00F86D23">
        <w:rPr>
          <w:rFonts w:ascii="Times New Roman" w:eastAsia="Calibri" w:hAnsi="Times New Roman" w:cs="Times New Roman"/>
          <w:color w:val="000000"/>
          <w:sz w:val="28"/>
          <w:szCs w:val="28"/>
          <w:lang w:eastAsia="en-US"/>
        </w:rPr>
        <w:t xml:space="preserve">Федеральным </w:t>
      </w:r>
      <w:hyperlink r:id="rId16" w:history="1">
        <w:r w:rsidRPr="00F86D23">
          <w:rPr>
            <w:rFonts w:ascii="Times New Roman" w:eastAsia="Calibri" w:hAnsi="Times New Roman" w:cs="Times New Roman"/>
            <w:color w:val="000000"/>
            <w:sz w:val="28"/>
            <w:szCs w:val="28"/>
            <w:lang w:eastAsia="en-US"/>
          </w:rPr>
          <w:t>законом</w:t>
        </w:r>
      </w:hyperlink>
      <w:r w:rsidRPr="00F86D23">
        <w:rPr>
          <w:rFonts w:ascii="Times New Roman" w:eastAsia="Calibri" w:hAnsi="Times New Roman" w:cs="Times New Roman"/>
          <w:sz w:val="28"/>
          <w:szCs w:val="28"/>
          <w:lang w:eastAsia="en-US"/>
        </w:rPr>
        <w:t xml:space="preserve"> № 247-ФЗ, их обоснованности или необоснованности, о фактических последствиях их установления, выявлении избыточных условий, ограничений, запретов, обязанностей, о соблюдении или несоблюдении положений </w:t>
      </w:r>
      <w:r w:rsidRPr="00F86D23">
        <w:rPr>
          <w:rFonts w:ascii="Times New Roman" w:eastAsia="Times New Roman" w:hAnsi="Times New Roman" w:cs="Times New Roman"/>
          <w:sz w:val="28"/>
          <w:szCs w:val="28"/>
        </w:rPr>
        <w:t>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 утвержденного</w:t>
      </w:r>
      <w:r w:rsidRPr="00F86D23">
        <w:rPr>
          <w:rFonts w:ascii="Times New Roman" w:eastAsia="Calibri" w:hAnsi="Times New Roman" w:cs="Times New Roman"/>
          <w:sz w:val="28"/>
          <w:szCs w:val="28"/>
          <w:lang w:eastAsia="en-US"/>
        </w:rPr>
        <w:t xml:space="preserve"> </w:t>
      </w:r>
      <w:bookmarkStart w:id="13" w:name="_Hlk148092878"/>
      <w:r w:rsidRPr="00F86D23">
        <w:rPr>
          <w:rFonts w:ascii="Times New Roman" w:eastAsia="Calibri" w:hAnsi="Times New Roman" w:cs="Times New Roman"/>
          <w:sz w:val="28"/>
          <w:szCs w:val="28"/>
          <w:lang w:eastAsia="en-US"/>
        </w:rPr>
        <w:t>р</w:t>
      </w:r>
      <w:r w:rsidRPr="00F86D23">
        <w:rPr>
          <w:rFonts w:ascii="Times New Roman" w:eastAsia="Times New Roman" w:hAnsi="Times New Roman" w:cs="Times New Roman"/>
          <w:sz w:val="28"/>
          <w:szCs w:val="28"/>
        </w:rPr>
        <w:t xml:space="preserve">ешением Совета муниципального образования Крымский район от 3 мая 2023 года № 317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 </w:t>
      </w:r>
      <w:bookmarkEnd w:id="13"/>
      <w:r w:rsidRPr="00F86D23">
        <w:rPr>
          <w:rFonts w:ascii="Times New Roman" w:eastAsia="Times New Roman" w:hAnsi="Times New Roman" w:cs="Times New Roman"/>
          <w:sz w:val="28"/>
          <w:szCs w:val="28"/>
        </w:rPr>
        <w:t>при их установлении.</w:t>
      </w:r>
    </w:p>
    <w:p w14:paraId="14BB667B" w14:textId="77777777" w:rsidR="00F86D23" w:rsidRPr="00F86D23" w:rsidRDefault="00F86D23" w:rsidP="00F86D23">
      <w:pPr>
        <w:tabs>
          <w:tab w:val="left" w:pos="1418"/>
          <w:tab w:val="left" w:pos="1985"/>
        </w:tabs>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14" w:name="Par8"/>
      <w:bookmarkEnd w:id="14"/>
      <w:r w:rsidRPr="00F86D23">
        <w:rPr>
          <w:rFonts w:ascii="Times New Roman" w:eastAsia="Calibri" w:hAnsi="Times New Roman" w:cs="Times New Roman"/>
          <w:sz w:val="28"/>
          <w:szCs w:val="28"/>
          <w:lang w:eastAsia="en-US"/>
        </w:rPr>
        <w:t xml:space="preserve">    6.6. Разработчиком МНПА в случае, </w:t>
      </w:r>
      <w:r w:rsidRPr="00F86D23">
        <w:rPr>
          <w:rFonts w:ascii="Times New Roman" w:eastAsia="Calibri" w:hAnsi="Times New Roman" w:cs="Times New Roman"/>
          <w:color w:val="000000"/>
          <w:sz w:val="28"/>
          <w:szCs w:val="28"/>
          <w:lang w:eastAsia="en-US"/>
        </w:rPr>
        <w:t xml:space="preserve">предусмотренном </w:t>
      </w:r>
      <w:hyperlink w:anchor="Par2" w:history="1">
        <w:r w:rsidRPr="00F86D23">
          <w:rPr>
            <w:rFonts w:ascii="Times New Roman" w:eastAsia="Calibri" w:hAnsi="Times New Roman" w:cs="Times New Roman"/>
            <w:color w:val="000000"/>
            <w:sz w:val="28"/>
            <w:szCs w:val="28"/>
            <w:lang w:eastAsia="en-US"/>
          </w:rPr>
          <w:t>абзацем вторым пункта 6.4</w:t>
        </w:r>
      </w:hyperlink>
      <w:r w:rsidRPr="00F86D23">
        <w:rPr>
          <w:rFonts w:ascii="Times New Roman" w:eastAsia="Calibri" w:hAnsi="Times New Roman" w:cs="Times New Roman"/>
          <w:color w:val="000000"/>
          <w:sz w:val="28"/>
          <w:szCs w:val="28"/>
          <w:lang w:eastAsia="en-US"/>
        </w:rPr>
        <w:t xml:space="preserve"> настоящего Порядка, либо комиссией, исходя из содержания вывода, предусмотренного </w:t>
      </w:r>
      <w:hyperlink w:anchor="Par4" w:history="1">
        <w:r w:rsidRPr="00F86D23">
          <w:rPr>
            <w:rFonts w:ascii="Times New Roman" w:eastAsia="Calibri" w:hAnsi="Times New Roman" w:cs="Times New Roman"/>
            <w:color w:val="000000"/>
            <w:sz w:val="28"/>
            <w:szCs w:val="28"/>
            <w:lang w:eastAsia="en-US"/>
          </w:rPr>
          <w:t>пунктом 6.5</w:t>
        </w:r>
      </w:hyperlink>
      <w:r w:rsidRPr="00F86D23">
        <w:rPr>
          <w:rFonts w:ascii="Times New Roman" w:eastAsia="Calibri" w:hAnsi="Times New Roman" w:cs="Times New Roman"/>
          <w:color w:val="000000"/>
          <w:sz w:val="28"/>
          <w:szCs w:val="28"/>
          <w:lang w:eastAsia="en-US"/>
        </w:rPr>
        <w:t xml:space="preserve"> настоящего </w:t>
      </w:r>
      <w:r w:rsidRPr="00F86D23">
        <w:rPr>
          <w:rFonts w:ascii="Times New Roman" w:eastAsia="Calibri" w:hAnsi="Times New Roman" w:cs="Times New Roman"/>
          <w:sz w:val="28"/>
          <w:szCs w:val="28"/>
          <w:lang w:eastAsia="en-US"/>
        </w:rPr>
        <w:t>Порядка, принимается решение:</w:t>
      </w:r>
    </w:p>
    <w:p w14:paraId="74574270" w14:textId="77777777" w:rsidR="00F86D23" w:rsidRPr="00F86D23" w:rsidRDefault="00F86D23" w:rsidP="00F86D23">
      <w:pPr>
        <w:tabs>
          <w:tab w:val="left" w:pos="1985"/>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Par9"/>
      <w:bookmarkEnd w:id="15"/>
      <w:r w:rsidRPr="00F86D23">
        <w:rPr>
          <w:rFonts w:ascii="Times New Roman" w:eastAsia="Calibri" w:hAnsi="Times New Roman" w:cs="Times New Roman"/>
          <w:sz w:val="28"/>
          <w:szCs w:val="28"/>
          <w:lang w:eastAsia="en-US"/>
        </w:rPr>
        <w:t xml:space="preserve">  6.6.1. О необходимости признания утратившим силу и (или) разработки нового проекта муниципального нормативного правового акта (его отдельных положений), устанавливающего обязательные требования, в случае, если разработчиком МНПА, комиссией установлены несоответствие обязательных требований принципам, установленным Федеральным законом № 247-ФЗ, а также их необоснованность, несоблюдение положений</w:t>
      </w:r>
      <w:r w:rsidRPr="00F86D23">
        <w:rPr>
          <w:rFonts w:ascii="Times New Roman" w:eastAsia="Times New Roman" w:hAnsi="Times New Roman" w:cs="Times New Roman"/>
          <w:sz w:val="28"/>
          <w:szCs w:val="28"/>
        </w:rPr>
        <w:t xml:space="preserve"> </w:t>
      </w:r>
      <w:bookmarkStart w:id="16" w:name="_Hlk148093200"/>
      <w:r w:rsidRPr="00F86D23">
        <w:rPr>
          <w:rFonts w:ascii="Times New Roman" w:eastAsia="Times New Roman" w:hAnsi="Times New Roman" w:cs="Times New Roman"/>
          <w:sz w:val="28"/>
          <w:szCs w:val="28"/>
        </w:rPr>
        <w:t xml:space="preserve">Порядка установления и оценки применения обязательных требований, устанавливаемых муниципальными нормативными правовыми актами муниципального </w:t>
      </w:r>
      <w:r w:rsidRPr="00F86D23">
        <w:rPr>
          <w:rFonts w:ascii="Times New Roman" w:eastAsia="Times New Roman" w:hAnsi="Times New Roman" w:cs="Times New Roman"/>
          <w:sz w:val="28"/>
          <w:szCs w:val="28"/>
        </w:rPr>
        <w:lastRenderedPageBreak/>
        <w:t>образования Крымский район, утвержденного</w:t>
      </w:r>
      <w:r w:rsidRPr="00F86D23">
        <w:rPr>
          <w:rFonts w:ascii="Times New Roman" w:eastAsia="Calibri" w:hAnsi="Times New Roman" w:cs="Times New Roman"/>
          <w:sz w:val="28"/>
          <w:szCs w:val="28"/>
          <w:lang w:eastAsia="en-US"/>
        </w:rPr>
        <w:t xml:space="preserve"> р</w:t>
      </w:r>
      <w:r w:rsidRPr="00F86D23">
        <w:rPr>
          <w:rFonts w:ascii="Times New Roman" w:eastAsia="Times New Roman" w:hAnsi="Times New Roman" w:cs="Times New Roman"/>
          <w:sz w:val="28"/>
          <w:szCs w:val="28"/>
        </w:rPr>
        <w:t xml:space="preserve">ешением Совета муниципального образования Крымский район от 3 мая 2023 года № 317 «Об утверждении </w:t>
      </w:r>
      <w:bookmarkStart w:id="17" w:name="_Hlk148092916"/>
      <w:r w:rsidRPr="00F86D23">
        <w:rPr>
          <w:rFonts w:ascii="Times New Roman" w:eastAsia="Times New Roman" w:hAnsi="Times New Roman" w:cs="Times New Roman"/>
          <w:sz w:val="28"/>
          <w:szCs w:val="28"/>
        </w:rPr>
        <w:t>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w:t>
      </w:r>
      <w:bookmarkEnd w:id="17"/>
      <w:r w:rsidRPr="00F86D23">
        <w:rPr>
          <w:rFonts w:ascii="Times New Roman" w:eastAsia="Times New Roman" w:hAnsi="Times New Roman" w:cs="Times New Roman"/>
          <w:sz w:val="28"/>
          <w:szCs w:val="28"/>
        </w:rPr>
        <w:t xml:space="preserve">» </w:t>
      </w:r>
      <w:bookmarkEnd w:id="16"/>
      <w:r w:rsidRPr="00F86D23">
        <w:rPr>
          <w:rFonts w:ascii="Times New Roman" w:eastAsia="Calibri" w:hAnsi="Times New Roman" w:cs="Times New Roman"/>
          <w:sz w:val="28"/>
          <w:szCs w:val="28"/>
          <w:lang w:eastAsia="en-US"/>
        </w:rPr>
        <w:t>при их установлении, или выявлены избыточные условия, ограничения, запреты, обязанности, или установлен факт недостижения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муниципального образования Крымский район, а также в случае, если установлен факт несоблюдения уполномоченным органом требований порядка проведения оценки фактического воздействия.</w:t>
      </w:r>
    </w:p>
    <w:p w14:paraId="529CC703" w14:textId="77777777" w:rsidR="00F86D23" w:rsidRPr="00F86D23" w:rsidRDefault="00F86D23" w:rsidP="00F86D2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8" w:name="Par11"/>
      <w:bookmarkEnd w:id="18"/>
      <w:r w:rsidRPr="00F86D23">
        <w:rPr>
          <w:rFonts w:ascii="Times New Roman" w:eastAsia="Calibri" w:hAnsi="Times New Roman" w:cs="Times New Roman"/>
          <w:sz w:val="28"/>
          <w:szCs w:val="28"/>
          <w:lang w:eastAsia="en-US"/>
        </w:rPr>
        <w:t xml:space="preserve">6.6.2. О внесении изменений в муниципальный нормативный правовой акт, его отдельные положения в случае, если разработчиком МНПА, комиссией подтверждено соответствие обязательных требований принципам, установленным Федеральным </w:t>
      </w:r>
      <w:hyperlink r:id="rId17" w:history="1">
        <w:r w:rsidRPr="00F86D23">
          <w:rPr>
            <w:rFonts w:ascii="Times New Roman" w:eastAsia="Calibri" w:hAnsi="Times New Roman" w:cs="Times New Roman"/>
            <w:color w:val="000000"/>
            <w:sz w:val="28"/>
            <w:szCs w:val="28"/>
            <w:lang w:eastAsia="en-US"/>
          </w:rPr>
          <w:t>законом</w:t>
        </w:r>
      </w:hyperlink>
      <w:r w:rsidRPr="00F86D23">
        <w:rPr>
          <w:rFonts w:ascii="Times New Roman" w:eastAsia="Calibri" w:hAnsi="Times New Roman" w:cs="Times New Roman"/>
          <w:color w:val="000000"/>
          <w:sz w:val="28"/>
          <w:szCs w:val="28"/>
          <w:lang w:eastAsia="en-US"/>
        </w:rPr>
        <w:t xml:space="preserve"> № 247-ФЗ, соблюдение положений </w:t>
      </w:r>
      <w:r w:rsidRPr="00F86D23">
        <w:rPr>
          <w:rFonts w:ascii="Times New Roman" w:eastAsia="Times New Roman" w:hAnsi="Times New Roman" w:cs="Times New Roman"/>
          <w:sz w:val="28"/>
          <w:szCs w:val="28"/>
        </w:rPr>
        <w:t>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 утвержденного</w:t>
      </w:r>
      <w:r w:rsidRPr="00F86D23">
        <w:rPr>
          <w:rFonts w:ascii="Times New Roman" w:eastAsia="Calibri" w:hAnsi="Times New Roman" w:cs="Times New Roman"/>
          <w:sz w:val="28"/>
          <w:szCs w:val="28"/>
          <w:lang w:eastAsia="en-US"/>
        </w:rPr>
        <w:t xml:space="preserve"> р</w:t>
      </w:r>
      <w:r w:rsidRPr="00F86D23">
        <w:rPr>
          <w:rFonts w:ascii="Times New Roman" w:eastAsia="Times New Roman" w:hAnsi="Times New Roman" w:cs="Times New Roman"/>
          <w:sz w:val="28"/>
          <w:szCs w:val="28"/>
        </w:rPr>
        <w:t xml:space="preserve">ешением Совета муниципального образования Крымский район от 3 мая 2023 года № 317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 </w:t>
      </w:r>
      <w:r w:rsidRPr="00F86D23">
        <w:rPr>
          <w:rFonts w:ascii="Times New Roman" w:eastAsia="Calibri" w:hAnsi="Times New Roman" w:cs="Times New Roman"/>
          <w:color w:val="000000"/>
          <w:sz w:val="28"/>
          <w:szCs w:val="28"/>
          <w:lang w:eastAsia="en-US"/>
        </w:rPr>
        <w:t>при их установлении, их обос</w:t>
      </w:r>
      <w:r w:rsidRPr="00F86D23">
        <w:rPr>
          <w:rFonts w:ascii="Times New Roman" w:eastAsia="Calibri" w:hAnsi="Times New Roman" w:cs="Times New Roman"/>
          <w:sz w:val="28"/>
          <w:szCs w:val="28"/>
          <w:lang w:eastAsia="en-US"/>
        </w:rPr>
        <w:t>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муниципального образования Крымский район.</w:t>
      </w:r>
    </w:p>
    <w:p w14:paraId="638B8F89"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 xml:space="preserve">6.6.3.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 муниципального нормативного правового акта, или внесения </w:t>
      </w:r>
      <w:r w:rsidRPr="00F86D23">
        <w:rPr>
          <w:rFonts w:ascii="Times New Roman" w:eastAsia="Calibri" w:hAnsi="Times New Roman" w:cs="Times New Roman"/>
          <w:color w:val="000000"/>
          <w:sz w:val="28"/>
          <w:szCs w:val="28"/>
          <w:lang w:eastAsia="en-US"/>
        </w:rPr>
        <w:t xml:space="preserve">изменений в муниципальный нормативный правовой акт, предусмотренных </w:t>
      </w:r>
      <w:hyperlink w:anchor="Par9" w:history="1">
        <w:r w:rsidRPr="00F86D23">
          <w:rPr>
            <w:rFonts w:ascii="Times New Roman" w:eastAsia="Calibri" w:hAnsi="Times New Roman" w:cs="Times New Roman"/>
            <w:color w:val="000000"/>
            <w:sz w:val="28"/>
            <w:szCs w:val="28"/>
            <w:lang w:eastAsia="en-US"/>
          </w:rPr>
          <w:t xml:space="preserve">подпунктами 6.6.1 </w:t>
        </w:r>
      </w:hyperlink>
      <w:r w:rsidRPr="00F86D23">
        <w:rPr>
          <w:rFonts w:ascii="Times New Roman" w:eastAsia="Calibri" w:hAnsi="Times New Roman" w:cs="Times New Roman"/>
          <w:color w:val="000000"/>
          <w:sz w:val="28"/>
          <w:szCs w:val="28"/>
          <w:lang w:eastAsia="en-US"/>
        </w:rPr>
        <w:t xml:space="preserve">и 6.6.2 </w:t>
      </w:r>
      <w:r w:rsidRPr="00F86D23">
        <w:rPr>
          <w:rFonts w:ascii="Times New Roman" w:eastAsia="Calibri" w:hAnsi="Times New Roman" w:cs="Times New Roman"/>
          <w:sz w:val="28"/>
          <w:szCs w:val="28"/>
          <w:lang w:eastAsia="en-US"/>
        </w:rPr>
        <w:t>настоящего пункта.</w:t>
      </w:r>
    </w:p>
    <w:p w14:paraId="7C0E659D"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 xml:space="preserve">6.7. Разработчик МНПА в течение 40 рабочих дней после поступления решения комиссии о необходимости признания утратившим силу, или пересмотре, или продлении срока действия муниципального нормативного правового акта, устанавливающего обязательные требования, его отдельного </w:t>
      </w:r>
      <w:r w:rsidRPr="00F86D23">
        <w:rPr>
          <w:rFonts w:ascii="Times New Roman" w:eastAsia="Calibri" w:hAnsi="Times New Roman" w:cs="Times New Roman"/>
          <w:sz w:val="28"/>
          <w:szCs w:val="28"/>
          <w:lang w:eastAsia="en-US"/>
        </w:rPr>
        <w:lastRenderedPageBreak/>
        <w:t>положения либо в течение 40 рабочих дней после принятия решения, предусмотренного абзацем вторым пункта 6.4 настоящего Порядка, обеспечивает разработку соответствующего проекта муниципального нормативного правового акта.</w:t>
      </w:r>
    </w:p>
    <w:p w14:paraId="4F5D38FC"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19" w:name="Par16"/>
      <w:bookmarkEnd w:id="19"/>
      <w:r w:rsidRPr="00F86D23">
        <w:rPr>
          <w:rFonts w:ascii="Times New Roman" w:eastAsia="Calibri" w:hAnsi="Times New Roman" w:cs="Times New Roman"/>
          <w:sz w:val="28"/>
          <w:szCs w:val="28"/>
          <w:lang w:eastAsia="en-US"/>
        </w:rPr>
        <w:t>6.8. Процедура пересмотра муниципального нормативного правового акта, устанавливающего обязательные требования, заключается в разработке разработчиком МНПА проекта муниципального нормативного правового акта о внесении изменений в положения муниципального нормативного правового акта, устанавливающие обязательные требования, или разработке нового проекта муниципального нормативного правового акта (в случае внесения в муниципальный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14:paraId="46600C9D"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При подготовке соответствующего проекта муниципального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муниципального нормативного правового акта, а также в решении комиссии по муниципальному нормативному правовому акту, по которому проводится пересмотр.</w:t>
      </w:r>
    </w:p>
    <w:p w14:paraId="6DD0C08B" w14:textId="77777777" w:rsidR="00F86D23" w:rsidRPr="00F86D23" w:rsidRDefault="00F86D23" w:rsidP="00F86D23">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86D23">
        <w:rPr>
          <w:rFonts w:ascii="Times New Roman" w:eastAsia="Calibri" w:hAnsi="Times New Roman" w:cs="Times New Roman"/>
          <w:sz w:val="28"/>
          <w:szCs w:val="28"/>
          <w:lang w:eastAsia="en-US"/>
        </w:rPr>
        <w:t>Разработчик МНПА в течение 3 рабочих дней после официального опубликования муниципального нормативного правового акта, указанного в абзаце первом настоящего пункта, размещает его на официальном сайте и одновременно направляет копию такого муниципального нормативного правового акта в комиссию с указанием ссылки на реквизиты решения, которое явилось основанием для его разработки и издания (принятия).».</w:t>
      </w:r>
    </w:p>
    <w:p w14:paraId="7C7788B5" w14:textId="77777777" w:rsidR="00F86D23" w:rsidRPr="00F86D23" w:rsidRDefault="00F86D23" w:rsidP="00F86D23">
      <w:pPr>
        <w:tabs>
          <w:tab w:val="left" w:pos="1985"/>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0C47D78" w14:textId="77777777" w:rsidR="00F86D23" w:rsidRPr="00F86D23" w:rsidRDefault="00F86D23" w:rsidP="00F86D2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D0E25DB"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p>
    <w:p w14:paraId="02CF246B" w14:textId="77777777" w:rsidR="00F86D23" w:rsidRPr="00F86D23" w:rsidRDefault="00F86D23" w:rsidP="00F86D23">
      <w:pPr>
        <w:spacing w:after="100" w:afterAutospacing="1" w:line="238" w:lineRule="auto"/>
        <w:ind w:right="-143" w:firstLine="709"/>
        <w:contextualSpacing/>
        <w:jc w:val="both"/>
        <w:rPr>
          <w:rFonts w:ascii="Times New Roman" w:hAnsi="Times New Roman" w:cs="Times New Roman"/>
          <w:sz w:val="28"/>
          <w:szCs w:val="28"/>
        </w:rPr>
      </w:pPr>
    </w:p>
    <w:p w14:paraId="5FB4D8E3" w14:textId="77777777" w:rsidR="00F86D23" w:rsidRPr="00F86D23" w:rsidRDefault="00F86D23" w:rsidP="00F86D23">
      <w:pPr>
        <w:spacing w:after="100" w:afterAutospacing="1" w:line="238" w:lineRule="auto"/>
        <w:ind w:right="-143" w:firstLine="709"/>
        <w:contextualSpacing/>
        <w:jc w:val="both"/>
        <w:rPr>
          <w:rFonts w:ascii="Times New Roman" w:hAnsi="Times New Roman" w:cs="Times New Roman"/>
          <w:sz w:val="28"/>
          <w:szCs w:val="28"/>
        </w:rPr>
      </w:pPr>
    </w:p>
    <w:p w14:paraId="37F16944"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bookmarkStart w:id="20" w:name="_Hlk148093592"/>
      <w:r w:rsidRPr="00F86D23">
        <w:rPr>
          <w:rFonts w:ascii="Times New Roman" w:hAnsi="Times New Roman" w:cs="Times New Roman"/>
          <w:sz w:val="28"/>
          <w:szCs w:val="28"/>
        </w:rPr>
        <w:t>Начальник управления инвестиций</w:t>
      </w:r>
    </w:p>
    <w:p w14:paraId="4360164B"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и дорожного хозяйства администрации                                                      </w:t>
      </w:r>
      <w:proofErr w:type="spellStart"/>
      <w:r w:rsidRPr="00F86D23">
        <w:rPr>
          <w:rFonts w:ascii="Times New Roman" w:hAnsi="Times New Roman" w:cs="Times New Roman"/>
          <w:sz w:val="28"/>
          <w:szCs w:val="28"/>
        </w:rPr>
        <w:t>Е.А.Шевченко</w:t>
      </w:r>
      <w:proofErr w:type="spellEnd"/>
    </w:p>
    <w:bookmarkEnd w:id="20"/>
    <w:p w14:paraId="584404C0"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p>
    <w:p w14:paraId="44771ADB"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r w:rsidRPr="00F86D23">
        <w:rPr>
          <w:rFonts w:ascii="Times New Roman" w:eastAsia="SimSun" w:hAnsi="Times New Roman" w:cs="Times New Roman"/>
          <w:sz w:val="28"/>
          <w:szCs w:val="20"/>
        </w:rPr>
        <w:t xml:space="preserve">                                                          </w:t>
      </w:r>
    </w:p>
    <w:p w14:paraId="284E2CFC"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r w:rsidRPr="00F86D23">
        <w:rPr>
          <w:rFonts w:ascii="Times New Roman" w:eastAsia="SimSun" w:hAnsi="Times New Roman" w:cs="Times New Roman"/>
          <w:sz w:val="28"/>
          <w:szCs w:val="20"/>
        </w:rPr>
        <w:t xml:space="preserve">                                                          </w:t>
      </w:r>
    </w:p>
    <w:p w14:paraId="5A2088D3"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p>
    <w:p w14:paraId="2D2DF938"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p>
    <w:p w14:paraId="57BEA8C4"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p>
    <w:p w14:paraId="485D55B9"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p>
    <w:p w14:paraId="3FAE70F9"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p>
    <w:p w14:paraId="2230E756"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r w:rsidRPr="00F86D23">
        <w:rPr>
          <w:rFonts w:ascii="Times New Roman" w:eastAsia="SimSun" w:hAnsi="Times New Roman" w:cs="Times New Roman"/>
          <w:sz w:val="28"/>
          <w:szCs w:val="20"/>
        </w:rPr>
        <w:t xml:space="preserve">                                                      </w:t>
      </w:r>
    </w:p>
    <w:p w14:paraId="492790C7"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0"/>
        </w:rPr>
      </w:pPr>
    </w:p>
    <w:p w14:paraId="0DEA0786"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8"/>
        </w:rPr>
      </w:pPr>
      <w:r w:rsidRPr="00F86D23">
        <w:rPr>
          <w:rFonts w:ascii="Times New Roman" w:eastAsia="SimSun" w:hAnsi="Times New Roman" w:cs="Times New Roman"/>
          <w:sz w:val="28"/>
          <w:szCs w:val="20"/>
        </w:rPr>
        <w:t xml:space="preserve">                                                             Приложение № 1</w:t>
      </w:r>
    </w:p>
    <w:p w14:paraId="662F625D" w14:textId="77777777" w:rsidR="00F86D23" w:rsidRPr="00F86D23" w:rsidRDefault="00F86D23" w:rsidP="00F86D23">
      <w:pPr>
        <w:widowControl w:val="0"/>
        <w:autoSpaceDE w:val="0"/>
        <w:autoSpaceDN w:val="0"/>
        <w:adjustRightInd w:val="0"/>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lastRenderedPageBreak/>
        <w:t xml:space="preserve">к Порядку установления и оценки </w:t>
      </w:r>
    </w:p>
    <w:p w14:paraId="42DD7CF3" w14:textId="77777777" w:rsidR="00F86D23" w:rsidRPr="00F86D23" w:rsidRDefault="00F86D23" w:rsidP="00F86D23">
      <w:pPr>
        <w:widowControl w:val="0"/>
        <w:autoSpaceDE w:val="0"/>
        <w:autoSpaceDN w:val="0"/>
        <w:adjustRightInd w:val="0"/>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применения устанавливаемых </w:t>
      </w:r>
    </w:p>
    <w:p w14:paraId="460F5716" w14:textId="77777777" w:rsidR="00F86D23" w:rsidRPr="00F86D23" w:rsidRDefault="00F86D23" w:rsidP="00F86D23">
      <w:pPr>
        <w:widowControl w:val="0"/>
        <w:autoSpaceDE w:val="0"/>
        <w:autoSpaceDN w:val="0"/>
        <w:adjustRightInd w:val="0"/>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муниципальными нормативными </w:t>
      </w:r>
    </w:p>
    <w:p w14:paraId="558CB48B" w14:textId="77777777" w:rsidR="00F86D23" w:rsidRPr="00F86D23" w:rsidRDefault="00F86D23" w:rsidP="00F86D23">
      <w:pPr>
        <w:widowControl w:val="0"/>
        <w:autoSpaceDE w:val="0"/>
        <w:autoSpaceDN w:val="0"/>
        <w:adjustRightInd w:val="0"/>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правовыми актами муниципального</w:t>
      </w:r>
    </w:p>
    <w:p w14:paraId="11F71243" w14:textId="77777777" w:rsidR="00F86D23" w:rsidRPr="00F86D23" w:rsidRDefault="00F86D23" w:rsidP="00F86D23">
      <w:pPr>
        <w:widowControl w:val="0"/>
        <w:autoSpaceDE w:val="0"/>
        <w:autoSpaceDN w:val="0"/>
        <w:adjustRightInd w:val="0"/>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образования </w:t>
      </w:r>
      <w:proofErr w:type="gramStart"/>
      <w:r w:rsidRPr="00F86D23">
        <w:rPr>
          <w:rFonts w:ascii="Times New Roman" w:eastAsia="SimSun" w:hAnsi="Times New Roman" w:cs="Times New Roman"/>
          <w:sz w:val="28"/>
          <w:szCs w:val="28"/>
        </w:rPr>
        <w:t>Крымский  район</w:t>
      </w:r>
      <w:proofErr w:type="gramEnd"/>
      <w:r w:rsidRPr="00F86D23">
        <w:rPr>
          <w:rFonts w:ascii="Times New Roman" w:eastAsia="SimSun" w:hAnsi="Times New Roman" w:cs="Times New Roman"/>
          <w:sz w:val="28"/>
          <w:szCs w:val="28"/>
        </w:rPr>
        <w:t xml:space="preserve"> </w:t>
      </w:r>
    </w:p>
    <w:p w14:paraId="4E845F0B" w14:textId="77777777" w:rsidR="00F86D23" w:rsidRPr="00F86D23" w:rsidRDefault="00F86D23" w:rsidP="00F86D23">
      <w:pPr>
        <w:widowControl w:val="0"/>
        <w:autoSpaceDE w:val="0"/>
        <w:autoSpaceDN w:val="0"/>
        <w:adjustRightInd w:val="0"/>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p>
    <w:p w14:paraId="473F0682" w14:textId="77777777" w:rsidR="00F86D23" w:rsidRPr="00F86D23" w:rsidRDefault="00F86D23" w:rsidP="00F86D23">
      <w:pPr>
        <w:widowControl w:val="0"/>
        <w:autoSpaceDE w:val="0"/>
        <w:autoSpaceDN w:val="0"/>
        <w:adjustRightInd w:val="0"/>
        <w:spacing w:after="0" w:line="240" w:lineRule="auto"/>
        <w:ind w:left="4248"/>
        <w:rPr>
          <w:rFonts w:ascii="Times New Roman" w:eastAsia="Times New Roman" w:hAnsi="Times New Roman" w:cs="Times New Roman"/>
          <w:sz w:val="28"/>
          <w:szCs w:val="28"/>
        </w:rPr>
      </w:pPr>
      <w:r w:rsidRPr="00F86D23">
        <w:rPr>
          <w:rFonts w:ascii="Times New Roman" w:eastAsia="SimSun" w:hAnsi="Times New Roman" w:cs="Times New Roman"/>
          <w:sz w:val="28"/>
          <w:szCs w:val="28"/>
        </w:rPr>
        <w:t xml:space="preserve">в рамках муниципального контроля </w:t>
      </w:r>
      <w:r w:rsidRPr="00F86D23">
        <w:rPr>
          <w:rFonts w:ascii="Times New Roman" w:eastAsia="Times New Roman" w:hAnsi="Times New Roman" w:cs="Times New Roman"/>
          <w:sz w:val="28"/>
          <w:szCs w:val="28"/>
        </w:rPr>
        <w:t xml:space="preserve"> </w:t>
      </w:r>
    </w:p>
    <w:p w14:paraId="57E97713"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28A098A"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749CD3B6"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ФОРМА</w:t>
      </w:r>
    </w:p>
    <w:p w14:paraId="3F72F27D"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уведомления о приеме предложений о проведении оценки применения обязательных требований, содержащихся в муниципальных нормативных</w:t>
      </w:r>
    </w:p>
    <w:p w14:paraId="37CD8B8A"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 xml:space="preserve">правовых актах муниципального образования Крымский район  </w:t>
      </w:r>
    </w:p>
    <w:p w14:paraId="636EF6B6" w14:textId="77777777" w:rsidR="00F86D23" w:rsidRPr="00F86D23" w:rsidRDefault="00F86D23" w:rsidP="00F86D23">
      <w:pPr>
        <w:widowControl w:val="0"/>
        <w:autoSpaceDE w:val="0"/>
        <w:autoSpaceDN w:val="0"/>
        <w:adjustRightInd w:val="0"/>
        <w:spacing w:after="0" w:line="240" w:lineRule="auto"/>
        <w:ind w:firstLine="708"/>
        <w:rPr>
          <w:rFonts w:ascii="Times New Roman" w:eastAsia="Times New Roman" w:hAnsi="Times New Roman" w:cs="Times New Roman"/>
          <w:sz w:val="28"/>
          <w:szCs w:val="28"/>
          <w:highlight w:val="yellow"/>
        </w:rPr>
      </w:pPr>
    </w:p>
    <w:p w14:paraId="32FB8C32" w14:textId="77777777" w:rsidR="00F86D23" w:rsidRPr="00F86D23" w:rsidRDefault="00F86D23" w:rsidP="00F86D23">
      <w:pPr>
        <w:widowControl w:val="0"/>
        <w:autoSpaceDE w:val="0"/>
        <w:autoSpaceDN w:val="0"/>
        <w:adjustRightInd w:val="0"/>
        <w:spacing w:after="0" w:line="240" w:lineRule="auto"/>
        <w:ind w:firstLine="708"/>
        <w:rPr>
          <w:rFonts w:ascii="Times New Roman" w:eastAsia="Times New Roman" w:hAnsi="Times New Roman" w:cs="Times New Roman"/>
          <w:sz w:val="28"/>
          <w:szCs w:val="28"/>
          <w:highlight w:val="yellow"/>
        </w:rPr>
      </w:pPr>
    </w:p>
    <w:p w14:paraId="773E191A" w14:textId="77777777" w:rsidR="00F86D23" w:rsidRPr="00F86D23" w:rsidRDefault="00F86D23" w:rsidP="00F86D2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В целях реализации порядка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утвержденного постановлением администрации муниципального образования Крымский район, управление инвестиций и потребительской сферы администрации муниципального образования Крымский район осуществляет формирование  плана проведения оценки применения обязательных требований, содержащихся в муниципальных нормативных правовых актах.</w:t>
      </w:r>
    </w:p>
    <w:p w14:paraId="2455EA77" w14:textId="77777777" w:rsidR="00F86D23" w:rsidRPr="00F86D23" w:rsidRDefault="00F86D23" w:rsidP="00F86D2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Прием предложений о проведении оценки применения обязательных требований, содержащихся в муниципальных нормативных правовых актах муниципального образования Крымский район, будет осуществляться с «___» _______ 20__ г. до «____» __________ 20__ г. по электронной почте: _______________ или по адресу: </w:t>
      </w:r>
      <w:r w:rsidRPr="00F86D23">
        <w:rPr>
          <w:rFonts w:ascii="Times New Roman" w:hAnsi="Times New Roman" w:cs="Times New Roman"/>
          <w:sz w:val="28"/>
          <w:szCs w:val="28"/>
          <w:shd w:val="clear" w:color="auto" w:fill="FFFFFF"/>
        </w:rPr>
        <w:t xml:space="preserve">353380, Краснодарский край,  г. Крымск, ул. </w:t>
      </w:r>
      <w:proofErr w:type="spellStart"/>
      <w:r w:rsidRPr="00F86D23">
        <w:rPr>
          <w:rFonts w:ascii="Times New Roman" w:hAnsi="Times New Roman" w:cs="Times New Roman"/>
          <w:sz w:val="28"/>
          <w:szCs w:val="28"/>
          <w:shd w:val="clear" w:color="auto" w:fill="FFFFFF"/>
        </w:rPr>
        <w:t>К.Либкнехта</w:t>
      </w:r>
      <w:proofErr w:type="spellEnd"/>
      <w:r w:rsidRPr="00F86D23">
        <w:rPr>
          <w:rFonts w:ascii="Times New Roman" w:hAnsi="Times New Roman" w:cs="Times New Roman"/>
          <w:sz w:val="28"/>
          <w:szCs w:val="28"/>
          <w:shd w:val="clear" w:color="auto" w:fill="FFFFFF"/>
        </w:rPr>
        <w:t xml:space="preserve">, 35, </w:t>
      </w:r>
      <w:proofErr w:type="spellStart"/>
      <w:r w:rsidRPr="00F86D23">
        <w:rPr>
          <w:rFonts w:ascii="Times New Roman" w:hAnsi="Times New Roman" w:cs="Times New Roman"/>
          <w:sz w:val="28"/>
          <w:szCs w:val="28"/>
          <w:shd w:val="clear" w:color="auto" w:fill="FFFFFF"/>
        </w:rPr>
        <w:t>каб</w:t>
      </w:r>
      <w:proofErr w:type="spellEnd"/>
      <w:r w:rsidRPr="00F86D23">
        <w:rPr>
          <w:rFonts w:ascii="Times New Roman" w:hAnsi="Times New Roman" w:cs="Times New Roman"/>
          <w:sz w:val="28"/>
          <w:szCs w:val="28"/>
          <w:shd w:val="clear" w:color="auto" w:fill="FFFFFF"/>
        </w:rPr>
        <w:t>. №3</w:t>
      </w:r>
      <w:r w:rsidRPr="00F86D23">
        <w:rPr>
          <w:rFonts w:ascii="Times New Roman" w:eastAsia="Times New Roman" w:hAnsi="Times New Roman" w:cs="Times New Roman"/>
          <w:sz w:val="28"/>
          <w:szCs w:val="28"/>
        </w:rPr>
        <w:t>, телефон для справок: _________.</w:t>
      </w:r>
    </w:p>
    <w:p w14:paraId="0F109FFD" w14:textId="77777777" w:rsidR="00F86D23" w:rsidRPr="00F86D23" w:rsidRDefault="00F86D23" w:rsidP="00F86D23">
      <w:pPr>
        <w:widowControl w:val="0"/>
        <w:autoSpaceDE w:val="0"/>
        <w:autoSpaceDN w:val="0"/>
        <w:adjustRightInd w:val="0"/>
        <w:spacing w:after="0" w:line="240" w:lineRule="auto"/>
        <w:ind w:firstLine="708"/>
        <w:rPr>
          <w:rFonts w:ascii="Times New Roman" w:eastAsia="Times New Roman" w:hAnsi="Times New Roman" w:cs="Times New Roman"/>
          <w:sz w:val="28"/>
          <w:szCs w:val="28"/>
        </w:rPr>
      </w:pPr>
    </w:p>
    <w:p w14:paraId="0BD66EB3"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p>
    <w:p w14:paraId="3C618EF0"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p>
    <w:p w14:paraId="05B552BA"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Начальник управления инвестиций</w:t>
      </w:r>
    </w:p>
    <w:p w14:paraId="18334C44"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и дорожного хозяйства администрации                                                      </w:t>
      </w:r>
      <w:proofErr w:type="spellStart"/>
      <w:r w:rsidRPr="00F86D23">
        <w:rPr>
          <w:rFonts w:ascii="Times New Roman" w:hAnsi="Times New Roman" w:cs="Times New Roman"/>
          <w:sz w:val="28"/>
          <w:szCs w:val="28"/>
        </w:rPr>
        <w:t>Е.А.Шевченко</w:t>
      </w:r>
      <w:proofErr w:type="spellEnd"/>
    </w:p>
    <w:p w14:paraId="03018401"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rPr>
      </w:pPr>
      <w:r w:rsidRPr="00F86D23">
        <w:rPr>
          <w:rFonts w:ascii="Times New Roman" w:eastAsia="SimSun" w:hAnsi="Times New Roman" w:cs="Times New Roman"/>
          <w:sz w:val="28"/>
        </w:rPr>
        <w:t xml:space="preserve">                                                            </w:t>
      </w:r>
    </w:p>
    <w:p w14:paraId="6C31CFC9"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rPr>
      </w:pPr>
    </w:p>
    <w:p w14:paraId="4DFD3F6B"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8"/>
        </w:rPr>
      </w:pPr>
      <w:r w:rsidRPr="00F86D23">
        <w:rPr>
          <w:rFonts w:ascii="Times New Roman" w:eastAsia="SimSun" w:hAnsi="Times New Roman" w:cs="Times New Roman"/>
          <w:sz w:val="28"/>
        </w:rPr>
        <w:t xml:space="preserve">                                                             Приложение № 2</w:t>
      </w:r>
    </w:p>
    <w:p w14:paraId="0776BDEC" w14:textId="77777777" w:rsidR="00F86D23" w:rsidRPr="00F86D23" w:rsidRDefault="00F86D23" w:rsidP="00F86D23">
      <w:pPr>
        <w:spacing w:after="0" w:line="240" w:lineRule="auto"/>
        <w:ind w:left="4248"/>
        <w:rPr>
          <w:rFonts w:ascii="Times New Roman" w:eastAsia="Calibri" w:hAnsi="Times New Roman" w:cs="Times New Roman"/>
          <w:sz w:val="28"/>
          <w:szCs w:val="28"/>
          <w:lang w:eastAsia="en-US"/>
        </w:rPr>
      </w:pPr>
      <w:r w:rsidRPr="00F86D23">
        <w:rPr>
          <w:rFonts w:ascii="Times New Roman" w:eastAsia="SimSun" w:hAnsi="Times New Roman" w:cs="Times New Roman"/>
          <w:sz w:val="28"/>
          <w:szCs w:val="28"/>
          <w:lang w:eastAsia="en-US"/>
        </w:rPr>
        <w:lastRenderedPageBreak/>
        <w:t xml:space="preserve">к Порядку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F86D23">
        <w:rPr>
          <w:rFonts w:ascii="Times New Roman" w:eastAsia="Calibri" w:hAnsi="Times New Roman" w:cs="Times New Roman"/>
          <w:sz w:val="28"/>
          <w:szCs w:val="28"/>
          <w:lang w:eastAsia="en-US"/>
        </w:rPr>
        <w:t xml:space="preserve"> </w:t>
      </w:r>
    </w:p>
    <w:p w14:paraId="7160B63C"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14:paraId="263C2225"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hAnsi="Times New Roman" w:cs="Times New Roman"/>
          <w:sz w:val="28"/>
          <w:szCs w:val="28"/>
        </w:rPr>
      </w:pPr>
      <w:r w:rsidRPr="00F86D23">
        <w:rPr>
          <w:rFonts w:ascii="Times New Roman" w:eastAsia="SimSun" w:hAnsi="Times New Roman" w:cs="Times New Roman"/>
          <w:sz w:val="28"/>
        </w:rPr>
        <w:t xml:space="preserve">                                                           </w:t>
      </w:r>
    </w:p>
    <w:tbl>
      <w:tblPr>
        <w:tblW w:w="9639" w:type="dxa"/>
        <w:tblLayout w:type="fixed"/>
        <w:tblCellMar>
          <w:left w:w="0" w:type="dxa"/>
          <w:right w:w="0" w:type="dxa"/>
        </w:tblCellMar>
        <w:tblLook w:val="0000" w:firstRow="0" w:lastRow="0" w:firstColumn="0" w:lastColumn="0" w:noHBand="0" w:noVBand="0"/>
      </w:tblPr>
      <w:tblGrid>
        <w:gridCol w:w="9639"/>
      </w:tblGrid>
      <w:tr w:rsidR="00F86D23" w:rsidRPr="00F86D23" w14:paraId="6DC3FDB5" w14:textId="77777777" w:rsidTr="009C3645">
        <w:tc>
          <w:tcPr>
            <w:tcW w:w="9639" w:type="dxa"/>
          </w:tcPr>
          <w:p w14:paraId="6BF6B32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 xml:space="preserve">                              </w:t>
            </w:r>
          </w:p>
          <w:p w14:paraId="724353C7"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86D23">
              <w:rPr>
                <w:rFonts w:ascii="Times New Roman" w:hAnsi="Times New Roman" w:cs="Times New Roman"/>
                <w:b/>
                <w:bCs/>
                <w:sz w:val="28"/>
                <w:szCs w:val="28"/>
              </w:rPr>
              <w:t xml:space="preserve"> </w:t>
            </w:r>
            <w:r w:rsidRPr="00F86D23">
              <w:rPr>
                <w:rFonts w:ascii="Times New Roman" w:eastAsia="Times New Roman" w:hAnsi="Times New Roman" w:cs="Times New Roman"/>
                <w:b/>
                <w:bCs/>
                <w:sz w:val="28"/>
                <w:szCs w:val="28"/>
              </w:rPr>
              <w:t>ФОРМА</w:t>
            </w:r>
          </w:p>
          <w:p w14:paraId="1BF1E21F"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86D23">
              <w:rPr>
                <w:rFonts w:ascii="Times New Roman" w:hAnsi="Times New Roman" w:cs="Times New Roman"/>
                <w:b/>
                <w:bCs/>
                <w:sz w:val="28"/>
                <w:szCs w:val="28"/>
              </w:rPr>
              <w:t>доклада о достижении целей введения обязательных требований и требования к его содержанию</w:t>
            </w:r>
          </w:p>
          <w:p w14:paraId="297C773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bCs/>
                <w:sz w:val="28"/>
                <w:szCs w:val="28"/>
              </w:rPr>
            </w:pPr>
            <w:r w:rsidRPr="00F86D23">
              <w:rPr>
                <w:rFonts w:ascii="Times New Roman" w:hAnsi="Times New Roman" w:cs="Times New Roman"/>
                <w:b/>
                <w:bCs/>
                <w:sz w:val="28"/>
                <w:szCs w:val="28"/>
              </w:rPr>
              <w:t xml:space="preserve">                                       </w:t>
            </w:r>
            <w:bookmarkStart w:id="21" w:name="P33"/>
            <w:bookmarkEnd w:id="21"/>
          </w:p>
          <w:p w14:paraId="26F7069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63BA714B" w14:textId="77777777" w:rsidTr="009C3645">
        <w:tc>
          <w:tcPr>
            <w:tcW w:w="9639" w:type="dxa"/>
          </w:tcPr>
          <w:p w14:paraId="12E8ED76" w14:textId="77777777" w:rsidR="00F86D23" w:rsidRPr="00F86D23" w:rsidRDefault="00F86D23" w:rsidP="00F86D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86D23">
              <w:rPr>
                <w:rFonts w:ascii="Times New Roman" w:hAnsi="Times New Roman" w:cs="Times New Roman"/>
                <w:sz w:val="28"/>
                <w:szCs w:val="28"/>
              </w:rPr>
              <w:t xml:space="preserve">I. Общая информация и ключевые выводы доклада </w:t>
            </w:r>
          </w:p>
          <w:p w14:paraId="0CEA8024" w14:textId="77777777" w:rsidR="00F86D23" w:rsidRPr="00F86D23" w:rsidRDefault="00F86D23" w:rsidP="00F86D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86D23">
              <w:rPr>
                <w:rFonts w:ascii="Times New Roman" w:hAnsi="Times New Roman" w:cs="Times New Roman"/>
                <w:sz w:val="28"/>
                <w:szCs w:val="28"/>
              </w:rPr>
              <w:t>о достижении целей введения обязательных требований</w:t>
            </w:r>
          </w:p>
          <w:p w14:paraId="1B42A85E" w14:textId="77777777" w:rsidR="00F86D23" w:rsidRPr="00F86D23" w:rsidRDefault="00F86D23" w:rsidP="00F86D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86D23">
              <w:rPr>
                <w:rFonts w:ascii="Times New Roman" w:hAnsi="Times New Roman" w:cs="Times New Roman"/>
                <w:sz w:val="28"/>
                <w:szCs w:val="28"/>
              </w:rPr>
              <w:t xml:space="preserve">и требования к его содержанию   </w:t>
            </w:r>
          </w:p>
          <w:p w14:paraId="6741D5F8" w14:textId="77777777" w:rsidR="00F86D23" w:rsidRPr="00F86D23" w:rsidRDefault="00F86D23" w:rsidP="00F86D23">
            <w:pPr>
              <w:widowControl w:val="0"/>
              <w:autoSpaceDE w:val="0"/>
              <w:autoSpaceDN w:val="0"/>
              <w:adjustRightInd w:val="0"/>
              <w:spacing w:after="0" w:line="240" w:lineRule="auto"/>
              <w:outlineLvl w:val="1"/>
              <w:rPr>
                <w:rFonts w:ascii="Times New Roman" w:hAnsi="Times New Roman" w:cs="Times New Roman"/>
                <w:sz w:val="28"/>
                <w:szCs w:val="28"/>
              </w:rPr>
            </w:pPr>
          </w:p>
        </w:tc>
      </w:tr>
      <w:tr w:rsidR="00F86D23" w:rsidRPr="00F86D23" w14:paraId="6CD89DB9" w14:textId="77777777" w:rsidTr="009C3645">
        <w:tc>
          <w:tcPr>
            <w:tcW w:w="9639" w:type="dxa"/>
          </w:tcPr>
          <w:p w14:paraId="02994129"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Данный раздел доклада о достижении целей введения обязательных требований и требований к его содержанию (далее – Доклад) заполняется в текстовой форме на основе данных, представленных в других разделах Доклада и приложениях к нему.</w:t>
            </w:r>
          </w:p>
          <w:p w14:paraId="4C657F7C"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p>
        </w:tc>
      </w:tr>
      <w:tr w:rsidR="00F86D23" w:rsidRPr="00F86D23" w14:paraId="5207C960" w14:textId="77777777" w:rsidTr="009C3645">
        <w:tc>
          <w:tcPr>
            <w:tcW w:w="9639" w:type="dxa"/>
          </w:tcPr>
          <w:p w14:paraId="4D27C5B5" w14:textId="77777777" w:rsidR="00F86D23" w:rsidRPr="00F86D23" w:rsidRDefault="00F86D23" w:rsidP="00F86D2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86D23">
              <w:rPr>
                <w:rFonts w:ascii="Times New Roman" w:hAnsi="Times New Roman" w:cs="Times New Roman"/>
                <w:sz w:val="28"/>
                <w:szCs w:val="28"/>
              </w:rPr>
              <w:t>1. Общая информация о разработке Доклада</w:t>
            </w:r>
          </w:p>
          <w:p w14:paraId="09D88234" w14:textId="77777777" w:rsidR="00F86D23" w:rsidRPr="00F86D23" w:rsidRDefault="00F86D23" w:rsidP="00F86D2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tc>
      </w:tr>
      <w:tr w:rsidR="00F86D23" w:rsidRPr="00F86D23" w14:paraId="1D82CBA7" w14:textId="77777777" w:rsidTr="009C3645">
        <w:tc>
          <w:tcPr>
            <w:tcW w:w="9639" w:type="dxa"/>
          </w:tcPr>
          <w:p w14:paraId="0FC54277"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1.1. Указывается регулируемая сфера общественных отношений, для которой осуществляется оценка применения обязательных требований и готовится доклад о достижении целей введения обязательных требований.</w:t>
            </w:r>
          </w:p>
          <w:p w14:paraId="1D9399DD"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1.2. Указывается отраслевой (функциональный) орган администрации муниципального образования Крымский район, Совет муниципального образования Крымский район, осуществляющие нормативно-правовое регулирование в соответствующей сфере общественных отношений (далее – разработчик МНПА).</w:t>
            </w:r>
          </w:p>
          <w:p w14:paraId="42826377"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1.3. Указываются сведения об органах, уполномоченных на осуществление государственного контроля (надзора), муниципального контроля в соответствующей сфере общественных отношений, участвующих в подготовке Доклада.</w:t>
            </w:r>
          </w:p>
          <w:p w14:paraId="1F2E9E34"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1.4. В случае если в какой-либо таблице Доклада, содержащей строку «Источники сведений», не приведены верифицируемые источники, содержащие </w:t>
            </w:r>
            <w:r w:rsidRPr="00F86D23">
              <w:rPr>
                <w:rFonts w:ascii="Times New Roman" w:hAnsi="Times New Roman" w:cs="Times New Roman"/>
                <w:sz w:val="28"/>
                <w:szCs w:val="28"/>
              </w:rPr>
              <w:lastRenderedPageBreak/>
              <w:t>достоверные сведения, использовавшиеся при заполнении соответствующей таблицы, такая таблица считается незаполненной, а сведения - непредставленными.</w:t>
            </w:r>
          </w:p>
          <w:p w14:paraId="5A77FFCA"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1.5. В случае если при </w:t>
            </w:r>
            <w:r w:rsidRPr="00F86D23">
              <w:rPr>
                <w:rFonts w:ascii="Times New Roman" w:hAnsi="Times New Roman" w:cs="Times New Roman"/>
                <w:color w:val="000000" w:themeColor="text1"/>
                <w:sz w:val="28"/>
                <w:szCs w:val="28"/>
              </w:rPr>
              <w:t xml:space="preserve">заполнении таблиц 7-11, 22-24 Доклада </w:t>
            </w:r>
            <w:r w:rsidRPr="00F86D23">
              <w:rPr>
                <w:rFonts w:ascii="Times New Roman" w:hAnsi="Times New Roman" w:cs="Times New Roman"/>
                <w:sz w:val="28"/>
                <w:szCs w:val="28"/>
              </w:rPr>
              <w:t>столбец с подтверждением (обоснованием) соблюдения критерия не заполнен или заполнен формально (без соблюдения требований к содержанию, установленных применительно к соответствующей таблице), или не заполнены или заполнены формально положения Доклада, ссылка на которые приведена в обоснование соблюдения критерия, а равно в случае если указанные в таблице сведения, подтверждающие (обосновывающие) соблюдение критерия, противоречат сведениям, представленным в иных пунктах Доклада и (или) содержащимся в документах, прилагаемых к Докладу, в общедоступных официальных источниках информации, то критерий считается невыполненным.</w:t>
            </w:r>
          </w:p>
          <w:p w14:paraId="489CCC7D"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44"/>
            <w:bookmarkEnd w:id="22"/>
            <w:r w:rsidRPr="00F86D23">
              <w:rPr>
                <w:rFonts w:ascii="Times New Roman" w:hAnsi="Times New Roman" w:cs="Times New Roman"/>
                <w:sz w:val="28"/>
                <w:szCs w:val="28"/>
              </w:rPr>
              <w:t xml:space="preserve">1.6. Для подготовки Доклада, в том </w:t>
            </w:r>
            <w:r w:rsidRPr="00F86D23">
              <w:rPr>
                <w:rFonts w:ascii="Times New Roman" w:hAnsi="Times New Roman" w:cs="Times New Roman"/>
                <w:color w:val="000000" w:themeColor="text1"/>
                <w:sz w:val="28"/>
                <w:szCs w:val="28"/>
              </w:rPr>
              <w:t xml:space="preserve">числе пунктов 9.2, подпунктов 10.1.2 (в части критерия 5), 10.1.3 (в части критерия 2), 10.1.5 пункта 10.1, подпункта 10.3.2 (таблиц 14, 15), пункта 10.3, пункта 10.8  Доклада, разработчик МНПА использует информацию, полученную в рамках ответов на вопросы субъектам предпринимательской и иной экономической деятельности, к которым применяются обязательные требования (далее - субъекты регулирования), подготовленные в соответствии с примерной формой </w:t>
            </w:r>
            <w:hyperlink w:anchor="P1213">
              <w:r w:rsidRPr="00F86D23">
                <w:rPr>
                  <w:rFonts w:ascii="Times New Roman" w:hAnsi="Times New Roman" w:cs="Times New Roman"/>
                  <w:color w:val="000000" w:themeColor="text1"/>
                  <w:sz w:val="28"/>
                  <w:szCs w:val="28"/>
                </w:rPr>
                <w:t>перечня</w:t>
              </w:r>
            </w:hyperlink>
            <w:r w:rsidRPr="00F86D23">
              <w:rPr>
                <w:rFonts w:ascii="Times New Roman" w:hAnsi="Times New Roman" w:cs="Times New Roman"/>
                <w:color w:val="000000" w:themeColor="text1"/>
                <w:sz w:val="28"/>
                <w:szCs w:val="28"/>
              </w:rPr>
              <w:t xml:space="preserve"> вопросов для участников публичного </w:t>
            </w:r>
            <w:r w:rsidRPr="00F86D23">
              <w:rPr>
                <w:rFonts w:ascii="Times New Roman" w:hAnsi="Times New Roman" w:cs="Times New Roman"/>
                <w:sz w:val="28"/>
                <w:szCs w:val="28"/>
              </w:rPr>
              <w:t>обсуждения доклада о достижении целей введения обязательных требований (далее - Перечень вопросов).</w:t>
            </w:r>
          </w:p>
          <w:p w14:paraId="425DA4A9"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Перечень вопросов также размещается на официальном сайте муниципального образования Крымский район на официальном сайте (</w:t>
            </w:r>
            <w:hyperlink r:id="rId18" w:history="1">
              <w:r w:rsidRPr="00F86D23">
                <w:rPr>
                  <w:rFonts w:ascii="Times New Roman" w:hAnsi="Times New Roman" w:cs="Times New Roman"/>
                  <w:color w:val="0000FF"/>
                  <w:sz w:val="28"/>
                  <w:szCs w:val="28"/>
                  <w:u w:val="single"/>
                </w:rPr>
                <w:t>www.krymsk-region.ru</w:t>
              </w:r>
            </w:hyperlink>
            <w:r w:rsidRPr="00F86D23">
              <w:rPr>
                <w:rFonts w:ascii="Times New Roman" w:hAnsi="Times New Roman" w:cs="Times New Roman"/>
                <w:sz w:val="28"/>
                <w:szCs w:val="28"/>
              </w:rPr>
              <w:t>) в разделе «Оценка применения обязательных требований», подраздел «Муниципальные нормативные правовые акты, направленные на публичные обсуждения», одновременно с размещением проекта Доклада.</w:t>
            </w:r>
          </w:p>
        </w:tc>
      </w:tr>
      <w:tr w:rsidR="00F86D23" w:rsidRPr="00F86D23" w14:paraId="52A824F9" w14:textId="77777777" w:rsidTr="009C3645">
        <w:trPr>
          <w:trHeight w:val="26"/>
        </w:trPr>
        <w:tc>
          <w:tcPr>
            <w:tcW w:w="9639" w:type="dxa"/>
          </w:tcPr>
          <w:p w14:paraId="3DCB7A7E"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2270FC9"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2. Цели и адресаты Доклада</w:t>
            </w:r>
          </w:p>
          <w:p w14:paraId="6F956DF4"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highlight w:val="yellow"/>
              </w:rPr>
            </w:pPr>
          </w:p>
        </w:tc>
      </w:tr>
      <w:tr w:rsidR="00F86D23" w:rsidRPr="00F86D23" w14:paraId="530EBC51" w14:textId="77777777" w:rsidTr="009C3645">
        <w:tc>
          <w:tcPr>
            <w:tcW w:w="9639" w:type="dxa"/>
          </w:tcPr>
          <w:p w14:paraId="179F3DB3"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Доклад подготовлен в рамках проведения оценки применения обязательных требований, направленных на регулирование</w:t>
            </w:r>
          </w:p>
        </w:tc>
      </w:tr>
      <w:tr w:rsidR="00F86D23" w:rsidRPr="00F86D23" w14:paraId="03365177" w14:textId="77777777" w:rsidTr="009C3645">
        <w:trPr>
          <w:trHeight w:val="26"/>
        </w:trPr>
        <w:tc>
          <w:tcPr>
            <w:tcW w:w="9639" w:type="dxa"/>
          </w:tcPr>
          <w:p w14:paraId="775B436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71D3F36F" w14:textId="77777777" w:rsidTr="009C3645">
        <w:tc>
          <w:tcPr>
            <w:tcW w:w="9639" w:type="dxa"/>
          </w:tcPr>
          <w:p w14:paraId="55E003CB"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общественные отношения (группы общественных отношений), регулируемые обязательными требованиями)</w:t>
            </w:r>
          </w:p>
          <w:p w14:paraId="0DFE5A1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7DB6E058" w14:textId="77777777" w:rsidTr="009C3645">
        <w:tc>
          <w:tcPr>
            <w:tcW w:w="9639" w:type="dxa"/>
          </w:tcPr>
          <w:p w14:paraId="6B2ECE8D"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Целью Доклада является представление подтвержденных результатов комплексной оценки системы рассматриваемых обязательных требований (включая оценку достижения целей их введения), а также решений, принятых по итогам такой оценки.</w:t>
            </w:r>
          </w:p>
        </w:tc>
      </w:tr>
      <w:tr w:rsidR="00F86D23" w:rsidRPr="00F86D23" w14:paraId="53B42331" w14:textId="77777777" w:rsidTr="009C3645">
        <w:tc>
          <w:tcPr>
            <w:tcW w:w="9639" w:type="dxa"/>
          </w:tcPr>
          <w:p w14:paraId="6BC98A2D" w14:textId="77777777" w:rsidR="00F86D23" w:rsidRPr="00F86D23" w:rsidRDefault="00F86D23" w:rsidP="00F86D23">
            <w:pPr>
              <w:widowControl w:val="0"/>
              <w:autoSpaceDE w:val="0"/>
              <w:autoSpaceDN w:val="0"/>
              <w:adjustRightInd w:val="0"/>
              <w:spacing w:after="0" w:line="240" w:lineRule="auto"/>
              <w:outlineLvl w:val="2"/>
              <w:rPr>
                <w:rFonts w:ascii="Times New Roman" w:hAnsi="Times New Roman" w:cs="Times New Roman"/>
                <w:sz w:val="28"/>
                <w:szCs w:val="28"/>
              </w:rPr>
            </w:pPr>
          </w:p>
          <w:p w14:paraId="2DC6C414" w14:textId="77777777" w:rsidR="00F86D23" w:rsidRPr="00F86D23" w:rsidRDefault="00F86D23" w:rsidP="00F86D2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F86D23">
              <w:rPr>
                <w:rFonts w:ascii="Times New Roman" w:hAnsi="Times New Roman" w:cs="Times New Roman"/>
                <w:sz w:val="28"/>
                <w:szCs w:val="28"/>
              </w:rPr>
              <w:t>3. Источники данных Доклада</w:t>
            </w:r>
          </w:p>
          <w:p w14:paraId="3D5D041D" w14:textId="77777777" w:rsidR="00F86D23" w:rsidRPr="00F86D23" w:rsidRDefault="00F86D23" w:rsidP="00F86D23">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14:paraId="3473A600" w14:textId="77777777" w:rsidR="00F86D23" w:rsidRPr="00F86D23" w:rsidRDefault="00F86D23" w:rsidP="00F86D23">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F86D23">
              <w:rPr>
                <w:rFonts w:ascii="Times New Roman" w:hAnsi="Times New Roman" w:cs="Times New Roman"/>
                <w:sz w:val="28"/>
                <w:szCs w:val="28"/>
              </w:rPr>
              <w:lastRenderedPageBreak/>
              <w:t>Источниками сведений, представленных в Докладе, являются:</w:t>
            </w:r>
          </w:p>
        </w:tc>
      </w:tr>
      <w:tr w:rsidR="00F86D23" w:rsidRPr="00F86D23" w14:paraId="65DC2D58" w14:textId="77777777" w:rsidTr="009C3645">
        <w:trPr>
          <w:trHeight w:val="26"/>
        </w:trPr>
        <w:tc>
          <w:tcPr>
            <w:tcW w:w="9639" w:type="dxa"/>
          </w:tcPr>
          <w:p w14:paraId="40B6FCCC"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lastRenderedPageBreak/>
              <w:t>1) ________________________;</w:t>
            </w:r>
          </w:p>
          <w:p w14:paraId="470CEA76"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2) ________________________;</w:t>
            </w:r>
          </w:p>
          <w:p w14:paraId="558B8E3A"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3) ________________________.</w:t>
            </w:r>
          </w:p>
        </w:tc>
      </w:tr>
      <w:tr w:rsidR="00F86D23" w:rsidRPr="00F86D23" w14:paraId="7CB6E9CF" w14:textId="77777777" w:rsidTr="009C3645">
        <w:tc>
          <w:tcPr>
            <w:tcW w:w="9639" w:type="dxa"/>
          </w:tcPr>
          <w:p w14:paraId="4AC486D9"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(Для каждого источника данных указываются наименование, источник получения, ссылка на положения Доклада, для формирования которых использовался соответствующий источник данных. К источникам относятся в том числе: муниципальные нормативные правовые акты, в отношении которых проводится оценка применения обязательных требований (в данном разделе рекомендуется введение сокращений их наименований), ресурсы в информационно-телекоммуникационной сети «Интернет», ответы субъектов регулирования на вопросы, подготовленные разработчиком МНПА в соответствии с пунктом 1.6 Доклада, сведения, имеющиеся в распоряжении разработчика МНПА; количество возможных источников не ограничено).</w:t>
            </w:r>
          </w:p>
          <w:p w14:paraId="707612AA" w14:textId="77777777" w:rsidR="00F86D23" w:rsidRPr="00F86D23" w:rsidRDefault="00F86D23" w:rsidP="00F86D23">
            <w:pPr>
              <w:widowControl w:val="0"/>
              <w:autoSpaceDE w:val="0"/>
              <w:autoSpaceDN w:val="0"/>
              <w:adjustRightInd w:val="0"/>
              <w:spacing w:after="0" w:line="240" w:lineRule="auto"/>
              <w:ind w:firstLine="709"/>
              <w:rPr>
                <w:rFonts w:ascii="Times New Roman" w:hAnsi="Times New Roman" w:cs="Times New Roman"/>
                <w:sz w:val="28"/>
                <w:szCs w:val="28"/>
              </w:rPr>
            </w:pPr>
          </w:p>
        </w:tc>
      </w:tr>
      <w:tr w:rsidR="00F86D23" w:rsidRPr="00F86D23" w14:paraId="09AFF30E" w14:textId="77777777" w:rsidTr="009C3645">
        <w:tc>
          <w:tcPr>
            <w:tcW w:w="9639" w:type="dxa"/>
          </w:tcPr>
          <w:p w14:paraId="10349354"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4. Влияние системы оцениваемых обязательных требований</w:t>
            </w:r>
          </w:p>
          <w:p w14:paraId="4C04AAF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на достижение целей регулирования</w:t>
            </w:r>
          </w:p>
          <w:p w14:paraId="6A20DC4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r>
      <w:tr w:rsidR="00F86D23" w:rsidRPr="00F86D23" w14:paraId="6FDBB28B" w14:textId="77777777" w:rsidTr="009C3645">
        <w:tc>
          <w:tcPr>
            <w:tcW w:w="9639" w:type="dxa"/>
          </w:tcPr>
          <w:p w14:paraId="3E0C1057"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В рассматриваемой сфере регулирования существуют следующие риски причинения вреда (ущерба) охраняемым законом </w:t>
            </w:r>
            <w:proofErr w:type="gramStart"/>
            <w:r w:rsidRPr="00F86D23">
              <w:rPr>
                <w:rFonts w:ascii="Times New Roman" w:hAnsi="Times New Roman" w:cs="Times New Roman"/>
                <w:sz w:val="28"/>
                <w:szCs w:val="28"/>
              </w:rPr>
              <w:t>ценностям:_</w:t>
            </w:r>
            <w:proofErr w:type="gramEnd"/>
            <w:r w:rsidRPr="00F86D23">
              <w:rPr>
                <w:rFonts w:ascii="Times New Roman" w:hAnsi="Times New Roman" w:cs="Times New Roman"/>
                <w:sz w:val="28"/>
                <w:szCs w:val="28"/>
              </w:rPr>
              <w:t>_______________</w:t>
            </w:r>
          </w:p>
        </w:tc>
      </w:tr>
      <w:tr w:rsidR="00F86D23" w:rsidRPr="00F86D23" w14:paraId="4D90A4D8" w14:textId="77777777" w:rsidTr="009C3645">
        <w:tc>
          <w:tcPr>
            <w:tcW w:w="9639" w:type="dxa"/>
          </w:tcPr>
          <w:p w14:paraId="5A5D6FA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4ED24B12" w14:textId="77777777" w:rsidTr="009C3645">
        <w:tc>
          <w:tcPr>
            <w:tcW w:w="9639" w:type="dxa"/>
          </w:tcPr>
          <w:p w14:paraId="4110CA23"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конкретные риски причинения вреда (ущерба) конкретным видам охраняемых законом ценностей)</w:t>
            </w:r>
          </w:p>
          <w:p w14:paraId="3C27681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5A667E7E" w14:textId="77777777" w:rsidTr="009C3645">
        <w:tc>
          <w:tcPr>
            <w:tcW w:w="9639" w:type="dxa"/>
          </w:tcPr>
          <w:p w14:paraId="7496DB43"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До введения обязательных требований реализация данных рисков приводила к __________________________________</w:t>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r>
            <w:r w:rsidRPr="00F86D23">
              <w:rPr>
                <w:rFonts w:ascii="Times New Roman" w:hAnsi="Times New Roman" w:cs="Times New Roman"/>
                <w:sz w:val="28"/>
                <w:szCs w:val="28"/>
              </w:rPr>
              <w:softHyphen/>
              <w:t>______________________</w:t>
            </w:r>
          </w:p>
        </w:tc>
      </w:tr>
      <w:tr w:rsidR="00F86D23" w:rsidRPr="00F86D23" w14:paraId="542E2739" w14:textId="77777777" w:rsidTr="009C3645">
        <w:tc>
          <w:tcPr>
            <w:tcW w:w="9639" w:type="dxa"/>
          </w:tcPr>
          <w:p w14:paraId="290F8A0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w:t>
            </w:r>
          </w:p>
        </w:tc>
      </w:tr>
      <w:tr w:rsidR="00F86D23" w:rsidRPr="00F86D23" w14:paraId="62878260" w14:textId="77777777" w:rsidTr="009C3645">
        <w:tc>
          <w:tcPr>
            <w:tcW w:w="9639" w:type="dxa"/>
          </w:tcPr>
          <w:p w14:paraId="09A38DE7"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виды и масштабы причиненного вреда (ущерба) охраняемым законом ценностям, в среднем в год)</w:t>
            </w:r>
          </w:p>
        </w:tc>
      </w:tr>
      <w:tr w:rsidR="00F86D23" w:rsidRPr="00F86D23" w14:paraId="134B51E1" w14:textId="77777777" w:rsidTr="009C3645">
        <w:trPr>
          <w:trHeight w:val="26"/>
        </w:trPr>
        <w:tc>
          <w:tcPr>
            <w:tcW w:w="9639" w:type="dxa"/>
          </w:tcPr>
          <w:p w14:paraId="03A18435"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65984DF"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Главные причины и факторы этих рисков: </w:t>
            </w:r>
          </w:p>
        </w:tc>
      </w:tr>
      <w:tr w:rsidR="00F86D23" w:rsidRPr="00F86D23" w14:paraId="11614986" w14:textId="77777777" w:rsidTr="009C3645">
        <w:trPr>
          <w:trHeight w:val="111"/>
        </w:trPr>
        <w:tc>
          <w:tcPr>
            <w:tcW w:w="9639" w:type="dxa"/>
          </w:tcPr>
          <w:p w14:paraId="4B90E9A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42B66BEB" w14:textId="77777777" w:rsidTr="009C3645">
        <w:tc>
          <w:tcPr>
            <w:tcW w:w="9639" w:type="dxa"/>
          </w:tcPr>
          <w:p w14:paraId="5C4E4B9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основные выявленные причины и факторы соответствующих рисков)</w:t>
            </w:r>
          </w:p>
        </w:tc>
      </w:tr>
      <w:tr w:rsidR="00F86D23" w:rsidRPr="00F86D23" w14:paraId="6B1AB9AE" w14:textId="77777777" w:rsidTr="009C3645">
        <w:trPr>
          <w:trHeight w:val="523"/>
        </w:trPr>
        <w:tc>
          <w:tcPr>
            <w:tcW w:w="9639" w:type="dxa"/>
          </w:tcPr>
          <w:p w14:paraId="6B56F993"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2B16921"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Установление оцениваемых обязательных требований было направлено на: </w:t>
            </w:r>
          </w:p>
        </w:tc>
      </w:tr>
      <w:tr w:rsidR="00F86D23" w:rsidRPr="00F86D23" w14:paraId="1983CEE1" w14:textId="77777777" w:rsidTr="009C3645">
        <w:trPr>
          <w:trHeight w:val="26"/>
        </w:trPr>
        <w:tc>
          <w:tcPr>
            <w:tcW w:w="9639" w:type="dxa"/>
          </w:tcPr>
          <w:p w14:paraId="7B5225D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1257267A" w14:textId="77777777" w:rsidTr="009C3645">
        <w:tc>
          <w:tcPr>
            <w:tcW w:w="9639" w:type="dxa"/>
          </w:tcPr>
          <w:p w14:paraId="70A452B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(приводятся качественные характеристики и количественные показатели целей введения обязательных требований, а также ссылки на положения Доклада, содержащие соответствующие сведения)</w:t>
            </w:r>
          </w:p>
          <w:p w14:paraId="6B074E63"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2B724AEC" w14:textId="77777777" w:rsidTr="009C3645">
        <w:tc>
          <w:tcPr>
            <w:tcW w:w="9639" w:type="dxa"/>
          </w:tcPr>
          <w:p w14:paraId="346BC933" w14:textId="77777777" w:rsidR="00F86D23" w:rsidRPr="00F86D23" w:rsidRDefault="00F86D23" w:rsidP="00F86D23">
            <w:pPr>
              <w:widowControl w:val="0"/>
              <w:autoSpaceDE w:val="0"/>
              <w:autoSpaceDN w:val="0"/>
              <w:adjustRightInd w:val="0"/>
              <w:spacing w:after="0" w:line="240" w:lineRule="auto"/>
              <w:ind w:firstLine="709"/>
              <w:rPr>
                <w:rFonts w:ascii="Times New Roman" w:hAnsi="Times New Roman" w:cs="Times New Roman"/>
                <w:sz w:val="28"/>
                <w:szCs w:val="28"/>
              </w:rPr>
            </w:pPr>
            <w:r w:rsidRPr="00F86D23">
              <w:rPr>
                <w:rFonts w:ascii="Times New Roman" w:hAnsi="Times New Roman" w:cs="Times New Roman"/>
                <w:sz w:val="28"/>
                <w:szCs w:val="28"/>
              </w:rPr>
              <w:t>В результате действия оцениваемых обязательных требований получены следующие результаты:</w:t>
            </w:r>
          </w:p>
          <w:p w14:paraId="261269D1" w14:textId="77777777" w:rsidR="00F86D23" w:rsidRPr="00F86D23" w:rsidRDefault="00F86D23" w:rsidP="00F86D23">
            <w:pPr>
              <w:widowControl w:val="0"/>
              <w:autoSpaceDE w:val="0"/>
              <w:autoSpaceDN w:val="0"/>
              <w:adjustRightInd w:val="0"/>
              <w:spacing w:after="0" w:line="240" w:lineRule="auto"/>
              <w:ind w:firstLine="709"/>
              <w:rPr>
                <w:rFonts w:ascii="Times New Roman" w:hAnsi="Times New Roman" w:cs="Times New Roman"/>
                <w:sz w:val="28"/>
                <w:szCs w:val="28"/>
              </w:rPr>
            </w:pPr>
            <w:r w:rsidRPr="00F86D23">
              <w:rPr>
                <w:rFonts w:ascii="Times New Roman" w:hAnsi="Times New Roman" w:cs="Times New Roman"/>
                <w:sz w:val="28"/>
                <w:szCs w:val="28"/>
              </w:rPr>
              <w:t>1) в части снижения (устранения) рисков причинения вреда охраняемым законом ценностям: __________________________________________________</w:t>
            </w:r>
          </w:p>
        </w:tc>
      </w:tr>
      <w:tr w:rsidR="00F86D23" w:rsidRPr="00F86D23" w14:paraId="54FE674B" w14:textId="77777777" w:rsidTr="009C3645">
        <w:trPr>
          <w:trHeight w:val="207"/>
        </w:trPr>
        <w:tc>
          <w:tcPr>
            <w:tcW w:w="9639" w:type="dxa"/>
          </w:tcPr>
          <w:p w14:paraId="5AB10AF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lastRenderedPageBreak/>
              <w:t>___________________________________________________________________;</w:t>
            </w:r>
          </w:p>
        </w:tc>
      </w:tr>
      <w:tr w:rsidR="00F86D23" w:rsidRPr="00F86D23" w14:paraId="239047C2" w14:textId="77777777" w:rsidTr="009C3645">
        <w:tc>
          <w:tcPr>
            <w:tcW w:w="9639" w:type="dxa"/>
          </w:tcPr>
          <w:p w14:paraId="3ECD7F9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8"/>
              </w:rPr>
            </w:pPr>
            <w:r w:rsidRPr="00F86D23">
              <w:rPr>
                <w:rFonts w:ascii="Times New Roman" w:hAnsi="Times New Roman" w:cs="Times New Roman"/>
                <w:sz w:val="24"/>
                <w:szCs w:val="28"/>
              </w:rPr>
              <w:t>(указываются достигнутые качественные и количественные показатели снижения (устранения) рисков причинения вреда (ущерба) охраняемым законом ценностям, а также ссылки на положения Доклада, содержащие соответствующие сведения)</w:t>
            </w:r>
          </w:p>
          <w:p w14:paraId="6CA57BE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8"/>
              </w:rPr>
            </w:pPr>
          </w:p>
        </w:tc>
      </w:tr>
      <w:tr w:rsidR="00F86D23" w:rsidRPr="00F86D23" w14:paraId="1876997C" w14:textId="77777777" w:rsidTr="009C3645">
        <w:tc>
          <w:tcPr>
            <w:tcW w:w="9639" w:type="dxa"/>
          </w:tcPr>
          <w:p w14:paraId="711D9F56"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2) в части влияния на условия ведения экономической деятельности:</w:t>
            </w:r>
          </w:p>
        </w:tc>
      </w:tr>
      <w:tr w:rsidR="00F86D23" w:rsidRPr="00F86D23" w14:paraId="075D970B" w14:textId="77777777" w:rsidTr="009C3645">
        <w:tc>
          <w:tcPr>
            <w:tcW w:w="9639" w:type="dxa"/>
          </w:tcPr>
          <w:p w14:paraId="18EAEB9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6677E7B0" w14:textId="77777777" w:rsidTr="009C3645">
        <w:tc>
          <w:tcPr>
            <w:tcW w:w="9639" w:type="dxa"/>
          </w:tcPr>
          <w:p w14:paraId="2C782C88"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выявленные положительные и отрицательные экономические эффекты</w:t>
            </w:r>
          </w:p>
          <w:p w14:paraId="19512557"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 соблюдения оцениваемых обязательных требований, например, сведения о динамике </w:t>
            </w:r>
          </w:p>
          <w:p w14:paraId="59123C77"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ведения соответствующей экономической деятельности, об изменении уровня </w:t>
            </w:r>
          </w:p>
          <w:p w14:paraId="2BA6947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конкуренции в регулируемой сфере, об изменении цен на товары (работы, услуги), производимые и (или) реализуемые в регулируемой сфере, а также ссылки на положения</w:t>
            </w:r>
          </w:p>
          <w:p w14:paraId="309AA75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 Доклада, содержащие соответствующие сведения)</w:t>
            </w:r>
          </w:p>
          <w:p w14:paraId="3813B0F1"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2083B5F4" w14:textId="77777777" w:rsidTr="009C3645">
        <w:tc>
          <w:tcPr>
            <w:tcW w:w="9639" w:type="dxa"/>
          </w:tcPr>
          <w:p w14:paraId="2100387C"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Представленные результаты свидетельствуют о том, что цели введения оцениваемых обязательных требований __________________________________</w:t>
            </w:r>
          </w:p>
        </w:tc>
      </w:tr>
      <w:tr w:rsidR="00F86D23" w:rsidRPr="00F86D23" w14:paraId="1F54D0D1" w14:textId="77777777" w:rsidTr="009C3645">
        <w:tc>
          <w:tcPr>
            <w:tcW w:w="9639" w:type="dxa"/>
          </w:tcPr>
          <w:p w14:paraId="77E8215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w:t>
            </w:r>
          </w:p>
        </w:tc>
      </w:tr>
      <w:tr w:rsidR="00F86D23" w:rsidRPr="00F86D23" w14:paraId="6CD3C17F" w14:textId="77777777" w:rsidTr="009C3645">
        <w:tc>
          <w:tcPr>
            <w:tcW w:w="9639" w:type="dxa"/>
          </w:tcPr>
          <w:p w14:paraId="13DBA84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(в полной мере достигнуты/не достигнуты, но обязательные требования явно способствуют их достижению/не достигнуты и обязательные требования не оказывают значимого положительного влияния на их достижение)</w:t>
            </w:r>
          </w:p>
        </w:tc>
      </w:tr>
      <w:tr w:rsidR="00F86D23" w:rsidRPr="00F86D23" w14:paraId="7D3391C8" w14:textId="77777777" w:rsidTr="009C3645">
        <w:tc>
          <w:tcPr>
            <w:tcW w:w="9639" w:type="dxa"/>
          </w:tcPr>
          <w:p w14:paraId="12B32232" w14:textId="77777777" w:rsidR="00F86D23" w:rsidRPr="00F86D23" w:rsidRDefault="00F86D23" w:rsidP="00F86D23">
            <w:pPr>
              <w:widowControl w:val="0"/>
              <w:autoSpaceDE w:val="0"/>
              <w:autoSpaceDN w:val="0"/>
              <w:adjustRightInd w:val="0"/>
              <w:spacing w:after="0" w:line="240" w:lineRule="auto"/>
              <w:ind w:firstLine="709"/>
              <w:rPr>
                <w:rFonts w:ascii="Times New Roman" w:hAnsi="Times New Roman" w:cs="Times New Roman"/>
                <w:sz w:val="28"/>
                <w:szCs w:val="28"/>
              </w:rPr>
            </w:pPr>
            <w:r w:rsidRPr="00F86D23">
              <w:rPr>
                <w:rFonts w:ascii="Times New Roman" w:hAnsi="Times New Roman" w:cs="Times New Roman"/>
                <w:sz w:val="28"/>
                <w:szCs w:val="28"/>
              </w:rPr>
              <w:t>а именно: ___________________________________________________________________.</w:t>
            </w:r>
          </w:p>
        </w:tc>
      </w:tr>
      <w:tr w:rsidR="00F86D23" w:rsidRPr="00F86D23" w14:paraId="674F2FAC" w14:textId="77777777" w:rsidTr="009C3645">
        <w:tc>
          <w:tcPr>
            <w:tcW w:w="9639" w:type="dxa"/>
          </w:tcPr>
          <w:p w14:paraId="3E6C99A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обоснования достижения либо недостижения целей введения обязательных требований)</w:t>
            </w:r>
          </w:p>
        </w:tc>
      </w:tr>
      <w:tr w:rsidR="00F86D23" w:rsidRPr="00F86D23" w14:paraId="5A9D47D8" w14:textId="77777777" w:rsidTr="009C3645">
        <w:tc>
          <w:tcPr>
            <w:tcW w:w="9639" w:type="dxa"/>
          </w:tcPr>
          <w:p w14:paraId="63E4C66E"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Это является основанием для ______________________________________</w:t>
            </w:r>
          </w:p>
        </w:tc>
      </w:tr>
      <w:tr w:rsidR="00F86D23" w:rsidRPr="00F86D23" w14:paraId="702A77ED" w14:textId="77777777" w:rsidTr="009C3645">
        <w:tc>
          <w:tcPr>
            <w:tcW w:w="9639" w:type="dxa"/>
          </w:tcPr>
          <w:p w14:paraId="5EDA1A2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34B39363" w14:textId="77777777" w:rsidTr="009C3645">
        <w:tc>
          <w:tcPr>
            <w:tcW w:w="9639" w:type="dxa"/>
          </w:tcPr>
          <w:p w14:paraId="2847A18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(комплексного пересмотра системы обязательных требований/внесения изменений </w:t>
            </w:r>
          </w:p>
          <w:p w14:paraId="5F0D9223"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в регулирование, в частности, в следующие обязательные требования (группы</w:t>
            </w:r>
          </w:p>
          <w:p w14:paraId="26AC227B"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 обязательных требований):</w:t>
            </w:r>
          </w:p>
        </w:tc>
      </w:tr>
      <w:tr w:rsidR="00F86D23" w:rsidRPr="00F86D23" w14:paraId="3246882C" w14:textId="77777777" w:rsidTr="009C3645">
        <w:tc>
          <w:tcPr>
            <w:tcW w:w="9639" w:type="dxa"/>
          </w:tcPr>
          <w:p w14:paraId="682A1A7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6F6707F5" w14:textId="77777777" w:rsidTr="009C3645">
        <w:tc>
          <w:tcPr>
            <w:tcW w:w="9639" w:type="dxa"/>
          </w:tcPr>
          <w:p w14:paraId="56E2CF42"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(указывается применимый вариант)</w:t>
            </w:r>
          </w:p>
          <w:p w14:paraId="5635F78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5BEE3AC2" w14:textId="77777777" w:rsidTr="009C3645">
        <w:tc>
          <w:tcPr>
            <w:tcW w:w="9639" w:type="dxa"/>
          </w:tcPr>
          <w:p w14:paraId="5EA92821"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5. Удобство соблюдения обязательных требований,</w:t>
            </w:r>
          </w:p>
          <w:p w14:paraId="1A756A0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в том числе доступность информации об оцениваемых</w:t>
            </w:r>
          </w:p>
          <w:p w14:paraId="2570976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обязательных требованиях и способах их соблюдения</w:t>
            </w:r>
          </w:p>
          <w:p w14:paraId="6B6D51F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r>
      <w:tr w:rsidR="00F86D23" w:rsidRPr="00F86D23" w14:paraId="09DF9C95" w14:textId="77777777" w:rsidTr="009C3645">
        <w:tc>
          <w:tcPr>
            <w:tcW w:w="9639" w:type="dxa"/>
          </w:tcPr>
          <w:p w14:paraId="5D510FFF"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При подготовке Доклада установлено, что прямые издержки на соблюдение обязательных требований из расчета на один субъект регулирования в среднем составляют: ______________________________________________________</w:t>
            </w:r>
          </w:p>
        </w:tc>
      </w:tr>
      <w:tr w:rsidR="00F86D23" w:rsidRPr="00F86D23" w14:paraId="628E6B09" w14:textId="77777777" w:rsidTr="009C3645">
        <w:tc>
          <w:tcPr>
            <w:tcW w:w="9639" w:type="dxa"/>
          </w:tcPr>
          <w:p w14:paraId="6286A5A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3A93D29C" w14:textId="77777777" w:rsidTr="009C3645">
        <w:tc>
          <w:tcPr>
            <w:tcW w:w="9639" w:type="dxa"/>
          </w:tcPr>
          <w:p w14:paraId="0CAD10EA"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(указывается фактический размер прямых издержек в соответствии с подпунктом 10.3.2 пункта 10.3 Доклада)</w:t>
            </w:r>
          </w:p>
          <w:p w14:paraId="666E8FE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235BE5A8" w14:textId="77777777" w:rsidTr="009C3645">
        <w:tc>
          <w:tcPr>
            <w:tcW w:w="9639" w:type="dxa"/>
          </w:tcPr>
          <w:p w14:paraId="540372E7"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Прямые издержки на соблюдение обязательных требований из расчета на все субъекты регулирования в среднем составляют: ______________________</w:t>
            </w:r>
          </w:p>
        </w:tc>
      </w:tr>
      <w:tr w:rsidR="00F86D23" w:rsidRPr="00F86D23" w14:paraId="0EB08A83" w14:textId="77777777" w:rsidTr="009C3645">
        <w:tc>
          <w:tcPr>
            <w:tcW w:w="9639" w:type="dxa"/>
          </w:tcPr>
          <w:p w14:paraId="17861A6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w:t>
            </w:r>
          </w:p>
        </w:tc>
      </w:tr>
      <w:tr w:rsidR="00F86D23" w:rsidRPr="00F86D23" w14:paraId="7BD804BD" w14:textId="77777777" w:rsidTr="009C3645">
        <w:tc>
          <w:tcPr>
            <w:tcW w:w="9639" w:type="dxa"/>
          </w:tcPr>
          <w:p w14:paraId="25BE7EE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lastRenderedPageBreak/>
              <w:t>(указывается фактический размер прямых издержек в соответствии с подпунктом 10.3.2 пункта 10.3 Доклада)</w:t>
            </w:r>
          </w:p>
          <w:p w14:paraId="18186B4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4D53B065" w14:textId="77777777" w:rsidTr="009C3645">
        <w:tc>
          <w:tcPr>
            <w:tcW w:w="9639" w:type="dxa"/>
          </w:tcPr>
          <w:p w14:paraId="293ABC39"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Такой размер прямых издержек оценивается субъектами регулирования как ____________________________________________________________________.</w:t>
            </w:r>
          </w:p>
        </w:tc>
      </w:tr>
      <w:tr w:rsidR="00F86D23" w:rsidRPr="00F86D23" w14:paraId="47886DEE" w14:textId="77777777" w:rsidTr="009C3645">
        <w:tc>
          <w:tcPr>
            <w:tcW w:w="9639" w:type="dxa"/>
          </w:tcPr>
          <w:p w14:paraId="1EA2FCCB"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(указывается характеристика прямых издержек субъектами регулирования, представленная в рамках ответов на вопросы в соответствии с пунктом 1.6 Доклада)</w:t>
            </w:r>
          </w:p>
          <w:p w14:paraId="6DC8B303"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63DE708A" w14:textId="77777777" w:rsidTr="009C3645">
        <w:tc>
          <w:tcPr>
            <w:tcW w:w="9639" w:type="dxa"/>
          </w:tcPr>
          <w:p w14:paraId="57EE1668"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Выявлены следующие проблемы соблюдения обязательных требований, в том числе влияющие на возможность их соблюдения с наименьшими возможными затратами времени, материальных, финансовых и (или) иных ресурсов субъекта регулирования: ______________________________________________</w:t>
            </w:r>
          </w:p>
        </w:tc>
      </w:tr>
      <w:tr w:rsidR="00F86D23" w:rsidRPr="00F86D23" w14:paraId="27C22374" w14:textId="77777777" w:rsidTr="009C3645">
        <w:tc>
          <w:tcPr>
            <w:tcW w:w="9639" w:type="dxa"/>
          </w:tcPr>
          <w:p w14:paraId="6790596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64E69473" w14:textId="77777777" w:rsidTr="009C3645">
        <w:tc>
          <w:tcPr>
            <w:tcW w:w="9639" w:type="dxa"/>
          </w:tcPr>
          <w:p w14:paraId="5DD6CF9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(указываются соответствующие выявленные проблемы обязательных требований (например, избыточность прямых издержек субъектов регулирования на соблюдение </w:t>
            </w:r>
          </w:p>
          <w:p w14:paraId="14E795E6"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обязательных требований, избыточность затрат времени на соблюдение обязательных требований, избыточность действий, процессов и процедур, предусмотренных обязательными требованиями, отсутствие доступной и актуальной информации об обязательных требованиях и их соблюдении, наличие незаконных, необоснованных, устаревших, дублирующих, неисполнимых, противоречащих требований), а также ссылки на положения Доклада, </w:t>
            </w:r>
          </w:p>
          <w:p w14:paraId="136E668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содержащие соответствующие сведения)</w:t>
            </w:r>
          </w:p>
          <w:p w14:paraId="0D6132C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8"/>
                <w:szCs w:val="28"/>
              </w:rPr>
            </w:pPr>
          </w:p>
        </w:tc>
      </w:tr>
      <w:tr w:rsidR="00F86D23" w:rsidRPr="00F86D23" w14:paraId="4D6169DA" w14:textId="77777777" w:rsidTr="009C3645">
        <w:tc>
          <w:tcPr>
            <w:tcW w:w="9639" w:type="dxa"/>
          </w:tcPr>
          <w:p w14:paraId="7CD9DF88"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Приведенные результаты являются основанием для ___________________</w:t>
            </w:r>
          </w:p>
        </w:tc>
      </w:tr>
      <w:tr w:rsidR="00F86D23" w:rsidRPr="00F86D23" w14:paraId="423B8B93" w14:textId="77777777" w:rsidTr="009C3645">
        <w:tc>
          <w:tcPr>
            <w:tcW w:w="9639" w:type="dxa"/>
          </w:tcPr>
          <w:p w14:paraId="2D26BD5E" w14:textId="77777777" w:rsidR="00F86D23" w:rsidRPr="00F86D23" w:rsidRDefault="00F86D23" w:rsidP="00F86D23">
            <w:pPr>
              <w:widowControl w:val="0"/>
              <w:autoSpaceDE w:val="0"/>
              <w:autoSpaceDN w:val="0"/>
              <w:adjustRightInd w:val="0"/>
              <w:spacing w:after="0" w:line="240" w:lineRule="auto"/>
              <w:ind w:firstLine="142"/>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w:t>
            </w:r>
          </w:p>
        </w:tc>
      </w:tr>
      <w:tr w:rsidR="00F86D23" w:rsidRPr="00F86D23" w14:paraId="2D2FD2F3" w14:textId="77777777" w:rsidTr="009C3645">
        <w:tc>
          <w:tcPr>
            <w:tcW w:w="9639" w:type="dxa"/>
          </w:tcPr>
          <w:p w14:paraId="01666ABC"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(комплексного пересмотра системы обязательных требований/внесения изменений </w:t>
            </w:r>
          </w:p>
          <w:p w14:paraId="51196A17"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в регулирование (указываются муниципальные нормативные правовые акты, </w:t>
            </w:r>
          </w:p>
          <w:p w14:paraId="5707CC3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устанавливающие избыточные обязательные требования, и планируемые изменения,</w:t>
            </w:r>
          </w:p>
          <w:p w14:paraId="613374A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 включая отмену муниципального нормативного правового акта или его </w:t>
            </w:r>
          </w:p>
          <w:p w14:paraId="0E0F6731"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отдельных положений)</w:t>
            </w:r>
          </w:p>
          <w:p w14:paraId="7FF67693"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66D744C4" w14:textId="77777777" w:rsidTr="009C3645">
        <w:tc>
          <w:tcPr>
            <w:tcW w:w="9639" w:type="dxa"/>
          </w:tcPr>
          <w:p w14:paraId="1EBC7D56"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6. Логичность, ясность, актуальность, непротиворечивость</w:t>
            </w:r>
          </w:p>
          <w:p w14:paraId="4021038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и исполнимость оцениваемых обязательных требований</w:t>
            </w:r>
          </w:p>
          <w:p w14:paraId="4D91A0E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r>
      <w:tr w:rsidR="00F86D23" w:rsidRPr="00F86D23" w14:paraId="6B2326B9" w14:textId="77777777" w:rsidTr="009C3645">
        <w:tc>
          <w:tcPr>
            <w:tcW w:w="9639" w:type="dxa"/>
          </w:tcPr>
          <w:p w14:paraId="6B75F488"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 ходе проведения оценки применения обязательных требований были выявлены следующие проблемы соблюдения (применения) обязательных требований.</w:t>
            </w:r>
          </w:p>
          <w:p w14:paraId="273303BD"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Вопросы логичности, ясности и однозначности понимания следующих обязательных требований: ______________________________________________</w:t>
            </w:r>
          </w:p>
        </w:tc>
      </w:tr>
      <w:tr w:rsidR="00F86D23" w:rsidRPr="00F86D23" w14:paraId="703B3682" w14:textId="77777777" w:rsidTr="009C3645">
        <w:tc>
          <w:tcPr>
            <w:tcW w:w="9639" w:type="dxa"/>
          </w:tcPr>
          <w:p w14:paraId="3E9188D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6390B06F" w14:textId="77777777" w:rsidTr="009C3645">
        <w:tc>
          <w:tcPr>
            <w:tcW w:w="9639" w:type="dxa"/>
          </w:tcPr>
          <w:p w14:paraId="2AA6FEFB"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tc>
      </w:tr>
      <w:tr w:rsidR="00F86D23" w:rsidRPr="00F86D23" w14:paraId="254AE6F5" w14:textId="77777777" w:rsidTr="009C3645">
        <w:tc>
          <w:tcPr>
            <w:tcW w:w="9639" w:type="dxa"/>
          </w:tcPr>
          <w:p w14:paraId="40CD7694"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Вопросы противоречивости обязательных требований, в том числе невозможности исполнения одних обязательных требований при исполнении </w:t>
            </w:r>
            <w:r w:rsidRPr="00F86D23">
              <w:rPr>
                <w:rFonts w:ascii="Times New Roman" w:hAnsi="Times New Roman" w:cs="Times New Roman"/>
                <w:sz w:val="28"/>
                <w:szCs w:val="28"/>
              </w:rPr>
              <w:lastRenderedPageBreak/>
              <w:t>других: ___________________________________________________________________</w:t>
            </w:r>
          </w:p>
        </w:tc>
      </w:tr>
      <w:tr w:rsidR="00F86D23" w:rsidRPr="00F86D23" w14:paraId="7FBEB49A" w14:textId="77777777" w:rsidTr="009C3645">
        <w:tc>
          <w:tcPr>
            <w:tcW w:w="9639" w:type="dxa"/>
          </w:tcPr>
          <w:p w14:paraId="458AFAA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lastRenderedPageBreak/>
              <w:t>___________________________________________________________________.</w:t>
            </w:r>
          </w:p>
        </w:tc>
      </w:tr>
      <w:tr w:rsidR="00F86D23" w:rsidRPr="00F86D23" w14:paraId="7C3ABAF1" w14:textId="77777777" w:rsidTr="009C3645">
        <w:tc>
          <w:tcPr>
            <w:tcW w:w="9639" w:type="dxa"/>
          </w:tcPr>
          <w:p w14:paraId="52237347"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w:t>
            </w:r>
          </w:p>
          <w:p w14:paraId="350A440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правоприменительной практики)</w:t>
            </w:r>
          </w:p>
          <w:p w14:paraId="65E0CD8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6F8CCA00" w14:textId="77777777" w:rsidTr="009C3645">
        <w:tc>
          <w:tcPr>
            <w:tcW w:w="9639" w:type="dxa"/>
          </w:tcPr>
          <w:p w14:paraId="7422A124"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Вопросы актуальности обязательных требований: _____________________</w:t>
            </w:r>
          </w:p>
        </w:tc>
      </w:tr>
      <w:tr w:rsidR="00F86D23" w:rsidRPr="00F86D23" w14:paraId="191E3AC7" w14:textId="77777777" w:rsidTr="009C3645">
        <w:tc>
          <w:tcPr>
            <w:tcW w:w="9639" w:type="dxa"/>
          </w:tcPr>
          <w:p w14:paraId="072E5FC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1666CB8C" w14:textId="77777777" w:rsidTr="009C3645">
        <w:tc>
          <w:tcPr>
            <w:tcW w:w="9639" w:type="dxa"/>
          </w:tcPr>
          <w:p w14:paraId="37C1AF12"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14:paraId="1C662A0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69F71D49" w14:textId="77777777" w:rsidTr="009C3645">
        <w:tc>
          <w:tcPr>
            <w:tcW w:w="9639" w:type="dxa"/>
          </w:tcPr>
          <w:p w14:paraId="009B8983"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Вопросы дублирования обязательных требований: ____________________</w:t>
            </w:r>
          </w:p>
        </w:tc>
      </w:tr>
      <w:tr w:rsidR="00F86D23" w:rsidRPr="00F86D23" w14:paraId="449965FC" w14:textId="77777777" w:rsidTr="009C3645">
        <w:tc>
          <w:tcPr>
            <w:tcW w:w="9639" w:type="dxa"/>
          </w:tcPr>
          <w:p w14:paraId="482B6A4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03946228" w14:textId="77777777" w:rsidTr="009C3645">
        <w:tc>
          <w:tcPr>
            <w:tcW w:w="9639" w:type="dxa"/>
          </w:tcPr>
          <w:p w14:paraId="4BEA4AD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w:t>
            </w:r>
          </w:p>
          <w:p w14:paraId="7646E3B6"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правоприменительной практики)</w:t>
            </w:r>
          </w:p>
          <w:p w14:paraId="189ABEB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32E7C5D6" w14:textId="77777777" w:rsidTr="009C3645">
        <w:tc>
          <w:tcPr>
            <w:tcW w:w="9639" w:type="dxa"/>
          </w:tcPr>
          <w:p w14:paraId="6E8657EB"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Вопросы исполнимости обязательных требований: ____________________</w:t>
            </w:r>
          </w:p>
        </w:tc>
      </w:tr>
      <w:tr w:rsidR="00F86D23" w:rsidRPr="00F86D23" w14:paraId="343CF7C0" w14:textId="77777777" w:rsidTr="009C3645">
        <w:tc>
          <w:tcPr>
            <w:tcW w:w="9639" w:type="dxa"/>
          </w:tcPr>
          <w:p w14:paraId="009D7924" w14:textId="77777777" w:rsidR="00F86D23" w:rsidRPr="00F86D23" w:rsidRDefault="00F86D23" w:rsidP="00F86D23">
            <w:pPr>
              <w:widowControl w:val="0"/>
              <w:autoSpaceDE w:val="0"/>
              <w:autoSpaceDN w:val="0"/>
              <w:adjustRightInd w:val="0"/>
              <w:spacing w:after="0" w:line="240" w:lineRule="auto"/>
              <w:ind w:firstLine="142"/>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w:t>
            </w:r>
          </w:p>
        </w:tc>
      </w:tr>
      <w:tr w:rsidR="00F86D23" w:rsidRPr="00F86D23" w14:paraId="49D71024" w14:textId="77777777" w:rsidTr="009C3645">
        <w:tc>
          <w:tcPr>
            <w:tcW w:w="9639" w:type="dxa"/>
          </w:tcPr>
          <w:p w14:paraId="21F957E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(приводится краткое описание соответствующих обязательных требований, а также ссылки на положения Доклада, содержащие соответствующие сведения, примеры</w:t>
            </w:r>
          </w:p>
          <w:p w14:paraId="75ADB4A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 правоприменительной практики, основные выявленные причины неисполнения </w:t>
            </w:r>
          </w:p>
          <w:p w14:paraId="23F9808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обязательных требований, а также ссылки на положения Доклада, содержащие</w:t>
            </w:r>
          </w:p>
          <w:p w14:paraId="35C42F94"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 соответствующие сведения)</w:t>
            </w:r>
          </w:p>
          <w:p w14:paraId="4262229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59875E52" w14:textId="77777777" w:rsidTr="009C3645">
        <w:tc>
          <w:tcPr>
            <w:tcW w:w="9639" w:type="dxa"/>
          </w:tcPr>
          <w:p w14:paraId="5A9321DF"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Существование таких требований негативно сказывается на развитии соответствующей сферы экономической деятельности, в частности _____________</w:t>
            </w:r>
          </w:p>
        </w:tc>
      </w:tr>
      <w:tr w:rsidR="00F86D23" w:rsidRPr="00F86D23" w14:paraId="10D0617E" w14:textId="77777777" w:rsidTr="009C3645">
        <w:tc>
          <w:tcPr>
            <w:tcW w:w="9639" w:type="dxa"/>
          </w:tcPr>
          <w:p w14:paraId="393A68B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27E75446" w14:textId="77777777" w:rsidTr="009C3645">
        <w:tc>
          <w:tcPr>
            <w:tcW w:w="9639" w:type="dxa"/>
          </w:tcPr>
          <w:p w14:paraId="2538E1E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(указываются наступившие неблагоприятные последствия для соответствующей сферы экономической деятельности, например, повышение себестоимости товаров в связи    с тем, что при их производстве и (или) реализации необходимо соблюдение </w:t>
            </w:r>
          </w:p>
          <w:p w14:paraId="123F77E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обязательных требований)</w:t>
            </w:r>
          </w:p>
        </w:tc>
      </w:tr>
      <w:tr w:rsidR="00F86D23" w:rsidRPr="00F86D23" w14:paraId="505A39B3" w14:textId="77777777" w:rsidTr="009C3645">
        <w:tc>
          <w:tcPr>
            <w:tcW w:w="9639" w:type="dxa"/>
          </w:tcPr>
          <w:p w14:paraId="7098D13A"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19F8912"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Указанные проблемы являются основанием для: ______________________</w:t>
            </w:r>
          </w:p>
        </w:tc>
      </w:tr>
      <w:tr w:rsidR="00F86D23" w:rsidRPr="00F86D23" w14:paraId="18475996" w14:textId="77777777" w:rsidTr="009C3645">
        <w:tc>
          <w:tcPr>
            <w:tcW w:w="9639" w:type="dxa"/>
          </w:tcPr>
          <w:p w14:paraId="306470C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0C8B99EA" w14:textId="77777777" w:rsidTr="009C3645">
        <w:tc>
          <w:tcPr>
            <w:tcW w:w="9639" w:type="dxa"/>
          </w:tcPr>
          <w:p w14:paraId="04449A6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(комплексного пересмотра системы обязательных требований/внесения изменений в регулирование (указываются муниципальные нормативные правовые акты, устанавливающие избыточные обязательные требования, и планируемые изменения, включая отмену </w:t>
            </w:r>
          </w:p>
          <w:p w14:paraId="56E4ED4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муниципального нормативного правового акта или его отдельных положений)</w:t>
            </w:r>
          </w:p>
          <w:p w14:paraId="276FF15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5BBA8892" w14:textId="77777777" w:rsidTr="009C3645">
        <w:tc>
          <w:tcPr>
            <w:tcW w:w="9639" w:type="dxa"/>
          </w:tcPr>
          <w:p w14:paraId="629C55A9"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7. Общая информация об уровне соблюдения</w:t>
            </w:r>
          </w:p>
          <w:p w14:paraId="228F225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обязательных требований, в том числе данные о привлечении</w:t>
            </w:r>
          </w:p>
          <w:p w14:paraId="682442C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к ответственности за нарушение обязательных требований,</w:t>
            </w:r>
          </w:p>
          <w:p w14:paraId="5223E0A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lastRenderedPageBreak/>
              <w:t>о типовых и массовых нарушениях обязательных требований</w:t>
            </w:r>
          </w:p>
          <w:p w14:paraId="456F591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r>
      <w:tr w:rsidR="00F86D23" w:rsidRPr="00F86D23" w14:paraId="2379E3B9" w14:textId="77777777" w:rsidTr="009C3645">
        <w:tc>
          <w:tcPr>
            <w:tcW w:w="9639" w:type="dxa"/>
          </w:tcPr>
          <w:p w14:paraId="1E163D7B"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lastRenderedPageBreak/>
              <w:t>При проведении оценки применения обязательных требований установлены следующие особенности их соблюдения.</w:t>
            </w:r>
          </w:p>
          <w:p w14:paraId="56415580"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Доля субъектов регулирования, привлеченных к административной ответственности за несоблюдение ___________________________________________</w:t>
            </w:r>
          </w:p>
        </w:tc>
      </w:tr>
      <w:tr w:rsidR="00F86D23" w:rsidRPr="00F86D23" w14:paraId="2E19F762" w14:textId="77777777" w:rsidTr="009C3645">
        <w:tc>
          <w:tcPr>
            <w:tcW w:w="9639" w:type="dxa"/>
          </w:tcPr>
          <w:p w14:paraId="1621E9F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________________________________________________________________________________________________________________________________________.</w:t>
            </w:r>
          </w:p>
        </w:tc>
      </w:tr>
      <w:tr w:rsidR="00F86D23" w:rsidRPr="00F86D23" w14:paraId="36C14491" w14:textId="77777777" w:rsidTr="009C3645">
        <w:tc>
          <w:tcPr>
            <w:tcW w:w="9639" w:type="dxa"/>
          </w:tcPr>
          <w:p w14:paraId="35344318"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обязательные требования в соответствии с пунктом 10.4 Доклада)</w:t>
            </w:r>
          </w:p>
          <w:p w14:paraId="30FEB70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7EDA814E" w14:textId="77777777" w:rsidTr="009C3645">
        <w:tc>
          <w:tcPr>
            <w:tcW w:w="9639" w:type="dxa"/>
          </w:tcPr>
          <w:p w14:paraId="2F703629"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относительно общего числа субъектов регулирования в период действия обязательных требований менялась от ____________ до ____________.</w:t>
            </w:r>
          </w:p>
        </w:tc>
      </w:tr>
      <w:tr w:rsidR="00F86D23" w:rsidRPr="00F86D23" w14:paraId="62BE810F" w14:textId="77777777" w:rsidTr="009C3645">
        <w:tc>
          <w:tcPr>
            <w:tcW w:w="9639" w:type="dxa"/>
          </w:tcPr>
          <w:p w14:paraId="1F9F994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сведения о динамике в соответствии с пунктом 10.4 Доклада)</w:t>
            </w:r>
          </w:p>
          <w:p w14:paraId="48C90480"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1A6D774C" w14:textId="77777777" w:rsidTr="009C3645">
        <w:tc>
          <w:tcPr>
            <w:tcW w:w="9639" w:type="dxa"/>
          </w:tcPr>
          <w:p w14:paraId="4169FF21"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Наиболее часто нарушаемые обязательные требования: ________________</w:t>
            </w:r>
          </w:p>
        </w:tc>
      </w:tr>
      <w:tr w:rsidR="00F86D23" w:rsidRPr="00F86D23" w14:paraId="61D3D2F8" w14:textId="77777777" w:rsidTr="009C3645">
        <w:tc>
          <w:tcPr>
            <w:tcW w:w="9639" w:type="dxa"/>
          </w:tcPr>
          <w:p w14:paraId="74865E1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2BD79B7B" w14:textId="77777777" w:rsidTr="009C3645">
        <w:tc>
          <w:tcPr>
            <w:tcW w:w="9639" w:type="dxa"/>
          </w:tcPr>
          <w:p w14:paraId="16516CC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соответствующие обязательные требования с учетом сведений, содержащихся в пунктах 10.4, 10.5 Доклада)</w:t>
            </w:r>
          </w:p>
          <w:p w14:paraId="4CC7E637"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574AB3D8" w14:textId="77777777" w:rsidTr="009C3645">
        <w:tc>
          <w:tcPr>
            <w:tcW w:w="9639" w:type="dxa"/>
          </w:tcPr>
          <w:p w14:paraId="09748CD0"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Типовыми и массовыми нарушениями оцениваемых обязательных требований являются: _____________________________________________________</w:t>
            </w:r>
          </w:p>
        </w:tc>
      </w:tr>
      <w:tr w:rsidR="00F86D23" w:rsidRPr="00F86D23" w14:paraId="6FA61438" w14:textId="77777777" w:rsidTr="009C3645">
        <w:tc>
          <w:tcPr>
            <w:tcW w:w="9639" w:type="dxa"/>
          </w:tcPr>
          <w:p w14:paraId="67E24CB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13595E3F" w14:textId="77777777" w:rsidTr="009C3645">
        <w:tc>
          <w:tcPr>
            <w:tcW w:w="9639" w:type="dxa"/>
          </w:tcPr>
          <w:p w14:paraId="51629F54"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(приводится краткое содержание соответствующих нарушений с учетом сведений, содержащихся в пункте 10.5 Доклада)</w:t>
            </w:r>
          </w:p>
          <w:p w14:paraId="4F874470"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0BE8C29D" w14:textId="77777777" w:rsidTr="009C3645">
        <w:tc>
          <w:tcPr>
            <w:tcW w:w="9639" w:type="dxa"/>
          </w:tcPr>
          <w:p w14:paraId="66815D64"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 качестве основных причин типовых и массовых нарушений обязательных требований выявлены следующие: ___________________________________</w:t>
            </w:r>
          </w:p>
        </w:tc>
      </w:tr>
      <w:tr w:rsidR="00F86D23" w:rsidRPr="00F86D23" w14:paraId="452AEAEB" w14:textId="77777777" w:rsidTr="009C3645">
        <w:tc>
          <w:tcPr>
            <w:tcW w:w="9639" w:type="dxa"/>
          </w:tcPr>
          <w:p w14:paraId="7B7EA91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3C242CE9" w14:textId="77777777" w:rsidTr="009C3645">
        <w:tc>
          <w:tcPr>
            <w:tcW w:w="9639" w:type="dxa"/>
          </w:tcPr>
          <w:p w14:paraId="1A831F80"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(приводится краткое описание основных причин типовых и массовых нарушений </w:t>
            </w:r>
          </w:p>
          <w:p w14:paraId="335C3B1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обязательных требований с учетом сведений, содержащихся в пункте 10.5 Доклада)</w:t>
            </w:r>
          </w:p>
          <w:p w14:paraId="74535657"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1E94E1DA" w14:textId="77777777" w:rsidTr="009C3645">
        <w:tc>
          <w:tcPr>
            <w:tcW w:w="9639" w:type="dxa"/>
          </w:tcPr>
          <w:p w14:paraId="52DBB04C"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8. Ключевые выводы Доклада</w:t>
            </w:r>
          </w:p>
          <w:p w14:paraId="510742A7"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tc>
      </w:tr>
      <w:tr w:rsidR="00F86D23" w:rsidRPr="00F86D23" w14:paraId="2E27C403" w14:textId="77777777" w:rsidTr="009C3645">
        <w:tc>
          <w:tcPr>
            <w:tcW w:w="9639" w:type="dxa"/>
          </w:tcPr>
          <w:p w14:paraId="50A93239"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При проведении оценки применения обязательных требований были выявлены следующие системные и единичные проблемы оцениваемых обязательных требований.</w:t>
            </w:r>
          </w:p>
          <w:p w14:paraId="05F8A03C"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Системные проблемы: ___________________________________________</w:t>
            </w:r>
          </w:p>
        </w:tc>
      </w:tr>
      <w:tr w:rsidR="00F86D23" w:rsidRPr="00F86D23" w14:paraId="3B235430" w14:textId="77777777" w:rsidTr="009C3645">
        <w:tc>
          <w:tcPr>
            <w:tcW w:w="9639" w:type="dxa"/>
          </w:tcPr>
          <w:p w14:paraId="469772F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70C38F4E" w14:textId="77777777" w:rsidTr="009C3645">
        <w:tc>
          <w:tcPr>
            <w:tcW w:w="9639" w:type="dxa"/>
          </w:tcPr>
          <w:p w14:paraId="55618E14"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(указываются выявленные проблемы, касающиеся всей системы оцениваемых обязательных требований, в том числе: 1) недостижение целей регулирования; 2) неэффективность обязательных требований в достижении целей регулирования (цели могут быть достигнуты с помощью альтернативных механизмов воздействия на риски причинения вреда охраняемым законом ценностям); 3) несоответствие целей установления обязательных </w:t>
            </w:r>
            <w:r w:rsidRPr="00F86D23">
              <w:rPr>
                <w:rFonts w:ascii="Times New Roman" w:hAnsi="Times New Roman" w:cs="Times New Roman"/>
                <w:sz w:val="24"/>
                <w:szCs w:val="24"/>
              </w:rPr>
              <w:lastRenderedPageBreak/>
              <w:t xml:space="preserve">требований принципам законности и обоснованности обязательных требований; 4) несоответствие </w:t>
            </w:r>
          </w:p>
          <w:p w14:paraId="1A946A8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системы оцениваемых обязательных требований принципу правовой определенности и системности, в том числе наличие противоречащих обязательных требований; 5) чрезмерность издержек субъектов регулирования на соблюдение оцениваемых обязательных требований; 6) негативное влияние соблюдения обязательных требований на динамику ведения </w:t>
            </w:r>
          </w:p>
          <w:p w14:paraId="4AC7D85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предпринимательской деятельности или иной экономической деятельности в рамках сферы регулирования. Решение системных проблем требует комплексного пересмотра </w:t>
            </w:r>
          </w:p>
          <w:p w14:paraId="6FC47CB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регулирования соответствующей сферы общественных отношений)</w:t>
            </w:r>
          </w:p>
          <w:p w14:paraId="5FF262C2"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35F37280" w14:textId="77777777" w:rsidTr="009C3645">
        <w:tc>
          <w:tcPr>
            <w:tcW w:w="9639" w:type="dxa"/>
          </w:tcPr>
          <w:p w14:paraId="195D9395"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lastRenderedPageBreak/>
              <w:t>Результатом комплексного пересмотра системы обязательных требований является: ____________________________________________________________</w:t>
            </w:r>
          </w:p>
        </w:tc>
      </w:tr>
      <w:tr w:rsidR="00F86D23" w:rsidRPr="00F86D23" w14:paraId="5D9155E3" w14:textId="77777777" w:rsidTr="009C3645">
        <w:tc>
          <w:tcPr>
            <w:tcW w:w="9639" w:type="dxa"/>
          </w:tcPr>
          <w:p w14:paraId="577C7B4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5212C5A3" w14:textId="77777777" w:rsidTr="009C3645">
        <w:tc>
          <w:tcPr>
            <w:tcW w:w="9639" w:type="dxa"/>
          </w:tcPr>
          <w:p w14:paraId="2B98C72C"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(описывается целевое состояние системы обязательных требований с учетом исправления выявленных системных проблем)</w:t>
            </w:r>
          </w:p>
          <w:p w14:paraId="1F1DB76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45B9351F" w14:textId="77777777" w:rsidTr="009C3645">
        <w:tc>
          <w:tcPr>
            <w:tcW w:w="9639" w:type="dxa"/>
          </w:tcPr>
          <w:p w14:paraId="3534CD6A"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Единичные проблемы: ____________________________________________</w:t>
            </w:r>
          </w:p>
        </w:tc>
      </w:tr>
      <w:tr w:rsidR="00F86D23" w:rsidRPr="00F86D23" w14:paraId="1035E716" w14:textId="77777777" w:rsidTr="009C3645">
        <w:tc>
          <w:tcPr>
            <w:tcW w:w="9639" w:type="dxa"/>
          </w:tcPr>
          <w:p w14:paraId="6D37C96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2DC7DE39" w14:textId="77777777" w:rsidTr="009C3645">
        <w:tc>
          <w:tcPr>
            <w:tcW w:w="9639" w:type="dxa"/>
          </w:tcPr>
          <w:p w14:paraId="7EEEDDE0"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(указываются выявленные единичные проблемы обязательных требований:</w:t>
            </w:r>
          </w:p>
          <w:p w14:paraId="2CC2E4FE"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в том числе: 1) неактуальные обязательные требования; 2) дублирующие обязательные требования; 3) неисполнимые обязательные требования; 4) отсутствие единообразия в практике применения отдельных обязательных требований, в том числе ввиду неясности их</w:t>
            </w:r>
          </w:p>
          <w:p w14:paraId="4BD7BF9C"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 содержания.  Единичные проблемы могут быть решены путем внесения точечных </w:t>
            </w:r>
          </w:p>
          <w:p w14:paraId="2EDEAD9F"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изменений (включая отмену) в муниципальный нормативный правовой акт, устанавливающий соответствующие обязательные   требования, без комплексного пересмотра регулирования соответствующей сферы общественных отношений)</w:t>
            </w:r>
          </w:p>
          <w:p w14:paraId="2FB78075"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5D0C2C2A" w14:textId="77777777" w:rsidTr="009C3645">
        <w:tc>
          <w:tcPr>
            <w:tcW w:w="9639" w:type="dxa"/>
          </w:tcPr>
          <w:p w14:paraId="67A502C0"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Решения в отношении оцениваемых обязательных требований:</w:t>
            </w:r>
          </w:p>
          <w:p w14:paraId="40677BFB"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1) решение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муниципальный нормативный правовой акт: ______</w:t>
            </w:r>
          </w:p>
        </w:tc>
      </w:tr>
      <w:tr w:rsidR="00F86D23" w:rsidRPr="00F86D23" w14:paraId="2B78C09F" w14:textId="77777777" w:rsidTr="009C3645">
        <w:tc>
          <w:tcPr>
            <w:tcW w:w="9639" w:type="dxa"/>
          </w:tcPr>
          <w:p w14:paraId="37073B3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7C5CFEE2" w14:textId="77777777" w:rsidTr="009C3645">
        <w:tc>
          <w:tcPr>
            <w:tcW w:w="9639" w:type="dxa"/>
          </w:tcPr>
          <w:p w14:paraId="52825A58"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(приводится краткое описание соответствующих обязательных требований и муниципальные нормативные правовые акты, в которые предлагается внесение изменений, а также краткое содержание планируемых изменений)</w:t>
            </w:r>
          </w:p>
          <w:p w14:paraId="6DD0BFDA"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3FB089AB" w14:textId="77777777" w:rsidTr="009C3645">
        <w:tc>
          <w:tcPr>
            <w:tcW w:w="9639" w:type="dxa"/>
          </w:tcPr>
          <w:p w14:paraId="16AB2B80"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2) решение о нецелесообразности дальнейшего применения обязательного требования и отмене (признании утратившим силу) муниципального нормативного правового акта, его отдельных положений: ___________________________ ____________________________________________________________________;</w:t>
            </w:r>
          </w:p>
        </w:tc>
      </w:tr>
      <w:tr w:rsidR="00F86D23" w:rsidRPr="00F86D23" w14:paraId="3076A77A" w14:textId="77777777" w:rsidTr="009C3645">
        <w:tc>
          <w:tcPr>
            <w:tcW w:w="9639" w:type="dxa"/>
          </w:tcPr>
          <w:p w14:paraId="729E397D"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 xml:space="preserve">(приводится краткое описание соответствующих обязательных требований и муниципальные нормативные правовые акты, которые (положения которых) предлагается отменить </w:t>
            </w:r>
          </w:p>
          <w:p w14:paraId="3B105E7B"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(признать утратившими силу)</w:t>
            </w:r>
          </w:p>
          <w:p w14:paraId="7E056813"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4F7022C7" w14:textId="77777777" w:rsidTr="009C3645">
        <w:tc>
          <w:tcPr>
            <w:tcW w:w="9639" w:type="dxa"/>
          </w:tcPr>
          <w:p w14:paraId="5303AF7D"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lastRenderedPageBreak/>
              <w:t>3) решение о целесообразности дальнейшего применения обязательного требования без внесения изменений в муниципальный нормативный правовой акт: ____________________________________________________________________</w:t>
            </w:r>
          </w:p>
        </w:tc>
      </w:tr>
      <w:tr w:rsidR="00F86D23" w:rsidRPr="00F86D23" w14:paraId="5847351B" w14:textId="77777777" w:rsidTr="009C3645">
        <w:tc>
          <w:tcPr>
            <w:tcW w:w="9639" w:type="dxa"/>
          </w:tcPr>
          <w:p w14:paraId="1BF31A5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3C172416" w14:textId="77777777" w:rsidTr="009C3645">
        <w:tc>
          <w:tcPr>
            <w:tcW w:w="9639" w:type="dxa"/>
          </w:tcPr>
          <w:p w14:paraId="3ECD260C"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(приводится краткое описание соответствующих обязательных требований и муниципальные нормативные правовые акты, которые предлагается оставить без изменений)</w:t>
            </w:r>
          </w:p>
          <w:p w14:paraId="5F398102"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7316EB44" w14:textId="77777777" w:rsidTr="009C3645">
        <w:tc>
          <w:tcPr>
            <w:tcW w:w="9639" w:type="dxa"/>
          </w:tcPr>
          <w:p w14:paraId="5ED02B38"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4) решение о целесообразности (нецелесообразности) проведения оценки фактического воздействия муниципального нормативного правового акта________________________________________________________________</w:t>
            </w:r>
          </w:p>
        </w:tc>
      </w:tr>
      <w:tr w:rsidR="00F86D23" w:rsidRPr="00F86D23" w14:paraId="00DAAD60" w14:textId="77777777" w:rsidTr="009C3645">
        <w:tc>
          <w:tcPr>
            <w:tcW w:w="9639" w:type="dxa"/>
          </w:tcPr>
          <w:p w14:paraId="514C8D6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____________________________________________________________________.</w:t>
            </w:r>
          </w:p>
        </w:tc>
      </w:tr>
      <w:tr w:rsidR="00F86D23" w:rsidRPr="00F86D23" w14:paraId="2A990BCC" w14:textId="77777777" w:rsidTr="009C3645">
        <w:tc>
          <w:tcPr>
            <w:tcW w:w="9639" w:type="dxa"/>
          </w:tcPr>
          <w:p w14:paraId="6039EB61"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86D23">
              <w:rPr>
                <w:rFonts w:ascii="Times New Roman" w:hAnsi="Times New Roman" w:cs="Times New Roman"/>
                <w:sz w:val="24"/>
                <w:szCs w:val="24"/>
              </w:rPr>
              <w:t>(приводится обоснование принятого решения и муниципальные нормативные правовые акты, в отношении которых требуется проведение оценки фактического воздействия)</w:t>
            </w:r>
          </w:p>
          <w:p w14:paraId="2907C839" w14:textId="77777777" w:rsidR="00F86D23" w:rsidRPr="00F86D23" w:rsidRDefault="00F86D23" w:rsidP="00F86D23">
            <w:pPr>
              <w:widowControl w:val="0"/>
              <w:autoSpaceDE w:val="0"/>
              <w:autoSpaceDN w:val="0"/>
              <w:adjustRightInd w:val="0"/>
              <w:spacing w:after="0" w:line="240" w:lineRule="auto"/>
              <w:ind w:firstLine="709"/>
              <w:jc w:val="center"/>
              <w:rPr>
                <w:rFonts w:ascii="Times New Roman" w:hAnsi="Times New Roman" w:cs="Times New Roman"/>
                <w:sz w:val="24"/>
                <w:szCs w:val="24"/>
              </w:rPr>
            </w:pPr>
          </w:p>
        </w:tc>
      </w:tr>
      <w:tr w:rsidR="00F86D23" w:rsidRPr="00F86D23" w14:paraId="0360B850" w14:textId="77777777" w:rsidTr="009C3645">
        <w:tc>
          <w:tcPr>
            <w:tcW w:w="9639" w:type="dxa"/>
          </w:tcPr>
          <w:p w14:paraId="4C6669D3" w14:textId="77777777" w:rsidR="00F86D23" w:rsidRPr="00F86D23" w:rsidRDefault="00F86D23" w:rsidP="00F86D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86D23">
              <w:rPr>
                <w:rFonts w:ascii="Times New Roman" w:hAnsi="Times New Roman" w:cs="Times New Roman"/>
                <w:sz w:val="28"/>
                <w:szCs w:val="28"/>
              </w:rPr>
              <w:t>II. Аналитическая информация</w:t>
            </w:r>
          </w:p>
          <w:p w14:paraId="0FF69FE4" w14:textId="77777777" w:rsidR="00F86D23" w:rsidRPr="00F86D23" w:rsidRDefault="00F86D23" w:rsidP="00F86D23">
            <w:pPr>
              <w:widowControl w:val="0"/>
              <w:autoSpaceDE w:val="0"/>
              <w:autoSpaceDN w:val="0"/>
              <w:adjustRightInd w:val="0"/>
              <w:spacing w:after="0" w:line="240" w:lineRule="auto"/>
              <w:jc w:val="center"/>
              <w:outlineLvl w:val="1"/>
              <w:rPr>
                <w:rFonts w:ascii="Times New Roman" w:hAnsi="Times New Roman" w:cs="Times New Roman"/>
                <w:sz w:val="28"/>
                <w:szCs w:val="28"/>
              </w:rPr>
            </w:pPr>
          </w:p>
        </w:tc>
      </w:tr>
      <w:tr w:rsidR="00F86D23" w:rsidRPr="00F86D23" w14:paraId="56C0A7BC" w14:textId="77777777" w:rsidTr="009C3645">
        <w:tc>
          <w:tcPr>
            <w:tcW w:w="9639" w:type="dxa"/>
          </w:tcPr>
          <w:p w14:paraId="308B774E"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9. Общая характеристика системы оцениваемых обязательных</w:t>
            </w:r>
          </w:p>
          <w:p w14:paraId="716CC58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требований в соответствующей сфере регулирования</w:t>
            </w:r>
          </w:p>
          <w:p w14:paraId="74E3805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r>
      <w:tr w:rsidR="00F86D23" w:rsidRPr="00F86D23" w14:paraId="0103E20C" w14:textId="77777777" w:rsidTr="009C3645">
        <w:tc>
          <w:tcPr>
            <w:tcW w:w="9639" w:type="dxa"/>
          </w:tcPr>
          <w:p w14:paraId="37EFAE70"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Паспорт системы оцениваемых обязательных требований</w:t>
            </w:r>
          </w:p>
        </w:tc>
      </w:tr>
      <w:tr w:rsidR="00F86D23" w:rsidRPr="00F86D23" w14:paraId="4A8AC37D" w14:textId="77777777" w:rsidTr="009C3645">
        <w:tc>
          <w:tcPr>
            <w:tcW w:w="9639" w:type="dxa"/>
          </w:tcPr>
          <w:p w14:paraId="0D03944B"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p>
          <w:p w14:paraId="5D5CC1FC"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1</w:t>
            </w:r>
          </w:p>
        </w:tc>
      </w:tr>
    </w:tbl>
    <w:p w14:paraId="487A79F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4025"/>
        <w:gridCol w:w="4422"/>
      </w:tblGrid>
      <w:tr w:rsidR="00F86D23" w:rsidRPr="00F86D23" w14:paraId="72CE638C" w14:textId="77777777" w:rsidTr="009C3645">
        <w:tc>
          <w:tcPr>
            <w:tcW w:w="569" w:type="dxa"/>
          </w:tcPr>
          <w:p w14:paraId="1DA5AD4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025" w:type="dxa"/>
          </w:tcPr>
          <w:p w14:paraId="77F47D1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Наименование сферы регулирования</w:t>
            </w:r>
          </w:p>
        </w:tc>
        <w:tc>
          <w:tcPr>
            <w:tcW w:w="4422" w:type="dxa"/>
          </w:tcPr>
          <w:p w14:paraId="7970ADF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133D8F03" w14:textId="77777777" w:rsidTr="009C3645">
        <w:tc>
          <w:tcPr>
            <w:tcW w:w="569" w:type="dxa"/>
          </w:tcPr>
          <w:p w14:paraId="72CDE01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4025" w:type="dxa"/>
          </w:tcPr>
          <w:p w14:paraId="5F1A409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Характеристика целей регулирования соответствующей сферы общественных отношений (целей системы обязательных требований)</w:t>
            </w:r>
          </w:p>
        </w:tc>
        <w:tc>
          <w:tcPr>
            <w:tcW w:w="4422" w:type="dxa"/>
          </w:tcPr>
          <w:p w14:paraId="0D2D05A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F50DE3C" w14:textId="77777777" w:rsidTr="009C3645">
        <w:tc>
          <w:tcPr>
            <w:tcW w:w="569" w:type="dxa"/>
          </w:tcPr>
          <w:p w14:paraId="3BA42F4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025" w:type="dxa"/>
          </w:tcPr>
          <w:p w14:paraId="24B73BD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Перечень муниципальных нормативных правовых актов, содержащих оцениваемые обязательные требования</w:t>
            </w:r>
          </w:p>
        </w:tc>
        <w:tc>
          <w:tcPr>
            <w:tcW w:w="4422" w:type="dxa"/>
          </w:tcPr>
          <w:p w14:paraId="247FA10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B8BE8FF" w14:textId="77777777" w:rsidTr="009C3645">
        <w:tc>
          <w:tcPr>
            <w:tcW w:w="569" w:type="dxa"/>
          </w:tcPr>
          <w:p w14:paraId="6C6A7E1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4025" w:type="dxa"/>
          </w:tcPr>
          <w:p w14:paraId="4C73E71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Краткое описание (характеристика) системы оцениваемых обязательных требований и регулируемых ими общественных отношений</w:t>
            </w:r>
          </w:p>
        </w:tc>
        <w:tc>
          <w:tcPr>
            <w:tcW w:w="4422" w:type="dxa"/>
          </w:tcPr>
          <w:p w14:paraId="1576043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bl>
    <w:p w14:paraId="717681F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86D23" w:rsidRPr="00F86D23" w14:paraId="5DC28D5C" w14:textId="77777777" w:rsidTr="009C3645">
        <w:tc>
          <w:tcPr>
            <w:tcW w:w="9014" w:type="dxa"/>
            <w:tcBorders>
              <w:top w:val="nil"/>
              <w:left w:val="nil"/>
              <w:bottom w:val="nil"/>
              <w:right w:val="nil"/>
            </w:tcBorders>
          </w:tcPr>
          <w:p w14:paraId="6A658A6B" w14:textId="77777777" w:rsidR="00F86D23" w:rsidRPr="00F86D23" w:rsidRDefault="00F86D23" w:rsidP="00F86D23">
            <w:pPr>
              <w:widowControl w:val="0"/>
              <w:autoSpaceDE w:val="0"/>
              <w:autoSpaceDN w:val="0"/>
              <w:adjustRightInd w:val="0"/>
              <w:spacing w:after="0" w:line="240" w:lineRule="auto"/>
              <w:outlineLvl w:val="3"/>
              <w:rPr>
                <w:rFonts w:ascii="Times New Roman" w:hAnsi="Times New Roman" w:cs="Times New Roman"/>
                <w:sz w:val="28"/>
                <w:szCs w:val="28"/>
              </w:rPr>
            </w:pPr>
            <w:bookmarkStart w:id="23" w:name="P189"/>
            <w:bookmarkEnd w:id="23"/>
          </w:p>
          <w:p w14:paraId="547C1E09" w14:textId="77777777" w:rsidR="00F86D23" w:rsidRPr="00F86D23" w:rsidRDefault="00F86D23" w:rsidP="00F86D23">
            <w:pPr>
              <w:widowControl w:val="0"/>
              <w:autoSpaceDE w:val="0"/>
              <w:autoSpaceDN w:val="0"/>
              <w:adjustRightInd w:val="0"/>
              <w:spacing w:after="0" w:line="240" w:lineRule="auto"/>
              <w:outlineLvl w:val="3"/>
              <w:rPr>
                <w:rFonts w:ascii="Times New Roman" w:hAnsi="Times New Roman" w:cs="Times New Roman"/>
                <w:sz w:val="28"/>
                <w:szCs w:val="28"/>
              </w:rPr>
            </w:pPr>
          </w:p>
          <w:p w14:paraId="38992014"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9.1. Сведения о муниципальных нормативных правовых актах</w:t>
            </w:r>
          </w:p>
          <w:p w14:paraId="65706CD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lastRenderedPageBreak/>
              <w:t>и содержащихся в них обязательных требованиях, подлежащих</w:t>
            </w:r>
          </w:p>
          <w:p w14:paraId="250B67B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оценке применения, включая сведения о внесенных</w:t>
            </w:r>
          </w:p>
          <w:p w14:paraId="4195BC0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xml:space="preserve">в муниципальные нормативные правовые акты изменениях </w:t>
            </w:r>
          </w:p>
          <w:p w14:paraId="285A4FE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(при наличии), периоде действия муниципальных нормативных правовых актов и их отдельных положений (при наличии)</w:t>
            </w:r>
          </w:p>
          <w:p w14:paraId="2BB7123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p w14:paraId="29430A59"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Обязательные требования могут быть объединены в группы, если имеют один предмет и объект регулирования, в том числе относятся: </w:t>
            </w:r>
          </w:p>
          <w:p w14:paraId="0BF0B28E"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1) к объекту, используемому при осуществлении предпринимательской или иной экономической деятельности; </w:t>
            </w:r>
          </w:p>
          <w:p w14:paraId="2BFEAA3C"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2) к действиям, процессам, связанным с осуществлением предпринимательской или иной экономической деятельности; </w:t>
            </w:r>
          </w:p>
          <w:p w14:paraId="63D57F8F"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3) к действиям, процессам, связанным с осуществлением предпринимательской или иной экономической деятельности; </w:t>
            </w:r>
          </w:p>
          <w:p w14:paraId="108B80E5"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4) к результатам таких действий, процессов, деятельности; </w:t>
            </w:r>
          </w:p>
          <w:p w14:paraId="52DC92E7"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5) к субъекту регулирования. </w:t>
            </w:r>
          </w:p>
          <w:p w14:paraId="72FC8D38"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Обязательные требования (далее также - ОТ) вычленяются из муниципальных нормативных правовых актов (далее также - МНПА), включенных в план проведения оценки применения обязательных требований, содержащихся в муниципальных нормативных правовых актах, в том числе в муниципальных нормативных правовых актах, в отношении которых не установлен срок действия (далее также - план), указываются и рассматриваются в Докладе в соответствии с последовательностью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 и выполнение которых является самостоятельным предметом оценки и (или) экспертизы.</w:t>
            </w:r>
          </w:p>
        </w:tc>
      </w:tr>
      <w:tr w:rsidR="00F86D23" w:rsidRPr="00F86D23" w14:paraId="5E002348" w14:textId="77777777" w:rsidTr="009C3645">
        <w:tc>
          <w:tcPr>
            <w:tcW w:w="9014" w:type="dxa"/>
            <w:tcBorders>
              <w:top w:val="nil"/>
              <w:left w:val="nil"/>
              <w:bottom w:val="nil"/>
              <w:right w:val="nil"/>
            </w:tcBorders>
          </w:tcPr>
          <w:p w14:paraId="0BB5F18B"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lastRenderedPageBreak/>
              <w:t>Таблица 2</w:t>
            </w:r>
          </w:p>
        </w:tc>
      </w:tr>
    </w:tbl>
    <w:p w14:paraId="46566D6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2268"/>
        <w:gridCol w:w="1814"/>
        <w:gridCol w:w="558"/>
        <w:gridCol w:w="1417"/>
        <w:gridCol w:w="2438"/>
      </w:tblGrid>
      <w:tr w:rsidR="00F86D23" w:rsidRPr="00F86D23" w14:paraId="77E9116B" w14:textId="77777777" w:rsidTr="009C3645">
        <w:tc>
          <w:tcPr>
            <w:tcW w:w="526" w:type="dxa"/>
            <w:vMerge w:val="restart"/>
          </w:tcPr>
          <w:p w14:paraId="7CB0DA7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268" w:type="dxa"/>
            <w:vMerge w:val="restart"/>
          </w:tcPr>
          <w:p w14:paraId="27BB033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МНПА, содержащие обязательные требования (включаются МНПА, указанные в плане, с указанием реквизитов и даты вступления в силу, срока действия (при наличии), а также основания включения МНПА в </w:t>
            </w:r>
            <w:r w:rsidRPr="00F86D23">
              <w:rPr>
                <w:rFonts w:ascii="Times New Roman" w:hAnsi="Times New Roman" w:cs="Times New Roman"/>
                <w:sz w:val="24"/>
                <w:szCs w:val="24"/>
              </w:rPr>
              <w:lastRenderedPageBreak/>
              <w:t>план (наступление срока проведения оценки применения обязательных требований или поступившее предложение)</w:t>
            </w:r>
          </w:p>
        </w:tc>
        <w:tc>
          <w:tcPr>
            <w:tcW w:w="1814" w:type="dxa"/>
            <w:vMerge w:val="restart"/>
          </w:tcPr>
          <w:p w14:paraId="4C764C8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Структурные части МНПА, устанавливающие обязательные требования, дата их вступления в силу и срок их действия (при наличии)</w:t>
            </w:r>
          </w:p>
        </w:tc>
        <w:tc>
          <w:tcPr>
            <w:tcW w:w="1975" w:type="dxa"/>
            <w:gridSpan w:val="2"/>
          </w:tcPr>
          <w:p w14:paraId="7163068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Обязательные требования, установленные МНПА</w:t>
            </w:r>
          </w:p>
        </w:tc>
        <w:tc>
          <w:tcPr>
            <w:tcW w:w="2438" w:type="dxa"/>
            <w:vMerge w:val="restart"/>
          </w:tcPr>
          <w:p w14:paraId="7EFE2BF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Содержание изменений, внесенных в МНПА в части обязательных требований, а также реквизиты МНПА, которым внесены изменения (если соответствующие изменения вносились в МНПА)</w:t>
            </w:r>
          </w:p>
        </w:tc>
      </w:tr>
      <w:tr w:rsidR="00F86D23" w:rsidRPr="00F86D23" w14:paraId="62794625" w14:textId="77777777" w:rsidTr="009C3645">
        <w:tc>
          <w:tcPr>
            <w:tcW w:w="526" w:type="dxa"/>
            <w:vMerge/>
          </w:tcPr>
          <w:p w14:paraId="434E37B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Pr>
          <w:p w14:paraId="2ABC85C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14" w:type="dxa"/>
            <w:vMerge/>
          </w:tcPr>
          <w:p w14:paraId="1D66024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558" w:type="dxa"/>
          </w:tcPr>
          <w:p w14:paraId="6D71705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w:t>
            </w:r>
          </w:p>
        </w:tc>
        <w:tc>
          <w:tcPr>
            <w:tcW w:w="1417" w:type="dxa"/>
          </w:tcPr>
          <w:p w14:paraId="33EEEB8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w:t>
            </w:r>
          </w:p>
        </w:tc>
        <w:tc>
          <w:tcPr>
            <w:tcW w:w="2438" w:type="dxa"/>
            <w:vMerge/>
          </w:tcPr>
          <w:p w14:paraId="6FCE900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E74EDEC" w14:textId="77777777" w:rsidTr="009C3645">
        <w:tc>
          <w:tcPr>
            <w:tcW w:w="526" w:type="dxa"/>
          </w:tcPr>
          <w:p w14:paraId="6184EA5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268" w:type="dxa"/>
          </w:tcPr>
          <w:p w14:paraId="431F9AF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814" w:type="dxa"/>
          </w:tcPr>
          <w:p w14:paraId="2E89FEB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975" w:type="dxa"/>
            <w:gridSpan w:val="2"/>
          </w:tcPr>
          <w:p w14:paraId="7EFE1A7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438" w:type="dxa"/>
          </w:tcPr>
          <w:p w14:paraId="7549E22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r>
      <w:tr w:rsidR="00F86D23" w:rsidRPr="00F86D23" w14:paraId="402527A5" w14:textId="77777777" w:rsidTr="009C3645">
        <w:tc>
          <w:tcPr>
            <w:tcW w:w="526" w:type="dxa"/>
            <w:vMerge w:val="restart"/>
          </w:tcPr>
          <w:p w14:paraId="56D839C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268" w:type="dxa"/>
            <w:vMerge w:val="restart"/>
          </w:tcPr>
          <w:p w14:paraId="402E106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1</w:t>
            </w:r>
          </w:p>
        </w:tc>
        <w:tc>
          <w:tcPr>
            <w:tcW w:w="1814" w:type="dxa"/>
          </w:tcPr>
          <w:p w14:paraId="4237988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558" w:type="dxa"/>
          </w:tcPr>
          <w:p w14:paraId="69E368D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417" w:type="dxa"/>
          </w:tcPr>
          <w:p w14:paraId="54397B8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3C450D8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8C63064" w14:textId="77777777" w:rsidTr="009C3645">
        <w:tc>
          <w:tcPr>
            <w:tcW w:w="526" w:type="dxa"/>
            <w:vMerge/>
          </w:tcPr>
          <w:p w14:paraId="6C6ECDD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Pr>
          <w:p w14:paraId="71DB965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14" w:type="dxa"/>
          </w:tcPr>
          <w:p w14:paraId="1023240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558" w:type="dxa"/>
          </w:tcPr>
          <w:p w14:paraId="2F290E3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417" w:type="dxa"/>
          </w:tcPr>
          <w:p w14:paraId="5512EAE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51CAB67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3CB80DFA" w14:textId="77777777" w:rsidTr="009C3645">
        <w:tc>
          <w:tcPr>
            <w:tcW w:w="526" w:type="dxa"/>
            <w:vMerge/>
          </w:tcPr>
          <w:p w14:paraId="163B6BA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Pr>
          <w:p w14:paraId="009CF0A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14" w:type="dxa"/>
          </w:tcPr>
          <w:p w14:paraId="1FC834F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558" w:type="dxa"/>
          </w:tcPr>
          <w:p w14:paraId="5EA4D7D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417" w:type="dxa"/>
          </w:tcPr>
          <w:p w14:paraId="74F894C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7F71683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bl>
    <w:p w14:paraId="7BFCFD5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86D23" w:rsidRPr="00F86D23" w14:paraId="5C9E11A5" w14:textId="77777777" w:rsidTr="009C3645">
        <w:tc>
          <w:tcPr>
            <w:tcW w:w="9014" w:type="dxa"/>
            <w:tcBorders>
              <w:top w:val="nil"/>
              <w:left w:val="nil"/>
              <w:bottom w:val="nil"/>
              <w:right w:val="nil"/>
            </w:tcBorders>
          </w:tcPr>
          <w:p w14:paraId="3390FF47"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3</w:t>
            </w:r>
          </w:p>
        </w:tc>
      </w:tr>
    </w:tbl>
    <w:p w14:paraId="3717D26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2268"/>
        <w:gridCol w:w="3798"/>
        <w:gridCol w:w="2381"/>
      </w:tblGrid>
      <w:tr w:rsidR="00F86D23" w:rsidRPr="00F86D23" w14:paraId="15BBB92D" w14:textId="77777777" w:rsidTr="009C3645">
        <w:tc>
          <w:tcPr>
            <w:tcW w:w="536" w:type="dxa"/>
          </w:tcPr>
          <w:p w14:paraId="27EF0BF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268" w:type="dxa"/>
          </w:tcPr>
          <w:p w14:paraId="18A9C63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 содержащий обязательные требования (включаются МНПА, указанные в плане), с указанием реквизитов</w:t>
            </w:r>
          </w:p>
        </w:tc>
        <w:tc>
          <w:tcPr>
            <w:tcW w:w="3798" w:type="dxa"/>
          </w:tcPr>
          <w:p w14:paraId="4425DF2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результатах оценки регулирующего воздействия проекта МНПА (далее также - ОРВ), оценки фактического воздействия МНПА (далее также - ОФВ), правовой и антикоррупционной экспертизы проекта МНПА; электронные адреса размещения сводного отчета о результатах ОРВ, заключения об ОРВ, отчета об ОФВ, заключения об ОФВ на официальном сайте</w:t>
            </w:r>
          </w:p>
        </w:tc>
        <w:tc>
          <w:tcPr>
            <w:tcW w:w="2381" w:type="dxa"/>
          </w:tcPr>
          <w:p w14:paraId="7BEEDDB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Сведения о результатах </w:t>
            </w:r>
            <w:proofErr w:type="gramStart"/>
            <w:r w:rsidRPr="00F86D23">
              <w:rPr>
                <w:rFonts w:ascii="Times New Roman" w:hAnsi="Times New Roman" w:cs="Times New Roman"/>
                <w:sz w:val="24"/>
                <w:szCs w:val="24"/>
              </w:rPr>
              <w:t>мониторинга  правоприменения</w:t>
            </w:r>
            <w:proofErr w:type="gramEnd"/>
            <w:r w:rsidRPr="00F86D23">
              <w:rPr>
                <w:rFonts w:ascii="Times New Roman" w:hAnsi="Times New Roman" w:cs="Times New Roman"/>
                <w:sz w:val="24"/>
                <w:szCs w:val="24"/>
              </w:rPr>
              <w:t xml:space="preserve"> МНПА либо иного мониторинга в сфере общественных отношений (если проводились)</w:t>
            </w:r>
          </w:p>
        </w:tc>
      </w:tr>
      <w:tr w:rsidR="00F86D23" w:rsidRPr="00F86D23" w14:paraId="72E2C0AD" w14:textId="77777777" w:rsidTr="009C3645">
        <w:trPr>
          <w:trHeight w:val="288"/>
        </w:trPr>
        <w:tc>
          <w:tcPr>
            <w:tcW w:w="536" w:type="dxa"/>
          </w:tcPr>
          <w:p w14:paraId="5DBBC02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268" w:type="dxa"/>
          </w:tcPr>
          <w:p w14:paraId="06C7529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798" w:type="dxa"/>
          </w:tcPr>
          <w:p w14:paraId="27B91E9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381" w:type="dxa"/>
          </w:tcPr>
          <w:p w14:paraId="03D73A4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7C5C32DA" w14:textId="77777777" w:rsidTr="009C3645">
        <w:tc>
          <w:tcPr>
            <w:tcW w:w="536" w:type="dxa"/>
          </w:tcPr>
          <w:p w14:paraId="0006B0B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268" w:type="dxa"/>
          </w:tcPr>
          <w:p w14:paraId="1BB6770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1</w:t>
            </w:r>
          </w:p>
        </w:tc>
        <w:tc>
          <w:tcPr>
            <w:tcW w:w="3798" w:type="dxa"/>
          </w:tcPr>
          <w:p w14:paraId="420249BA" w14:textId="77777777" w:rsidR="00F86D23" w:rsidRPr="00F86D23" w:rsidRDefault="00F86D23" w:rsidP="00F86D23">
            <w:pPr>
              <w:widowControl w:val="0"/>
              <w:tabs>
                <w:tab w:val="left" w:pos="1902"/>
              </w:tabs>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указываются сведения (краткое содержание) о выводах, содержащихся в заключении об ОРВ проекта МНПА, в заключении об ОФВ МНПА, электронный адрес на официальном сайте </w:t>
            </w:r>
          </w:p>
        </w:tc>
        <w:tc>
          <w:tcPr>
            <w:tcW w:w="2381" w:type="dxa"/>
          </w:tcPr>
          <w:p w14:paraId="6CD32C6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bl>
    <w:p w14:paraId="7817CCB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44150AC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764C4C9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682308D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2316B46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3914029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3231"/>
        <w:gridCol w:w="5225"/>
      </w:tblGrid>
      <w:tr w:rsidR="00F86D23" w:rsidRPr="00F86D23" w14:paraId="7421839D" w14:textId="77777777" w:rsidTr="009C3645">
        <w:tc>
          <w:tcPr>
            <w:tcW w:w="9014" w:type="dxa"/>
            <w:gridSpan w:val="3"/>
            <w:tcBorders>
              <w:top w:val="nil"/>
              <w:left w:val="nil"/>
              <w:bottom w:val="nil"/>
              <w:right w:val="nil"/>
            </w:tcBorders>
          </w:tcPr>
          <w:p w14:paraId="4FB49B58"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4" w:name="P241"/>
            <w:bookmarkEnd w:id="24"/>
            <w:r w:rsidRPr="00F86D23">
              <w:rPr>
                <w:rFonts w:ascii="Times New Roman" w:hAnsi="Times New Roman" w:cs="Times New Roman"/>
                <w:sz w:val="28"/>
                <w:szCs w:val="28"/>
              </w:rPr>
              <w:t>9.2. Общая характеристика общественных отношений,</w:t>
            </w:r>
          </w:p>
          <w:p w14:paraId="5EB8712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lastRenderedPageBreak/>
              <w:t>включая сферу осуществления предпринимательской или иной</w:t>
            </w:r>
          </w:p>
          <w:p w14:paraId="64DA04D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экономической деятельности и конкретные общественные</w:t>
            </w:r>
          </w:p>
          <w:p w14:paraId="1AF888D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отношения (группы общественных отношений), на регулирование</w:t>
            </w:r>
          </w:p>
          <w:p w14:paraId="4BA7818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которых направлена система обязательных требований</w:t>
            </w:r>
          </w:p>
        </w:tc>
      </w:tr>
      <w:tr w:rsidR="00F86D23" w:rsidRPr="00F86D23" w14:paraId="5BE0BF44" w14:textId="77777777" w:rsidTr="009C3645">
        <w:tc>
          <w:tcPr>
            <w:tcW w:w="9014" w:type="dxa"/>
            <w:gridSpan w:val="3"/>
            <w:tcBorders>
              <w:top w:val="nil"/>
              <w:left w:val="nil"/>
              <w:bottom w:val="nil"/>
              <w:right w:val="nil"/>
            </w:tcBorders>
          </w:tcPr>
          <w:p w14:paraId="44C3213C"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p>
          <w:p w14:paraId="0CDED6BD"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4</w:t>
            </w:r>
          </w:p>
        </w:tc>
      </w:tr>
      <w:tr w:rsidR="00F86D23" w:rsidRPr="00F86D23" w14:paraId="6F588075" w14:textId="77777777" w:rsidTr="009C3645">
        <w:tc>
          <w:tcPr>
            <w:tcW w:w="9014" w:type="dxa"/>
            <w:gridSpan w:val="3"/>
            <w:tcBorders>
              <w:top w:val="nil"/>
              <w:left w:val="nil"/>
              <w:bottom w:val="nil"/>
              <w:right w:val="nil"/>
            </w:tcBorders>
          </w:tcPr>
          <w:p w14:paraId="58166CC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3C533F84"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14:paraId="31450B1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231" w:type="dxa"/>
          </w:tcPr>
          <w:p w14:paraId="40C7D55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Общая характеристика общественных отношений, относящихся к сфере регулирования</w:t>
            </w:r>
          </w:p>
        </w:tc>
        <w:tc>
          <w:tcPr>
            <w:tcW w:w="5225" w:type="dxa"/>
          </w:tcPr>
          <w:p w14:paraId="4D51205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6D41CF2"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14:paraId="60B8797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231" w:type="dxa"/>
          </w:tcPr>
          <w:p w14:paraId="201924F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Перечень видов (групп) общественных отношений, регулируемых системой обязательных требований</w:t>
            </w:r>
          </w:p>
        </w:tc>
        <w:tc>
          <w:tcPr>
            <w:tcW w:w="5225" w:type="dxa"/>
          </w:tcPr>
          <w:p w14:paraId="7FAB39C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F9B07E0"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14:paraId="72675CC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3231" w:type="dxa"/>
          </w:tcPr>
          <w:p w14:paraId="025F61F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Виды предпринимательской или иной экономической деятельности, в отношении которых установлена система обязательных требований </w:t>
            </w:r>
          </w:p>
        </w:tc>
        <w:tc>
          <w:tcPr>
            <w:tcW w:w="5225" w:type="dxa"/>
          </w:tcPr>
          <w:p w14:paraId="203D02A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заполняется в случае, если обязательные требования распространяются на определенные виды предпринимательской или иной экономической деятельности</w:t>
            </w:r>
          </w:p>
        </w:tc>
      </w:tr>
      <w:tr w:rsidR="00F86D23" w:rsidRPr="00F86D23" w14:paraId="53BD89F4"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14:paraId="5989F2F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231" w:type="dxa"/>
          </w:tcPr>
          <w:p w14:paraId="1C3BD33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5225" w:type="dxa"/>
          </w:tcPr>
          <w:p w14:paraId="3E22AFC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141A4D3A"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14:paraId="296245B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3231" w:type="dxa"/>
          </w:tcPr>
          <w:p w14:paraId="3A1A0CF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(наименование и виды в соответствии с Общероссийским классификатором видов экономической деятельности (ОКВЭД)</w:t>
            </w:r>
          </w:p>
        </w:tc>
        <w:tc>
          <w:tcPr>
            <w:tcW w:w="5225" w:type="dxa"/>
          </w:tcPr>
          <w:p w14:paraId="146F7CF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r>
      <w:tr w:rsidR="00F86D23" w:rsidRPr="00F86D23" w14:paraId="1154A5A9"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Pr>
          <w:p w14:paraId="50116BB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3231" w:type="dxa"/>
          </w:tcPr>
          <w:p w14:paraId="475DDD1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Основные проблемы сферы регулирования, связанные с системой обязательных требований</w:t>
            </w:r>
          </w:p>
        </w:tc>
        <w:tc>
          <w:tcPr>
            <w:tcW w:w="5225" w:type="dxa"/>
          </w:tcPr>
          <w:p w14:paraId="76F7892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для заполнения соответствующего положения используется информация, в том числе полученная от субъектов регулирования в рамках ответов на вопросы в соответствии с пунктом 1.6 Доклада</w:t>
            </w:r>
          </w:p>
        </w:tc>
      </w:tr>
    </w:tbl>
    <w:p w14:paraId="776402C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rsidSect="00E36434">
          <w:headerReference w:type="default" r:id="rId19"/>
          <w:headerReference w:type="first" r:id="rId20"/>
          <w:pgSz w:w="11906" w:h="16838"/>
          <w:pgMar w:top="1134" w:right="567" w:bottom="1134" w:left="1701" w:header="709" w:footer="709" w:gutter="0"/>
          <w:cols w:space="708"/>
          <w:titlePg/>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36"/>
      </w:tblGrid>
      <w:tr w:rsidR="00F86D23" w:rsidRPr="00F86D23" w14:paraId="671A088F" w14:textId="77777777" w:rsidTr="009C3645">
        <w:tc>
          <w:tcPr>
            <w:tcW w:w="13436" w:type="dxa"/>
            <w:tcBorders>
              <w:top w:val="nil"/>
              <w:left w:val="nil"/>
              <w:bottom w:val="nil"/>
              <w:right w:val="nil"/>
            </w:tcBorders>
          </w:tcPr>
          <w:p w14:paraId="52CCA4CD"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25" w:name="P261"/>
            <w:bookmarkEnd w:id="25"/>
            <w:r w:rsidRPr="00F86D23">
              <w:rPr>
                <w:rFonts w:ascii="Times New Roman" w:hAnsi="Times New Roman" w:cs="Times New Roman"/>
                <w:sz w:val="28"/>
                <w:szCs w:val="28"/>
              </w:rPr>
              <w:lastRenderedPageBreak/>
              <w:t>9.3. Сведения о структуре и количестве субъектов регулирования (включая субъектов малого и среднего</w:t>
            </w:r>
          </w:p>
          <w:p w14:paraId="0FDB320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предпринимательства), в отношении которых установлена система оцениваемых обязательных требований</w:t>
            </w:r>
          </w:p>
        </w:tc>
      </w:tr>
      <w:tr w:rsidR="00F86D23" w:rsidRPr="00F86D23" w14:paraId="31D45ACC" w14:textId="77777777" w:rsidTr="009C3645">
        <w:tc>
          <w:tcPr>
            <w:tcW w:w="13436" w:type="dxa"/>
            <w:tcBorders>
              <w:top w:val="nil"/>
              <w:left w:val="nil"/>
              <w:bottom w:val="nil"/>
              <w:right w:val="nil"/>
            </w:tcBorders>
          </w:tcPr>
          <w:p w14:paraId="6CC738A1" w14:textId="77777777" w:rsidR="00F86D23" w:rsidRPr="00F86D23" w:rsidRDefault="00F86D23" w:rsidP="00F86D23">
            <w:pPr>
              <w:widowControl w:val="0"/>
              <w:tabs>
                <w:tab w:val="left" w:pos="11988"/>
                <w:tab w:val="right" w:pos="13312"/>
              </w:tabs>
              <w:autoSpaceDE w:val="0"/>
              <w:autoSpaceDN w:val="0"/>
              <w:adjustRightInd w:val="0"/>
              <w:spacing w:after="0" w:line="240" w:lineRule="auto"/>
              <w:rPr>
                <w:rFonts w:ascii="Times New Roman" w:hAnsi="Times New Roman" w:cs="Times New Roman"/>
                <w:sz w:val="28"/>
                <w:szCs w:val="28"/>
              </w:rPr>
            </w:pPr>
            <w:r w:rsidRPr="00F86D23">
              <w:rPr>
                <w:rFonts w:ascii="Times New Roman" w:hAnsi="Times New Roman" w:cs="Times New Roman"/>
                <w:sz w:val="28"/>
                <w:szCs w:val="28"/>
              </w:rPr>
              <w:tab/>
            </w:r>
            <w:r w:rsidRPr="00F86D23">
              <w:rPr>
                <w:rFonts w:ascii="Times New Roman" w:hAnsi="Times New Roman" w:cs="Times New Roman"/>
                <w:sz w:val="28"/>
                <w:szCs w:val="28"/>
              </w:rPr>
              <w:tab/>
              <w:t>Таблица 5</w:t>
            </w:r>
          </w:p>
        </w:tc>
      </w:tr>
    </w:tbl>
    <w:p w14:paraId="3AAC039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1897"/>
        <w:gridCol w:w="3611"/>
        <w:gridCol w:w="2707"/>
        <w:gridCol w:w="5855"/>
      </w:tblGrid>
      <w:tr w:rsidR="00F86D23" w:rsidRPr="00F86D23" w14:paraId="2743C893" w14:textId="77777777" w:rsidTr="009C3645">
        <w:tc>
          <w:tcPr>
            <w:tcW w:w="526" w:type="dxa"/>
            <w:vMerge w:val="restart"/>
          </w:tcPr>
          <w:p w14:paraId="7411F27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 п/п</w:t>
            </w:r>
          </w:p>
        </w:tc>
        <w:tc>
          <w:tcPr>
            <w:tcW w:w="1897" w:type="dxa"/>
            <w:vMerge w:val="restart"/>
          </w:tcPr>
          <w:p w14:paraId="6F8FDE2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 xml:space="preserve">Краткое описание содержания обязательных требований </w:t>
            </w:r>
          </w:p>
        </w:tc>
        <w:tc>
          <w:tcPr>
            <w:tcW w:w="3611" w:type="dxa"/>
            <w:vMerge w:val="restart"/>
          </w:tcPr>
          <w:p w14:paraId="7D4A620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Группы субъектов регулирования по видам (подвидам) экономической деятельности в соответствии с ОКВЭД (если обязательные требования распространяются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w:t>
            </w:r>
          </w:p>
        </w:tc>
        <w:tc>
          <w:tcPr>
            <w:tcW w:w="2707" w:type="dxa"/>
            <w:vMerge w:val="restart"/>
          </w:tcPr>
          <w:p w14:paraId="29A0452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Сведения о динамике общей численности субъектов регулирования каждого вида (за период действия обязательных требований, но не более 6 лет, предшествующих году подготовки Доклада)</w:t>
            </w:r>
          </w:p>
        </w:tc>
        <w:tc>
          <w:tcPr>
            <w:tcW w:w="5855" w:type="dxa"/>
            <w:tcBorders>
              <w:bottom w:val="nil"/>
            </w:tcBorders>
          </w:tcPr>
          <w:p w14:paraId="04896DB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Вывод об увеличении либо уменьшении общей численности субъектов регулирования каждого вида исходя из динамики общей численности субъектов регулирования каждого вида (за весь период действия обязательных требований, но не более 6 лет, предшествующих году подготовки Доклада, в процентах)</w:t>
            </w:r>
          </w:p>
        </w:tc>
      </w:tr>
      <w:tr w:rsidR="00F86D23" w:rsidRPr="00F86D23" w14:paraId="6A54B88E" w14:textId="77777777" w:rsidTr="009C3645">
        <w:tblPrEx>
          <w:tblBorders>
            <w:insideH w:val="single" w:sz="4" w:space="0" w:color="auto"/>
          </w:tblBorders>
        </w:tblPrEx>
        <w:tc>
          <w:tcPr>
            <w:tcW w:w="526" w:type="dxa"/>
            <w:vMerge/>
          </w:tcPr>
          <w:p w14:paraId="6E726BD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1897" w:type="dxa"/>
            <w:vMerge/>
          </w:tcPr>
          <w:p w14:paraId="36A113E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3611" w:type="dxa"/>
            <w:vMerge/>
          </w:tcPr>
          <w:p w14:paraId="5C84EF9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2707" w:type="dxa"/>
            <w:vMerge/>
          </w:tcPr>
          <w:p w14:paraId="72E74A1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5855" w:type="dxa"/>
            <w:tcBorders>
              <w:top w:val="nil"/>
            </w:tcBorders>
          </w:tcPr>
          <w:p w14:paraId="2E11577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Данные рассчитываются исходя из содержания столбца таблицы «Сведения о динамике общей численности субъектов регулирования каждого вида»</w:t>
            </w:r>
          </w:p>
        </w:tc>
      </w:tr>
      <w:tr w:rsidR="00F86D23" w:rsidRPr="00F86D23" w14:paraId="7E4917FD" w14:textId="77777777" w:rsidTr="009C3645">
        <w:tblPrEx>
          <w:tblBorders>
            <w:insideH w:val="single" w:sz="4" w:space="0" w:color="auto"/>
          </w:tblBorders>
        </w:tblPrEx>
        <w:tc>
          <w:tcPr>
            <w:tcW w:w="526" w:type="dxa"/>
            <w:vMerge w:val="restart"/>
          </w:tcPr>
          <w:p w14:paraId="4F39215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1</w:t>
            </w:r>
          </w:p>
        </w:tc>
        <w:tc>
          <w:tcPr>
            <w:tcW w:w="1897" w:type="dxa"/>
            <w:vMerge w:val="restart"/>
          </w:tcPr>
          <w:p w14:paraId="5DC1B75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3"/>
                <w:szCs w:val="23"/>
              </w:rPr>
            </w:pPr>
            <w:r w:rsidRPr="00F86D23">
              <w:rPr>
                <w:rFonts w:ascii="Times New Roman" w:hAnsi="Times New Roman" w:cs="Times New Roman"/>
                <w:sz w:val="23"/>
                <w:szCs w:val="23"/>
              </w:rPr>
              <w:t>Обязательные требования № 1</w:t>
            </w:r>
          </w:p>
        </w:tc>
        <w:tc>
          <w:tcPr>
            <w:tcW w:w="3611" w:type="dxa"/>
            <w:tcBorders>
              <w:bottom w:val="nil"/>
            </w:tcBorders>
          </w:tcPr>
          <w:p w14:paraId="6BA3542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1) группа № 1</w:t>
            </w:r>
          </w:p>
        </w:tc>
        <w:tc>
          <w:tcPr>
            <w:tcW w:w="2707" w:type="dxa"/>
          </w:tcPr>
          <w:p w14:paraId="73E13EC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1) группа № 1:</w:t>
            </w:r>
          </w:p>
        </w:tc>
        <w:tc>
          <w:tcPr>
            <w:tcW w:w="5855" w:type="dxa"/>
            <w:vMerge w:val="restart"/>
          </w:tcPr>
          <w:p w14:paraId="2333337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Увеличение либо снижение на ___%</w:t>
            </w:r>
          </w:p>
        </w:tc>
      </w:tr>
      <w:tr w:rsidR="00F86D23" w:rsidRPr="00F86D23" w14:paraId="18E12DC1" w14:textId="77777777" w:rsidTr="009C3645">
        <w:tblPrEx>
          <w:tblBorders>
            <w:insideH w:val="single" w:sz="4" w:space="0" w:color="auto"/>
          </w:tblBorders>
        </w:tblPrEx>
        <w:tc>
          <w:tcPr>
            <w:tcW w:w="526" w:type="dxa"/>
            <w:vMerge/>
          </w:tcPr>
          <w:p w14:paraId="552A4FF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1897" w:type="dxa"/>
            <w:vMerge/>
          </w:tcPr>
          <w:p w14:paraId="534B087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3611" w:type="dxa"/>
            <w:vMerge w:val="restart"/>
            <w:tcBorders>
              <w:top w:val="nil"/>
            </w:tcBorders>
          </w:tcPr>
          <w:p w14:paraId="009033C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2) группа № 2</w:t>
            </w:r>
          </w:p>
        </w:tc>
        <w:tc>
          <w:tcPr>
            <w:tcW w:w="2707" w:type="dxa"/>
          </w:tcPr>
          <w:p w14:paraId="371FAA9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2) группа № 2:</w:t>
            </w:r>
          </w:p>
        </w:tc>
        <w:tc>
          <w:tcPr>
            <w:tcW w:w="5855" w:type="dxa"/>
            <w:vMerge/>
          </w:tcPr>
          <w:p w14:paraId="54DF62E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r>
      <w:tr w:rsidR="00F86D23" w:rsidRPr="00F86D23" w14:paraId="1430FA44" w14:textId="77777777" w:rsidTr="009C3645">
        <w:tc>
          <w:tcPr>
            <w:tcW w:w="526" w:type="dxa"/>
            <w:vMerge/>
          </w:tcPr>
          <w:p w14:paraId="11A4FAB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1897" w:type="dxa"/>
            <w:vMerge/>
          </w:tcPr>
          <w:p w14:paraId="013206E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3611" w:type="dxa"/>
            <w:vMerge/>
            <w:tcBorders>
              <w:top w:val="nil"/>
            </w:tcBorders>
          </w:tcPr>
          <w:p w14:paraId="773FCB5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2707" w:type="dxa"/>
            <w:tcBorders>
              <w:bottom w:val="nil"/>
            </w:tcBorders>
          </w:tcPr>
          <w:p w14:paraId="6569D43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В том числе:</w:t>
            </w:r>
          </w:p>
        </w:tc>
        <w:tc>
          <w:tcPr>
            <w:tcW w:w="5855" w:type="dxa"/>
            <w:tcBorders>
              <w:bottom w:val="nil"/>
            </w:tcBorders>
          </w:tcPr>
          <w:p w14:paraId="27FF9CD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В том числе:</w:t>
            </w:r>
          </w:p>
        </w:tc>
      </w:tr>
      <w:tr w:rsidR="00F86D23" w:rsidRPr="00F86D23" w14:paraId="4DE4714A" w14:textId="77777777" w:rsidTr="009C3645">
        <w:tc>
          <w:tcPr>
            <w:tcW w:w="526" w:type="dxa"/>
            <w:vMerge/>
          </w:tcPr>
          <w:p w14:paraId="35FDB67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1897" w:type="dxa"/>
            <w:vMerge/>
          </w:tcPr>
          <w:p w14:paraId="614E53D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3611" w:type="dxa"/>
            <w:vMerge/>
            <w:tcBorders>
              <w:top w:val="nil"/>
            </w:tcBorders>
          </w:tcPr>
          <w:p w14:paraId="14F4348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2707" w:type="dxa"/>
            <w:tcBorders>
              <w:top w:val="nil"/>
            </w:tcBorders>
          </w:tcPr>
          <w:p w14:paraId="7790FB4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1) средние предприятия:</w:t>
            </w:r>
          </w:p>
        </w:tc>
        <w:tc>
          <w:tcPr>
            <w:tcW w:w="5855" w:type="dxa"/>
            <w:tcBorders>
              <w:top w:val="nil"/>
            </w:tcBorders>
          </w:tcPr>
          <w:p w14:paraId="1005E9B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1) средние предприятия:</w:t>
            </w:r>
          </w:p>
        </w:tc>
      </w:tr>
      <w:tr w:rsidR="00F86D23" w:rsidRPr="00F86D23" w14:paraId="34CFB793" w14:textId="77777777" w:rsidTr="009C3645">
        <w:tblPrEx>
          <w:tblBorders>
            <w:insideH w:val="single" w:sz="4" w:space="0" w:color="auto"/>
          </w:tblBorders>
        </w:tblPrEx>
        <w:tc>
          <w:tcPr>
            <w:tcW w:w="526" w:type="dxa"/>
            <w:vMerge/>
          </w:tcPr>
          <w:p w14:paraId="4FDB133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1897" w:type="dxa"/>
            <w:vMerge/>
          </w:tcPr>
          <w:p w14:paraId="227D6EC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3611" w:type="dxa"/>
            <w:vMerge/>
            <w:tcBorders>
              <w:top w:val="nil"/>
            </w:tcBorders>
          </w:tcPr>
          <w:p w14:paraId="410F0EC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2707" w:type="dxa"/>
          </w:tcPr>
          <w:p w14:paraId="79B5A26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2) малые предприятия:</w:t>
            </w:r>
          </w:p>
        </w:tc>
        <w:tc>
          <w:tcPr>
            <w:tcW w:w="5855" w:type="dxa"/>
          </w:tcPr>
          <w:p w14:paraId="482454A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2) малые предприятия:</w:t>
            </w:r>
          </w:p>
        </w:tc>
      </w:tr>
      <w:tr w:rsidR="00F86D23" w:rsidRPr="00F86D23" w14:paraId="4E4C1474" w14:textId="77777777" w:rsidTr="009C3645">
        <w:tblPrEx>
          <w:tblBorders>
            <w:insideH w:val="single" w:sz="4" w:space="0" w:color="auto"/>
          </w:tblBorders>
        </w:tblPrEx>
        <w:tc>
          <w:tcPr>
            <w:tcW w:w="526" w:type="dxa"/>
            <w:vMerge/>
          </w:tcPr>
          <w:p w14:paraId="1FC24B6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1897" w:type="dxa"/>
            <w:vMerge/>
          </w:tcPr>
          <w:p w14:paraId="7BD2C54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3611" w:type="dxa"/>
            <w:vMerge/>
            <w:tcBorders>
              <w:top w:val="nil"/>
            </w:tcBorders>
          </w:tcPr>
          <w:p w14:paraId="5FE7AE2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p>
        </w:tc>
        <w:tc>
          <w:tcPr>
            <w:tcW w:w="2707" w:type="dxa"/>
          </w:tcPr>
          <w:p w14:paraId="5610FB3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3) микропредприятия:</w:t>
            </w:r>
          </w:p>
        </w:tc>
        <w:tc>
          <w:tcPr>
            <w:tcW w:w="5855" w:type="dxa"/>
          </w:tcPr>
          <w:p w14:paraId="6481454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3) микропредприятия:</w:t>
            </w:r>
          </w:p>
        </w:tc>
      </w:tr>
      <w:tr w:rsidR="00F86D23" w:rsidRPr="00F86D23" w14:paraId="0391E4CC" w14:textId="77777777" w:rsidTr="009C3645">
        <w:tblPrEx>
          <w:tblBorders>
            <w:insideH w:val="single" w:sz="4" w:space="0" w:color="auto"/>
          </w:tblBorders>
        </w:tblPrEx>
        <w:tc>
          <w:tcPr>
            <w:tcW w:w="14596" w:type="dxa"/>
            <w:gridSpan w:val="5"/>
          </w:tcPr>
          <w:p w14:paraId="57B9878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3"/>
                <w:szCs w:val="23"/>
              </w:rPr>
            </w:pPr>
            <w:r w:rsidRPr="00F86D23">
              <w:rPr>
                <w:rFonts w:ascii="Times New Roman" w:hAnsi="Times New Roman" w:cs="Times New Roman"/>
                <w:sz w:val="23"/>
                <w:szCs w:val="23"/>
              </w:rPr>
              <w:t>Источники сведений:</w:t>
            </w:r>
          </w:p>
        </w:tc>
      </w:tr>
    </w:tbl>
    <w:p w14:paraId="0F031EE9" w14:textId="77777777" w:rsidR="00F86D23" w:rsidRPr="00F86D23" w:rsidRDefault="00F86D23" w:rsidP="00F86D23">
      <w:pPr>
        <w:widowControl w:val="0"/>
        <w:autoSpaceDE w:val="0"/>
        <w:autoSpaceDN w:val="0"/>
        <w:adjustRightInd w:val="0"/>
        <w:spacing w:after="0" w:line="240" w:lineRule="auto"/>
        <w:rPr>
          <w:rFonts w:ascii="Calibri" w:hAnsi="Calibri" w:cs="Calibri"/>
        </w:rPr>
        <w:sectPr w:rsidR="00F86D23" w:rsidRPr="00F86D23" w:rsidSect="0092669D">
          <w:pgSz w:w="16838" w:h="11905" w:orient="landscape"/>
          <w:pgMar w:top="1276" w:right="1134" w:bottom="426" w:left="1134" w:header="0" w:footer="0" w:gutter="0"/>
          <w:pgNumType w:start="14"/>
          <w:cols w:space="720"/>
          <w:titlePg/>
        </w:sectPr>
      </w:pPr>
    </w:p>
    <w:p w14:paraId="05C577F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0398BFE3"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sectPr w:rsidR="00F86D23" w:rsidRPr="00F86D23" w:rsidSect="0092669D">
          <w:pgSz w:w="11905" w:h="16838"/>
          <w:pgMar w:top="1134" w:right="567" w:bottom="1134" w:left="1701" w:header="0" w:footer="0" w:gutter="0"/>
          <w:pgNumType w:start="14"/>
          <w:cols w:space="720"/>
          <w:titlePg/>
        </w:sectPr>
      </w:pPr>
      <w:bookmarkStart w:id="26" w:name="P295"/>
      <w:bookmarkEnd w:id="26"/>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86D23" w:rsidRPr="00F86D23" w14:paraId="407FDACC" w14:textId="77777777" w:rsidTr="009C3645">
        <w:tc>
          <w:tcPr>
            <w:tcW w:w="9014" w:type="dxa"/>
            <w:tcBorders>
              <w:top w:val="nil"/>
              <w:left w:val="nil"/>
              <w:bottom w:val="nil"/>
              <w:right w:val="nil"/>
            </w:tcBorders>
          </w:tcPr>
          <w:p w14:paraId="160629EE"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9.4. Нормативно обоснованный перечень охраняемых</w:t>
            </w:r>
          </w:p>
          <w:p w14:paraId="0583475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законом ценностей, защищаемых в рамках соответствующей</w:t>
            </w:r>
          </w:p>
          <w:p w14:paraId="18555B3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сферы общественных отношений, и цели введения обязательных</w:t>
            </w:r>
          </w:p>
          <w:p w14:paraId="1D99B2D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xml:space="preserve">требований для каждого содержащегося в докладе муниципального </w:t>
            </w:r>
          </w:p>
          <w:p w14:paraId="2C6F864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нормативного правового акта</w:t>
            </w:r>
          </w:p>
          <w:p w14:paraId="4D7E276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(снижение (устранение) рисков причинения вреда охраняемым</w:t>
            </w:r>
          </w:p>
          <w:p w14:paraId="7BBA98A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законом ценностям с указанием конкретных рисков)</w:t>
            </w:r>
          </w:p>
        </w:tc>
      </w:tr>
      <w:tr w:rsidR="00F86D23" w:rsidRPr="00F86D23" w14:paraId="18EB5370" w14:textId="77777777" w:rsidTr="009C3645">
        <w:tc>
          <w:tcPr>
            <w:tcW w:w="9014" w:type="dxa"/>
            <w:tcBorders>
              <w:top w:val="nil"/>
              <w:left w:val="nil"/>
              <w:bottom w:val="nil"/>
              <w:right w:val="nil"/>
            </w:tcBorders>
          </w:tcPr>
          <w:p w14:paraId="03F9958F"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6</w:t>
            </w:r>
          </w:p>
        </w:tc>
      </w:tr>
    </w:tbl>
    <w:p w14:paraId="16ECA3E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1"/>
        <w:gridCol w:w="1871"/>
        <w:gridCol w:w="1757"/>
        <w:gridCol w:w="2041"/>
        <w:gridCol w:w="2835"/>
      </w:tblGrid>
      <w:tr w:rsidR="00F86D23" w:rsidRPr="00F86D23" w14:paraId="672CCDC1" w14:textId="77777777" w:rsidTr="009C3645">
        <w:tc>
          <w:tcPr>
            <w:tcW w:w="9055" w:type="dxa"/>
            <w:gridSpan w:val="5"/>
          </w:tcPr>
          <w:p w14:paraId="0F5912A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Краткое описание содержания обязательных требований или группы обязательных требований (в случае если цели обязательных требований или групп обязательных требований, установленных МНПА, различны)</w:t>
            </w:r>
          </w:p>
        </w:tc>
      </w:tr>
      <w:tr w:rsidR="00F86D23" w:rsidRPr="00F86D23" w14:paraId="45C3CBD1" w14:textId="77777777" w:rsidTr="009C3645">
        <w:tc>
          <w:tcPr>
            <w:tcW w:w="551" w:type="dxa"/>
          </w:tcPr>
          <w:p w14:paraId="3CDE5D7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1871" w:type="dxa"/>
          </w:tcPr>
          <w:p w14:paraId="39B3D3A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Наименование (вид) охраняемых законом ценностей (далее - ОЗЦ), защищаемых МНПА</w:t>
            </w:r>
          </w:p>
        </w:tc>
        <w:tc>
          <w:tcPr>
            <w:tcW w:w="1757" w:type="dxa"/>
          </w:tcPr>
          <w:p w14:paraId="42CC77F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 (с указанием реквизитов) и их структурные части, определяющие ОЗЦ</w:t>
            </w:r>
          </w:p>
        </w:tc>
        <w:tc>
          <w:tcPr>
            <w:tcW w:w="2041" w:type="dxa"/>
          </w:tcPr>
          <w:p w14:paraId="392298E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Конкретные риски ОЗЦ, на устранение либо снижение которых направлен МНПА (обязательные требования или группа обязательных требований)</w:t>
            </w:r>
          </w:p>
        </w:tc>
        <w:tc>
          <w:tcPr>
            <w:tcW w:w="2835" w:type="dxa"/>
          </w:tcPr>
          <w:p w14:paraId="7F50471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Основные причины проблемы (источники риска)</w:t>
            </w:r>
          </w:p>
        </w:tc>
      </w:tr>
      <w:tr w:rsidR="00F86D23" w:rsidRPr="00F86D23" w14:paraId="50A713A6" w14:textId="77777777" w:rsidTr="009C3645">
        <w:tc>
          <w:tcPr>
            <w:tcW w:w="551" w:type="dxa"/>
          </w:tcPr>
          <w:p w14:paraId="036EED0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1</w:t>
            </w:r>
          </w:p>
        </w:tc>
        <w:tc>
          <w:tcPr>
            <w:tcW w:w="1871" w:type="dxa"/>
          </w:tcPr>
          <w:p w14:paraId="51876EF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757" w:type="dxa"/>
          </w:tcPr>
          <w:p w14:paraId="53B9FD7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041" w:type="dxa"/>
          </w:tcPr>
          <w:p w14:paraId="213E578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835" w:type="dxa"/>
          </w:tcPr>
          <w:p w14:paraId="6FB011C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5</w:t>
            </w:r>
          </w:p>
        </w:tc>
      </w:tr>
      <w:tr w:rsidR="00F86D23" w:rsidRPr="00F86D23" w14:paraId="6FC87F16" w14:textId="77777777" w:rsidTr="009C3645">
        <w:tc>
          <w:tcPr>
            <w:tcW w:w="551" w:type="dxa"/>
          </w:tcPr>
          <w:p w14:paraId="34A9BA0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1</w:t>
            </w:r>
          </w:p>
        </w:tc>
        <w:tc>
          <w:tcPr>
            <w:tcW w:w="1871" w:type="dxa"/>
          </w:tcPr>
          <w:p w14:paraId="6E522F2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ОЗЦ 1</w:t>
            </w:r>
          </w:p>
        </w:tc>
        <w:tc>
          <w:tcPr>
            <w:tcW w:w="1757" w:type="dxa"/>
          </w:tcPr>
          <w:p w14:paraId="61E8B79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041" w:type="dxa"/>
          </w:tcPr>
          <w:p w14:paraId="37D94CB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835" w:type="dxa"/>
          </w:tcPr>
          <w:p w14:paraId="2660EF4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6309EA6E" w14:textId="77777777" w:rsidTr="009C3645">
        <w:tc>
          <w:tcPr>
            <w:tcW w:w="9055" w:type="dxa"/>
            <w:gridSpan w:val="5"/>
          </w:tcPr>
          <w:p w14:paraId="79C0585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0E735C4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86D23" w:rsidRPr="00F86D23" w14:paraId="7ADFE6D7" w14:textId="77777777" w:rsidTr="009C3645">
        <w:tc>
          <w:tcPr>
            <w:tcW w:w="9014" w:type="dxa"/>
            <w:tcBorders>
              <w:top w:val="nil"/>
              <w:left w:val="nil"/>
              <w:bottom w:val="nil"/>
              <w:right w:val="nil"/>
            </w:tcBorders>
          </w:tcPr>
          <w:p w14:paraId="7AA89D62"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10. Результаты оценки достижения целей введения</w:t>
            </w:r>
          </w:p>
          <w:p w14:paraId="31AAA74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F86D23">
              <w:rPr>
                <w:rFonts w:ascii="Times New Roman" w:hAnsi="Times New Roman" w:cs="Times New Roman"/>
                <w:sz w:val="28"/>
                <w:szCs w:val="28"/>
              </w:rPr>
              <w:t>обязательных требований</w:t>
            </w:r>
          </w:p>
        </w:tc>
      </w:tr>
      <w:tr w:rsidR="00F86D23" w:rsidRPr="00F86D23" w14:paraId="221784D0" w14:textId="77777777" w:rsidTr="009C3645">
        <w:tc>
          <w:tcPr>
            <w:tcW w:w="9014" w:type="dxa"/>
            <w:tcBorders>
              <w:top w:val="nil"/>
              <w:left w:val="nil"/>
              <w:bottom w:val="nil"/>
              <w:right w:val="nil"/>
            </w:tcBorders>
          </w:tcPr>
          <w:p w14:paraId="7AA7D211"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10.1. Сведения о соблюдении принципов установления и оценки</w:t>
            </w:r>
          </w:p>
          <w:p w14:paraId="1332E21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highlight w:val="yellow"/>
              </w:rPr>
            </w:pPr>
            <w:r w:rsidRPr="00F86D23">
              <w:rPr>
                <w:rFonts w:ascii="Times New Roman" w:hAnsi="Times New Roman" w:cs="Times New Roman"/>
                <w:sz w:val="28"/>
                <w:szCs w:val="28"/>
              </w:rPr>
              <w:t>применения обязательных требований</w:t>
            </w:r>
          </w:p>
        </w:tc>
      </w:tr>
      <w:tr w:rsidR="00F86D23" w:rsidRPr="00F86D23" w14:paraId="1C617D05" w14:textId="77777777" w:rsidTr="009C3645">
        <w:tc>
          <w:tcPr>
            <w:tcW w:w="9014" w:type="dxa"/>
            <w:tcBorders>
              <w:top w:val="nil"/>
              <w:left w:val="nil"/>
              <w:bottom w:val="nil"/>
              <w:right w:val="nil"/>
            </w:tcBorders>
          </w:tcPr>
          <w:p w14:paraId="7B4EE2D8"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Таблицы 7-11 заполняются в отношении каждого обязательного требования, указанных в пункте 9.1 Доклада. Для получения сведений, необходимых для заполнения таблицы 8 (в части критерия 5), таблицы 9 (в части критерия 2), таблицы 11, используются в том числе вопросы в соответствии с пунктом 1.6 Доклада. В случае если столбец (графа столбца) «Обоснование» таблиц 7 - 11 не заполнен или заполнен формально (без приведения требуемого обоснования в полном объеме), соответствующий принцип (критерий принципа) считается </w:t>
            </w:r>
            <w:r w:rsidRPr="00F86D23">
              <w:rPr>
                <w:rFonts w:ascii="Times New Roman" w:hAnsi="Times New Roman" w:cs="Times New Roman"/>
                <w:sz w:val="28"/>
                <w:szCs w:val="28"/>
              </w:rPr>
              <w:lastRenderedPageBreak/>
              <w:t>невыполненным. Также принцип либо критерий в рамках принципа считается невыполненным в случае, если сведения, приведенные в столбце таблицы «Обоснование», противоречат сведениям, представленным в иных пунктах Доклада и (или) содержащимся в документах, прилагаемых к Докладу, и (или) в общедоступных официальных источниках информации.</w:t>
            </w:r>
          </w:p>
        </w:tc>
      </w:tr>
      <w:tr w:rsidR="00F86D23" w:rsidRPr="00F86D23" w14:paraId="74BE2572" w14:textId="77777777" w:rsidTr="009C3645">
        <w:tc>
          <w:tcPr>
            <w:tcW w:w="9014" w:type="dxa"/>
            <w:tcBorders>
              <w:top w:val="nil"/>
              <w:left w:val="nil"/>
              <w:bottom w:val="nil"/>
              <w:right w:val="nil"/>
            </w:tcBorders>
          </w:tcPr>
          <w:p w14:paraId="6305E8BA"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F86D23">
              <w:rPr>
                <w:rFonts w:ascii="Times New Roman" w:hAnsi="Times New Roman" w:cs="Times New Roman"/>
                <w:sz w:val="28"/>
                <w:szCs w:val="28"/>
              </w:rPr>
              <w:lastRenderedPageBreak/>
              <w:t>10.1.1. Принцип законности</w:t>
            </w:r>
          </w:p>
        </w:tc>
      </w:tr>
      <w:tr w:rsidR="00F86D23" w:rsidRPr="00F86D23" w14:paraId="12B222CD" w14:textId="77777777" w:rsidTr="009C3645">
        <w:tc>
          <w:tcPr>
            <w:tcW w:w="9014" w:type="dxa"/>
            <w:tcBorders>
              <w:top w:val="nil"/>
              <w:left w:val="nil"/>
              <w:bottom w:val="nil"/>
              <w:right w:val="nil"/>
            </w:tcBorders>
          </w:tcPr>
          <w:p w14:paraId="3DAF8C9C"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27" w:name="P328"/>
            <w:bookmarkEnd w:id="27"/>
            <w:r w:rsidRPr="00F86D23">
              <w:rPr>
                <w:rFonts w:ascii="Times New Roman" w:hAnsi="Times New Roman" w:cs="Times New Roman"/>
                <w:sz w:val="28"/>
                <w:szCs w:val="28"/>
              </w:rPr>
              <w:t>Таблица 7</w:t>
            </w:r>
          </w:p>
        </w:tc>
      </w:tr>
    </w:tbl>
    <w:p w14:paraId="56EDDC0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891"/>
        <w:gridCol w:w="1256"/>
        <w:gridCol w:w="4252"/>
        <w:gridCol w:w="21"/>
      </w:tblGrid>
      <w:tr w:rsidR="00F86D23" w:rsidRPr="00F86D23" w14:paraId="241A656A" w14:textId="77777777" w:rsidTr="009C3645">
        <w:trPr>
          <w:gridAfter w:val="1"/>
          <w:wAfter w:w="21" w:type="dxa"/>
        </w:trPr>
        <w:tc>
          <w:tcPr>
            <w:tcW w:w="8993" w:type="dxa"/>
            <w:gridSpan w:val="4"/>
          </w:tcPr>
          <w:p w14:paraId="7E1FC6C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w:t>
            </w:r>
          </w:p>
        </w:tc>
      </w:tr>
      <w:tr w:rsidR="00F86D23" w:rsidRPr="00F86D23" w14:paraId="3F17ABA8" w14:textId="77777777" w:rsidTr="009C3645">
        <w:trPr>
          <w:gridAfter w:val="1"/>
          <w:wAfter w:w="21" w:type="dxa"/>
        </w:trPr>
        <w:tc>
          <w:tcPr>
            <w:tcW w:w="594" w:type="dxa"/>
          </w:tcPr>
          <w:p w14:paraId="23B15D2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891" w:type="dxa"/>
          </w:tcPr>
          <w:p w14:paraId="664FDCF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Критерии</w:t>
            </w:r>
          </w:p>
        </w:tc>
        <w:tc>
          <w:tcPr>
            <w:tcW w:w="1256" w:type="dxa"/>
          </w:tcPr>
          <w:p w14:paraId="20DBC45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Выполнен либо не выполнен</w:t>
            </w:r>
          </w:p>
        </w:tc>
        <w:tc>
          <w:tcPr>
            <w:tcW w:w="4252" w:type="dxa"/>
          </w:tcPr>
          <w:p w14:paraId="2A093A8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Обоснование</w:t>
            </w:r>
          </w:p>
        </w:tc>
      </w:tr>
      <w:tr w:rsidR="00F86D23" w:rsidRPr="00F86D23" w14:paraId="39CC0A72" w14:textId="77777777" w:rsidTr="009C3645">
        <w:trPr>
          <w:gridAfter w:val="1"/>
          <w:wAfter w:w="21" w:type="dxa"/>
        </w:trPr>
        <w:tc>
          <w:tcPr>
            <w:tcW w:w="594" w:type="dxa"/>
          </w:tcPr>
          <w:p w14:paraId="0A21189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32B9E49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2082B55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5172BD1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32A6DA6A" w14:textId="77777777" w:rsidTr="009C3645">
        <w:trPr>
          <w:gridAfter w:val="1"/>
          <w:wAfter w:w="21" w:type="dxa"/>
        </w:trPr>
        <w:tc>
          <w:tcPr>
            <w:tcW w:w="594" w:type="dxa"/>
          </w:tcPr>
          <w:p w14:paraId="63B9860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5F570FA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Администрация муниципального образования Крымский район (Совет муниципального образования Крымский район) наделены полномочиями на установление обязательных требований </w:t>
            </w:r>
          </w:p>
        </w:tc>
        <w:tc>
          <w:tcPr>
            <w:tcW w:w="1256" w:type="dxa"/>
          </w:tcPr>
          <w:p w14:paraId="2A018A5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1823DB7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приводятся МНПА с указанием структурных частей, предусматривающих полномочия администрации муниципального образования Крымский район (Совета муниципального образования Крымский район) на установление обязательных требований. Если обязательные требования установлены подзаконными НПА, то в обосновании должны быть также указаны вышестоящие НПА, наделяющие администрацию муниципального образования Крымский район (Совет муниципального образования Крымский район) полномочиями по установлению соответствующих обязательных требований</w:t>
            </w:r>
          </w:p>
        </w:tc>
      </w:tr>
      <w:tr w:rsidR="00F86D23" w:rsidRPr="00F86D23" w14:paraId="32BA0A1B" w14:textId="77777777" w:rsidTr="009C3645">
        <w:trPr>
          <w:gridAfter w:val="1"/>
          <w:wAfter w:w="21" w:type="dxa"/>
        </w:trPr>
        <w:tc>
          <w:tcPr>
            <w:tcW w:w="594" w:type="dxa"/>
          </w:tcPr>
          <w:p w14:paraId="4615F63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891" w:type="dxa"/>
          </w:tcPr>
          <w:p w14:paraId="5393706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Обязательные </w:t>
            </w:r>
            <w:proofErr w:type="gramStart"/>
            <w:r w:rsidRPr="00F86D23">
              <w:rPr>
                <w:rFonts w:ascii="Times New Roman" w:hAnsi="Times New Roman" w:cs="Times New Roman"/>
                <w:sz w:val="24"/>
                <w:szCs w:val="24"/>
              </w:rPr>
              <w:t>требования  установлены</w:t>
            </w:r>
            <w:proofErr w:type="gramEnd"/>
            <w:r w:rsidRPr="00F86D23">
              <w:rPr>
                <w:rFonts w:ascii="Times New Roman" w:hAnsi="Times New Roman" w:cs="Times New Roman"/>
                <w:sz w:val="24"/>
                <w:szCs w:val="24"/>
              </w:rPr>
              <w:t xml:space="preserve"> МНПА надлежащей формы</w:t>
            </w:r>
          </w:p>
        </w:tc>
        <w:tc>
          <w:tcPr>
            <w:tcW w:w="1256" w:type="dxa"/>
          </w:tcPr>
          <w:p w14:paraId="5A4CD44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507850A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в зависимости от уровня регулирования даются пояснения относительно законности, вид МНПА, устанавливающего обязательные требования </w:t>
            </w:r>
          </w:p>
        </w:tc>
      </w:tr>
      <w:tr w:rsidR="00F86D23" w:rsidRPr="00F86D23" w14:paraId="73126C0C" w14:textId="77777777" w:rsidTr="009C3645">
        <w:trPr>
          <w:gridAfter w:val="1"/>
          <w:wAfter w:w="21" w:type="dxa"/>
        </w:trPr>
        <w:tc>
          <w:tcPr>
            <w:tcW w:w="594" w:type="dxa"/>
          </w:tcPr>
          <w:p w14:paraId="26226A9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891" w:type="dxa"/>
          </w:tcPr>
          <w:p w14:paraId="115F6F2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Соблюден порядок принятия и введения в действие МНПА, в том числе проведена процедура ОРВ</w:t>
            </w:r>
          </w:p>
        </w:tc>
        <w:tc>
          <w:tcPr>
            <w:tcW w:w="1256" w:type="dxa"/>
          </w:tcPr>
          <w:p w14:paraId="15381EA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24FC032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приводятся нормативное регулирование порядка принятия и введения в действие МНПА, нормативное обоснование необходимости либо отсутствия необходимости проведения ОРВ, а также фактические данные о порядке принятия и введения в действие МНПА. </w:t>
            </w:r>
            <w:r w:rsidRPr="00F86D23">
              <w:rPr>
                <w:rFonts w:ascii="Times New Roman" w:hAnsi="Times New Roman" w:cs="Times New Roman"/>
                <w:sz w:val="24"/>
                <w:szCs w:val="24"/>
              </w:rPr>
              <w:lastRenderedPageBreak/>
              <w:t>В случае непроведения ОРВ проекта соответствующего МНПА, указываются причины непроведения ОРВ</w:t>
            </w:r>
          </w:p>
        </w:tc>
      </w:tr>
      <w:tr w:rsidR="00F86D23" w:rsidRPr="00F86D23" w14:paraId="019DD8AE" w14:textId="77777777" w:rsidTr="009C3645">
        <w:trPr>
          <w:gridAfter w:val="1"/>
          <w:wAfter w:w="21" w:type="dxa"/>
        </w:trPr>
        <w:tc>
          <w:tcPr>
            <w:tcW w:w="594" w:type="dxa"/>
          </w:tcPr>
          <w:p w14:paraId="24C809F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1</w:t>
            </w:r>
          </w:p>
        </w:tc>
        <w:tc>
          <w:tcPr>
            <w:tcW w:w="2891" w:type="dxa"/>
          </w:tcPr>
          <w:p w14:paraId="2933EBA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47E5319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3EACAE0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3C5279DF" w14:textId="77777777" w:rsidTr="009C3645">
        <w:trPr>
          <w:gridAfter w:val="1"/>
          <w:wAfter w:w="21" w:type="dxa"/>
        </w:trPr>
        <w:tc>
          <w:tcPr>
            <w:tcW w:w="594" w:type="dxa"/>
          </w:tcPr>
          <w:p w14:paraId="1F8E484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891" w:type="dxa"/>
          </w:tcPr>
          <w:p w14:paraId="3077A70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Цель установления обязательных требований - защита ОЗЦ</w:t>
            </w:r>
          </w:p>
        </w:tc>
        <w:tc>
          <w:tcPr>
            <w:tcW w:w="1256" w:type="dxa"/>
          </w:tcPr>
          <w:p w14:paraId="7950B29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27DF4B2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приводятся сведения, подтверждающие, что обязательные требования или группа обязательных требований установлены исключительно в целях защиты конкретных ОЗЦ, указанных в пункте 9.4 Доклада и соответствующих признакам, предусмотренным частью 1 статьи 5 Федерального закона от 31 июля     2020 года № 247-ФЗ «Об обязательных требованиях в Российской Федерации» (далее - Федеральный закон № 247-ФЗ), и что данные цели соответствуют целям и предмету МНПА, устанавливающего обязательные требования. В том числе должно быть указано, каким образом соблюдение оцениваемых обязательных требований влияет на снижение (устранение) конкретных рисков причинения вреда (ущерба) указанным ОЗЦ</w:t>
            </w:r>
          </w:p>
        </w:tc>
      </w:tr>
      <w:tr w:rsidR="00F86D23" w:rsidRPr="00F86D23" w14:paraId="4EE6BBDA" w14:textId="77777777" w:rsidTr="009C3645">
        <w:trPr>
          <w:gridAfter w:val="1"/>
          <w:wAfter w:w="21" w:type="dxa"/>
        </w:trPr>
        <w:tc>
          <w:tcPr>
            <w:tcW w:w="594" w:type="dxa"/>
          </w:tcPr>
          <w:p w14:paraId="431A390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2891" w:type="dxa"/>
          </w:tcPr>
          <w:p w14:paraId="600A934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Соблюдены все условия установления обязательных требований, предусмотренные решением Совета муниципального образования Крымский район от 3 мая         2023 года № 317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 (далее – решение Совета            № 317):</w:t>
            </w:r>
          </w:p>
          <w:p w14:paraId="10C15E3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содержание обязательных требований (условия, ограничения, запреты, обязанности);</w:t>
            </w:r>
          </w:p>
        </w:tc>
        <w:tc>
          <w:tcPr>
            <w:tcW w:w="1256" w:type="dxa"/>
          </w:tcPr>
          <w:p w14:paraId="65493AA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val="restart"/>
          </w:tcPr>
          <w:p w14:paraId="455AFE9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для каждого из условий установления обязательных требований приводятся МНПА с указанием их структурных частей, определяющих соответствующее условие</w:t>
            </w:r>
          </w:p>
        </w:tc>
      </w:tr>
      <w:tr w:rsidR="00F86D23" w:rsidRPr="00F86D23" w14:paraId="478A202F" w14:textId="77777777" w:rsidTr="009C3645">
        <w:trPr>
          <w:gridAfter w:val="1"/>
          <w:wAfter w:w="21" w:type="dxa"/>
        </w:trPr>
        <w:tc>
          <w:tcPr>
            <w:tcW w:w="594" w:type="dxa"/>
          </w:tcPr>
          <w:p w14:paraId="04C18CD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1044C42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лица, обязанные соблюдать обязательные требования;</w:t>
            </w:r>
          </w:p>
        </w:tc>
        <w:tc>
          <w:tcPr>
            <w:tcW w:w="1256" w:type="dxa"/>
          </w:tcPr>
          <w:p w14:paraId="392536C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tcPr>
          <w:p w14:paraId="63B23AE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r>
      <w:tr w:rsidR="00F86D23" w:rsidRPr="00F86D23" w14:paraId="3ECDB695" w14:textId="77777777" w:rsidTr="009C3645">
        <w:trPr>
          <w:gridAfter w:val="1"/>
          <w:wAfter w:w="21" w:type="dxa"/>
        </w:trPr>
        <w:tc>
          <w:tcPr>
            <w:tcW w:w="594" w:type="dxa"/>
          </w:tcPr>
          <w:p w14:paraId="19017F5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6980203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в зависимости от объекта установления обязательных требований:</w:t>
            </w:r>
          </w:p>
        </w:tc>
        <w:tc>
          <w:tcPr>
            <w:tcW w:w="1256" w:type="dxa"/>
          </w:tcPr>
          <w:p w14:paraId="73620EB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tcPr>
          <w:p w14:paraId="13DA752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r>
      <w:tr w:rsidR="00F86D23" w:rsidRPr="00F86D23" w14:paraId="6BDEFF74" w14:textId="77777777" w:rsidTr="009C3645">
        <w:trPr>
          <w:gridAfter w:val="1"/>
          <w:wAfter w:w="21" w:type="dxa"/>
        </w:trPr>
        <w:tc>
          <w:tcPr>
            <w:tcW w:w="594" w:type="dxa"/>
          </w:tcPr>
          <w:p w14:paraId="74E2424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27166B7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2224EEC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7DE8ED2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7987873A" w14:textId="77777777" w:rsidTr="009C3645">
        <w:trPr>
          <w:gridAfter w:val="1"/>
          <w:wAfter w:w="21" w:type="dxa"/>
        </w:trPr>
        <w:tc>
          <w:tcPr>
            <w:tcW w:w="594" w:type="dxa"/>
          </w:tcPr>
          <w:p w14:paraId="64FB02F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0CACD6D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а) осуществляемая деятельность, совершаемые действия, в отношении которых устанавливаются обязательные требования;</w:t>
            </w:r>
          </w:p>
          <w:p w14:paraId="5DBB5A5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б) лица и используемые объекты, к которым предъявляются обязательные требования при осуществлении деятельности, совершении действий;</w:t>
            </w:r>
          </w:p>
          <w:p w14:paraId="778579B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 результаты осуществления деятельности, совершения действий, в отношении которых устанавливаются обязательные требования;</w:t>
            </w:r>
          </w:p>
        </w:tc>
        <w:tc>
          <w:tcPr>
            <w:tcW w:w="1256" w:type="dxa"/>
          </w:tcPr>
          <w:p w14:paraId="569B77E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val="restart"/>
          </w:tcPr>
          <w:p w14:paraId="255501D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p w14:paraId="49344BCE" w14:textId="77777777" w:rsidR="00F86D23" w:rsidRPr="00F86D23" w:rsidRDefault="00F86D23" w:rsidP="00F86D23"/>
          <w:p w14:paraId="764CE83D" w14:textId="77777777" w:rsidR="00F86D23" w:rsidRPr="00F86D23" w:rsidRDefault="00F86D23" w:rsidP="00F86D23"/>
          <w:p w14:paraId="7F765428" w14:textId="77777777" w:rsidR="00F86D23" w:rsidRPr="00F86D23" w:rsidRDefault="00F86D23" w:rsidP="00F86D23">
            <w:pPr>
              <w:tabs>
                <w:tab w:val="left" w:pos="2748"/>
              </w:tabs>
              <w:rPr>
                <w:rFonts w:ascii="Times New Roman" w:hAnsi="Times New Roman" w:cs="Times New Roman"/>
                <w:sz w:val="24"/>
                <w:szCs w:val="24"/>
              </w:rPr>
            </w:pPr>
            <w:r w:rsidRPr="00F86D23">
              <w:tab/>
            </w:r>
          </w:p>
        </w:tc>
      </w:tr>
      <w:tr w:rsidR="00F86D23" w:rsidRPr="00F86D23" w14:paraId="7D7EE302" w14:textId="77777777" w:rsidTr="009C3645">
        <w:trPr>
          <w:gridAfter w:val="1"/>
          <w:wAfter w:w="21" w:type="dxa"/>
        </w:trPr>
        <w:tc>
          <w:tcPr>
            <w:tcW w:w="594" w:type="dxa"/>
          </w:tcPr>
          <w:p w14:paraId="5F5BB04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5B86AFD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4) формы оценки соблюдения обязательных требований (государственный контроль (надзор), муниципальный контроль, привлечение к административной ответственности, предоставление лицензий и иных разрешений, аккредитация, иные формы оценки и экспертизы);</w:t>
            </w:r>
          </w:p>
        </w:tc>
        <w:tc>
          <w:tcPr>
            <w:tcW w:w="1256" w:type="dxa"/>
          </w:tcPr>
          <w:p w14:paraId="5915BF3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tcPr>
          <w:p w14:paraId="3254E26B" w14:textId="77777777" w:rsidR="00F86D23" w:rsidRPr="00F86D23" w:rsidRDefault="00F86D23" w:rsidP="00F86D23">
            <w:pPr>
              <w:tabs>
                <w:tab w:val="left" w:pos="2748"/>
              </w:tabs>
            </w:pPr>
          </w:p>
        </w:tc>
      </w:tr>
      <w:tr w:rsidR="00F86D23" w:rsidRPr="00F86D23" w14:paraId="4983FC88" w14:textId="77777777" w:rsidTr="009C3645">
        <w:trPr>
          <w:gridAfter w:val="1"/>
          <w:wAfter w:w="21" w:type="dxa"/>
        </w:trPr>
        <w:tc>
          <w:tcPr>
            <w:tcW w:w="594" w:type="dxa"/>
          </w:tcPr>
          <w:p w14:paraId="07D7B02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788D755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5) разработчик МНПА, осуществляющий оценку соблюдения обязательных требований</w:t>
            </w:r>
          </w:p>
        </w:tc>
        <w:tc>
          <w:tcPr>
            <w:tcW w:w="1256" w:type="dxa"/>
          </w:tcPr>
          <w:p w14:paraId="65DBC57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tcPr>
          <w:p w14:paraId="3B33B3C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r>
      <w:tr w:rsidR="00F86D23" w:rsidRPr="00F86D23" w14:paraId="13554507" w14:textId="77777777" w:rsidTr="009C3645">
        <w:trPr>
          <w:gridAfter w:val="1"/>
          <w:wAfter w:w="21" w:type="dxa"/>
        </w:trPr>
        <w:tc>
          <w:tcPr>
            <w:tcW w:w="8993" w:type="dxa"/>
            <w:gridSpan w:val="4"/>
          </w:tcPr>
          <w:p w14:paraId="677BCC3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r w:rsidR="00F86D23" w:rsidRPr="00F86D23" w14:paraId="0E63D87D"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4945CD1F"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5DB0537"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lastRenderedPageBreak/>
              <w:t>Вывод о соблюдении принципа: «да» либо «нет» («да» - при условии выполнения всех критериев, «нет» - в случае невыполнения хотя бы одного из критериев).</w:t>
            </w:r>
          </w:p>
        </w:tc>
      </w:tr>
      <w:tr w:rsidR="00F86D23" w:rsidRPr="00F86D23" w14:paraId="1A1E8B80"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2774EE28" w14:textId="77777777" w:rsidR="00F86D23" w:rsidRPr="00F86D23" w:rsidRDefault="00F86D23" w:rsidP="00F86D23">
            <w:pPr>
              <w:widowControl w:val="0"/>
              <w:autoSpaceDE w:val="0"/>
              <w:autoSpaceDN w:val="0"/>
              <w:adjustRightInd w:val="0"/>
              <w:spacing w:after="0" w:line="240" w:lineRule="auto"/>
              <w:outlineLvl w:val="4"/>
              <w:rPr>
                <w:rFonts w:ascii="Times New Roman" w:hAnsi="Times New Roman" w:cs="Times New Roman"/>
                <w:sz w:val="28"/>
                <w:szCs w:val="28"/>
              </w:rPr>
            </w:pPr>
            <w:bookmarkStart w:id="28" w:name="P373"/>
            <w:bookmarkEnd w:id="28"/>
          </w:p>
          <w:p w14:paraId="4BE13797"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F86D23">
              <w:rPr>
                <w:rFonts w:ascii="Times New Roman" w:hAnsi="Times New Roman" w:cs="Times New Roman"/>
                <w:sz w:val="28"/>
                <w:szCs w:val="28"/>
              </w:rPr>
              <w:t>10.1.2. Принцип обоснованности обязательных требований</w:t>
            </w:r>
          </w:p>
        </w:tc>
      </w:tr>
      <w:tr w:rsidR="00F86D23" w:rsidRPr="00F86D23" w14:paraId="787BBDD0"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20DA79B4"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29" w:name="P374"/>
            <w:bookmarkEnd w:id="29"/>
            <w:r w:rsidRPr="00F86D23">
              <w:rPr>
                <w:rFonts w:ascii="Times New Roman" w:hAnsi="Times New Roman" w:cs="Times New Roman"/>
                <w:sz w:val="28"/>
                <w:szCs w:val="28"/>
              </w:rPr>
              <w:t>Таблица 8</w:t>
            </w:r>
          </w:p>
        </w:tc>
      </w:tr>
      <w:tr w:rsidR="00F86D23" w:rsidRPr="00F86D23" w14:paraId="7CA1D378" w14:textId="77777777" w:rsidTr="009C3645">
        <w:trPr>
          <w:gridAfter w:val="1"/>
          <w:wAfter w:w="21" w:type="dxa"/>
        </w:trPr>
        <w:tc>
          <w:tcPr>
            <w:tcW w:w="8993" w:type="dxa"/>
            <w:gridSpan w:val="4"/>
          </w:tcPr>
          <w:p w14:paraId="3E2DC31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w:t>
            </w:r>
          </w:p>
        </w:tc>
      </w:tr>
      <w:tr w:rsidR="00F86D23" w:rsidRPr="00F86D23" w14:paraId="0CDDCE40" w14:textId="77777777" w:rsidTr="009C3645">
        <w:trPr>
          <w:gridAfter w:val="1"/>
          <w:wAfter w:w="21" w:type="dxa"/>
        </w:trPr>
        <w:tc>
          <w:tcPr>
            <w:tcW w:w="594" w:type="dxa"/>
          </w:tcPr>
          <w:p w14:paraId="673A907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891" w:type="dxa"/>
          </w:tcPr>
          <w:p w14:paraId="4CC3FD9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Критерий</w:t>
            </w:r>
          </w:p>
        </w:tc>
        <w:tc>
          <w:tcPr>
            <w:tcW w:w="1256" w:type="dxa"/>
          </w:tcPr>
          <w:p w14:paraId="15E5639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Выполнен либо не выполнен</w:t>
            </w:r>
          </w:p>
        </w:tc>
        <w:tc>
          <w:tcPr>
            <w:tcW w:w="4252" w:type="dxa"/>
          </w:tcPr>
          <w:p w14:paraId="1C29DBB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Обоснование</w:t>
            </w:r>
          </w:p>
        </w:tc>
      </w:tr>
      <w:tr w:rsidR="00F86D23" w:rsidRPr="00F86D23" w14:paraId="498C0D68" w14:textId="77777777" w:rsidTr="009C3645">
        <w:trPr>
          <w:gridAfter w:val="1"/>
          <w:wAfter w:w="21" w:type="dxa"/>
        </w:trPr>
        <w:tc>
          <w:tcPr>
            <w:tcW w:w="594" w:type="dxa"/>
          </w:tcPr>
          <w:p w14:paraId="343E228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4EBF4E2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1C257E4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656AB41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4DFC01E9" w14:textId="77777777" w:rsidTr="009C3645">
        <w:trPr>
          <w:gridAfter w:val="1"/>
          <w:wAfter w:w="21" w:type="dxa"/>
        </w:trPr>
        <w:tc>
          <w:tcPr>
            <w:tcW w:w="594" w:type="dxa"/>
          </w:tcPr>
          <w:p w14:paraId="1CEB1EF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030F5E1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Несоблюдение обязательных требований приведет к возникновению угрозы рисков причинения вреда (ущерба) ОЗЦ, на защиту которых направлены обязательные требования </w:t>
            </w:r>
          </w:p>
        </w:tc>
        <w:tc>
          <w:tcPr>
            <w:tcW w:w="1256" w:type="dxa"/>
          </w:tcPr>
          <w:p w14:paraId="7F9A78D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6419D48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приводится обоснование с указанием статистических и иных объективных данных, включая сведения об объеме предотвращенного вреда (с указанием источников получения сведений), которое подтверждает существование указанных в пункте 9.4 Доклада рисков причинения вреда (ущерба) ОЗЦ в случае несоблюдения обязательных требований </w:t>
            </w:r>
          </w:p>
        </w:tc>
      </w:tr>
      <w:tr w:rsidR="00F86D23" w:rsidRPr="00F86D23" w14:paraId="4B04C543" w14:textId="77777777" w:rsidTr="009C3645">
        <w:trPr>
          <w:gridAfter w:val="1"/>
          <w:wAfter w:w="21" w:type="dxa"/>
        </w:trPr>
        <w:tc>
          <w:tcPr>
            <w:tcW w:w="594" w:type="dxa"/>
          </w:tcPr>
          <w:p w14:paraId="57E2159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891" w:type="dxa"/>
          </w:tcPr>
          <w:p w14:paraId="1762584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Оцениваемое регулирование воздействует на основные причины (источники) рисков причинения вреда (ущерба) ОЗЦ</w:t>
            </w:r>
          </w:p>
        </w:tc>
        <w:tc>
          <w:tcPr>
            <w:tcW w:w="1256" w:type="dxa"/>
          </w:tcPr>
          <w:p w14:paraId="32E19E9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148EF2C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приводится обоснование механизма воздействия оцениваемых обязательных требований на причины (источники) соответствующих рисков причинения вреда (ущерба) ОЗЦ, подтверждающее их снижение либо устранение</w:t>
            </w:r>
          </w:p>
        </w:tc>
      </w:tr>
      <w:tr w:rsidR="00F86D23" w:rsidRPr="00F86D23" w14:paraId="3AE772B8" w14:textId="77777777" w:rsidTr="009C3645">
        <w:trPr>
          <w:gridAfter w:val="1"/>
          <w:wAfter w:w="21" w:type="dxa"/>
        </w:trPr>
        <w:tc>
          <w:tcPr>
            <w:tcW w:w="594" w:type="dxa"/>
          </w:tcPr>
          <w:p w14:paraId="111076A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891" w:type="dxa"/>
          </w:tcPr>
          <w:p w14:paraId="3FA5B4C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Оцениваемое регулирование является необходимым для снижения либо устранения рисков причинения вреда (ущерба) ОЗЦ в 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который удалось получить, применяя оцениваемое </w:t>
            </w:r>
            <w:r w:rsidRPr="00F86D23">
              <w:rPr>
                <w:rFonts w:ascii="Times New Roman" w:hAnsi="Times New Roman" w:cs="Times New Roman"/>
                <w:sz w:val="24"/>
                <w:szCs w:val="24"/>
              </w:rPr>
              <w:lastRenderedPageBreak/>
              <w:t>регулирование)</w:t>
            </w:r>
          </w:p>
        </w:tc>
        <w:tc>
          <w:tcPr>
            <w:tcW w:w="1256" w:type="dxa"/>
          </w:tcPr>
          <w:p w14:paraId="5315C9C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05EBB98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приводится обоснование, подтверждающее необходимость и </w:t>
            </w:r>
            <w:proofErr w:type="spellStart"/>
            <w:r w:rsidRPr="00F86D23">
              <w:rPr>
                <w:rFonts w:ascii="Times New Roman" w:hAnsi="Times New Roman" w:cs="Times New Roman"/>
                <w:sz w:val="24"/>
                <w:szCs w:val="24"/>
              </w:rPr>
              <w:t>неизбыточность</w:t>
            </w:r>
            <w:proofErr w:type="spellEnd"/>
            <w:r w:rsidRPr="00F86D23">
              <w:rPr>
                <w:rFonts w:ascii="Times New Roman" w:hAnsi="Times New Roman" w:cs="Times New Roman"/>
                <w:sz w:val="24"/>
                <w:szCs w:val="24"/>
              </w:rPr>
              <w:t xml:space="preserve"> обязательных требований для снижения либо устранения указанных в пункте 9.4 Доклада рисков причинения вреда (ущерба) ОЗЦ.</w:t>
            </w:r>
          </w:p>
          <w:p w14:paraId="3F3A4EA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В частности, приводятся возможные альтернативные способы решения проблемы (в том числе на основе регионального опыта), качественная и количественная оценка их влияния на решение проблемы и снижение либо устранение соответствующих рисков причинения вреда (ущерба) ОЗЦ (используются сведения об альтернативных способах решения </w:t>
            </w:r>
            <w:r w:rsidRPr="00F86D23">
              <w:rPr>
                <w:rFonts w:ascii="Times New Roman" w:hAnsi="Times New Roman" w:cs="Times New Roman"/>
                <w:sz w:val="24"/>
                <w:szCs w:val="24"/>
              </w:rPr>
              <w:lastRenderedPageBreak/>
              <w:t>проблемы, представленные в сводном отчете о проведении ОРВ проекта МНПА, устанавливающего обязательные требования или группу обязательных требований). Полученные результаты сравниваются с данными о текущем состоянии достижения целей регулирования (пункты 9.4, 10.2 Доклада),</w:t>
            </w:r>
          </w:p>
        </w:tc>
      </w:tr>
      <w:tr w:rsidR="00F86D23" w:rsidRPr="00F86D23" w14:paraId="00F0F8D5" w14:textId="77777777" w:rsidTr="009C3645">
        <w:trPr>
          <w:gridAfter w:val="1"/>
          <w:wAfter w:w="21" w:type="dxa"/>
        </w:trPr>
        <w:tc>
          <w:tcPr>
            <w:tcW w:w="594" w:type="dxa"/>
          </w:tcPr>
          <w:p w14:paraId="5C28DCD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1</w:t>
            </w:r>
          </w:p>
        </w:tc>
        <w:tc>
          <w:tcPr>
            <w:tcW w:w="2891" w:type="dxa"/>
          </w:tcPr>
          <w:p w14:paraId="26AC7EA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42833A5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3F60D5A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7F32059D" w14:textId="77777777" w:rsidTr="009C3645">
        <w:trPr>
          <w:gridAfter w:val="1"/>
          <w:wAfter w:w="21" w:type="dxa"/>
        </w:trPr>
        <w:tc>
          <w:tcPr>
            <w:tcW w:w="594" w:type="dxa"/>
          </w:tcPr>
          <w:p w14:paraId="3786A75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43CEBC0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c>
          <w:tcPr>
            <w:tcW w:w="1256" w:type="dxa"/>
          </w:tcPr>
          <w:p w14:paraId="6D0F39E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7C2DD81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либо обоснование невозможности решения проблемы альтернативными способами.</w:t>
            </w:r>
          </w:p>
          <w:p w14:paraId="05C8D88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Для анализа альтернативных способов снижения (устранения) рисков причинения вреда (ущерба) ОЗЦ применяются, в том числе, следующие методы: </w:t>
            </w:r>
          </w:p>
          <w:p w14:paraId="0527A6F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1) анализ затрат и выгод (СВА); </w:t>
            </w:r>
          </w:p>
          <w:p w14:paraId="5D3CDEC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2) </w:t>
            </w:r>
            <w:proofErr w:type="spellStart"/>
            <w:r w:rsidRPr="00F86D23">
              <w:rPr>
                <w:rFonts w:ascii="Times New Roman" w:hAnsi="Times New Roman" w:cs="Times New Roman"/>
                <w:sz w:val="24"/>
                <w:szCs w:val="24"/>
              </w:rPr>
              <w:t>мультикритериальный</w:t>
            </w:r>
            <w:proofErr w:type="spellEnd"/>
            <w:r w:rsidRPr="00F86D23">
              <w:rPr>
                <w:rFonts w:ascii="Times New Roman" w:hAnsi="Times New Roman" w:cs="Times New Roman"/>
                <w:sz w:val="24"/>
                <w:szCs w:val="24"/>
              </w:rPr>
              <w:t xml:space="preserve"> анализ (МСА); 3) анализ меньших затрат; </w:t>
            </w:r>
          </w:p>
          <w:p w14:paraId="033AF64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4) анализ эффективности затрат; </w:t>
            </w:r>
          </w:p>
          <w:p w14:paraId="0806929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5) </w:t>
            </w:r>
            <w:proofErr w:type="spellStart"/>
            <w:r w:rsidRPr="00F86D23">
              <w:rPr>
                <w:rFonts w:ascii="Times New Roman" w:hAnsi="Times New Roman" w:cs="Times New Roman"/>
                <w:sz w:val="24"/>
                <w:szCs w:val="24"/>
              </w:rPr>
              <w:t>контрфактический</w:t>
            </w:r>
            <w:proofErr w:type="spellEnd"/>
            <w:r w:rsidRPr="00F86D23">
              <w:rPr>
                <w:rFonts w:ascii="Times New Roman" w:hAnsi="Times New Roman" w:cs="Times New Roman"/>
                <w:sz w:val="24"/>
                <w:szCs w:val="24"/>
              </w:rPr>
              <w:t xml:space="preserve"> анализ</w:t>
            </w:r>
          </w:p>
        </w:tc>
      </w:tr>
      <w:tr w:rsidR="00F86D23" w:rsidRPr="00F86D23" w14:paraId="104D9231" w14:textId="77777777" w:rsidTr="009C3645">
        <w:trPr>
          <w:gridAfter w:val="1"/>
          <w:wAfter w:w="21" w:type="dxa"/>
        </w:trPr>
        <w:tc>
          <w:tcPr>
            <w:tcW w:w="594" w:type="dxa"/>
          </w:tcPr>
          <w:p w14:paraId="3D0E64A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891" w:type="dxa"/>
          </w:tcPr>
          <w:p w14:paraId="6C38BC6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Оцениваемое регулирование является достаточным для снижения либо устранения рисков причинения вреда (ущерба) ОЗЦ в соответствии с целями регулирования</w:t>
            </w:r>
          </w:p>
        </w:tc>
        <w:tc>
          <w:tcPr>
            <w:tcW w:w="1256" w:type="dxa"/>
          </w:tcPr>
          <w:p w14:paraId="57A1864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6AAA169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с учетом данных количественной и качественной оценки текущей ситуации с достижением целей регулирования (используется информация, указанная в пунктах 9.4, 10.2 Доклада), в том числе с учетом заявленных в сводном отчете о проведении ОРВ проекта МНПА, устанавливающего обязательные требования, перспектив по темпам достижения таких целей, приводится обоснование достаточности обязательных требований для снижения либо устранения указанных в пункте 9.4 Доклада рисков причинения вреда (ущерба) ОЗЦ</w:t>
            </w:r>
          </w:p>
          <w:p w14:paraId="1A3221F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Вывод о достаточности соблюдения оцениваемых обязательных требований для снижения либо устранения рисков причинения вреда (ущерба) ОЗЦ возможен только в случае, если установлено достижение заявленных целей регулирования. В случае невыполнения данного критерия даются предложения по изменению либо отмене обязательных требований и (или) альтернативных способах </w:t>
            </w:r>
            <w:r w:rsidRPr="00F86D23">
              <w:rPr>
                <w:rFonts w:ascii="Times New Roman" w:hAnsi="Times New Roman" w:cs="Times New Roman"/>
                <w:sz w:val="24"/>
                <w:szCs w:val="24"/>
              </w:rPr>
              <w:lastRenderedPageBreak/>
              <w:t>решения проблемы</w:t>
            </w:r>
          </w:p>
        </w:tc>
      </w:tr>
      <w:tr w:rsidR="00F86D23" w:rsidRPr="00F86D23" w14:paraId="28E4F848" w14:textId="77777777" w:rsidTr="009C3645">
        <w:trPr>
          <w:gridAfter w:val="1"/>
          <w:wAfter w:w="21" w:type="dxa"/>
        </w:trPr>
        <w:tc>
          <w:tcPr>
            <w:tcW w:w="594" w:type="dxa"/>
          </w:tcPr>
          <w:p w14:paraId="0AEE21A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5</w:t>
            </w:r>
          </w:p>
        </w:tc>
        <w:tc>
          <w:tcPr>
            <w:tcW w:w="2891" w:type="dxa"/>
          </w:tcPr>
          <w:p w14:paraId="6C8D612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w:t>
            </w:r>
          </w:p>
        </w:tc>
        <w:tc>
          <w:tcPr>
            <w:tcW w:w="1256" w:type="dxa"/>
          </w:tcPr>
          <w:p w14:paraId="06D3EC9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0B27CF9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приводится обоснование, подтверждающее:</w:t>
            </w:r>
          </w:p>
          <w:p w14:paraId="1153CE4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актуальность оцениваемых обязательных требований;</w:t>
            </w:r>
          </w:p>
          <w:p w14:paraId="571DBF1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отсутствие связанных с неактуальностью обязательных требований препятствий для внедрения новых технологий в хозяйственную деятельность субъектов регулирования. </w:t>
            </w:r>
          </w:p>
          <w:p w14:paraId="2B38461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Сведения приводятся с учетом </w:t>
            </w:r>
          </w:p>
        </w:tc>
      </w:tr>
      <w:tr w:rsidR="00F86D23" w:rsidRPr="00F86D23" w14:paraId="333C1551" w14:textId="77777777" w:rsidTr="009C3645">
        <w:trPr>
          <w:gridAfter w:val="1"/>
          <w:wAfter w:w="21" w:type="dxa"/>
        </w:trPr>
        <w:tc>
          <w:tcPr>
            <w:tcW w:w="594" w:type="dxa"/>
          </w:tcPr>
          <w:p w14:paraId="7315B08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22222B1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13DC21E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7F0D106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04E2D7BF" w14:textId="77777777" w:rsidTr="009C3645">
        <w:trPr>
          <w:gridAfter w:val="1"/>
          <w:wAfter w:w="21" w:type="dxa"/>
        </w:trPr>
        <w:tc>
          <w:tcPr>
            <w:tcW w:w="594" w:type="dxa"/>
          </w:tcPr>
          <w:p w14:paraId="230A97A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686973C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c>
          <w:tcPr>
            <w:tcW w:w="1256" w:type="dxa"/>
          </w:tcPr>
          <w:p w14:paraId="308A9DE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50D7E11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 В частности, в случае наличия неоднократных обращений субъектов регулирования, наличия административных и судебных споров, свидетельствующих о неактуальности обязательных требований, вывод о выполнении критерия не может быть сделан</w:t>
            </w:r>
          </w:p>
        </w:tc>
      </w:tr>
      <w:tr w:rsidR="00F86D23" w:rsidRPr="00F86D23" w14:paraId="52A5AF4B" w14:textId="77777777" w:rsidTr="009C3645">
        <w:trPr>
          <w:gridAfter w:val="1"/>
          <w:wAfter w:w="21" w:type="dxa"/>
        </w:trPr>
        <w:tc>
          <w:tcPr>
            <w:tcW w:w="8993" w:type="dxa"/>
            <w:gridSpan w:val="4"/>
          </w:tcPr>
          <w:p w14:paraId="0D7B6A3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bookmarkStart w:id="30" w:name="P404"/>
            <w:bookmarkEnd w:id="30"/>
            <w:r w:rsidRPr="00F86D23">
              <w:rPr>
                <w:rFonts w:ascii="Times New Roman" w:hAnsi="Times New Roman" w:cs="Times New Roman"/>
                <w:sz w:val="24"/>
                <w:szCs w:val="24"/>
              </w:rPr>
              <w:t>Источники сведений:</w:t>
            </w:r>
          </w:p>
        </w:tc>
      </w:tr>
      <w:tr w:rsidR="00F86D23" w:rsidRPr="00F86D23" w14:paraId="4EF6AEFB"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3942B3C0"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tc>
      </w:tr>
      <w:tr w:rsidR="00F86D23" w:rsidRPr="00F86D23" w14:paraId="6AF2282F"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68A3B20A"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31" w:name="P413"/>
            <w:bookmarkEnd w:id="31"/>
            <w:r w:rsidRPr="00F86D23">
              <w:rPr>
                <w:rFonts w:ascii="Times New Roman" w:hAnsi="Times New Roman" w:cs="Times New Roman"/>
                <w:sz w:val="28"/>
                <w:szCs w:val="28"/>
              </w:rPr>
              <w:t>10.1.3. Принцип правовой определенности и системности</w:t>
            </w:r>
          </w:p>
        </w:tc>
      </w:tr>
      <w:tr w:rsidR="00F86D23" w:rsidRPr="00F86D23" w14:paraId="01774A4F"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66FC8B42"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32" w:name="P414"/>
            <w:bookmarkEnd w:id="32"/>
            <w:r w:rsidRPr="00F86D23">
              <w:rPr>
                <w:rFonts w:ascii="Times New Roman" w:hAnsi="Times New Roman" w:cs="Times New Roman"/>
                <w:sz w:val="28"/>
                <w:szCs w:val="28"/>
              </w:rPr>
              <w:t>Таблица 9</w:t>
            </w:r>
          </w:p>
        </w:tc>
      </w:tr>
    </w:tbl>
    <w:p w14:paraId="586A585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891"/>
        <w:gridCol w:w="1256"/>
        <w:gridCol w:w="4252"/>
        <w:gridCol w:w="21"/>
      </w:tblGrid>
      <w:tr w:rsidR="00F86D23" w:rsidRPr="00F86D23" w14:paraId="42F023A5" w14:textId="77777777" w:rsidTr="009C3645">
        <w:trPr>
          <w:gridAfter w:val="1"/>
          <w:wAfter w:w="21" w:type="dxa"/>
        </w:trPr>
        <w:tc>
          <w:tcPr>
            <w:tcW w:w="8993" w:type="dxa"/>
            <w:gridSpan w:val="4"/>
          </w:tcPr>
          <w:p w14:paraId="02CB0E4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w:t>
            </w:r>
          </w:p>
        </w:tc>
      </w:tr>
      <w:tr w:rsidR="00F86D23" w:rsidRPr="00F86D23" w14:paraId="43F525E0" w14:textId="77777777" w:rsidTr="009C3645">
        <w:trPr>
          <w:gridAfter w:val="1"/>
          <w:wAfter w:w="21" w:type="dxa"/>
        </w:trPr>
        <w:tc>
          <w:tcPr>
            <w:tcW w:w="594" w:type="dxa"/>
          </w:tcPr>
          <w:p w14:paraId="119446F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4"/>
                <w:szCs w:val="24"/>
              </w:rPr>
              <w:t>№ п/п</w:t>
            </w:r>
            <w:r w:rsidRPr="00F86D23">
              <w:rPr>
                <w:rFonts w:ascii="Times New Roman" w:hAnsi="Times New Roman" w:cs="Times New Roman"/>
                <w:sz w:val="28"/>
                <w:szCs w:val="28"/>
              </w:rPr>
              <w:t xml:space="preserve"> </w:t>
            </w:r>
          </w:p>
        </w:tc>
        <w:tc>
          <w:tcPr>
            <w:tcW w:w="2891" w:type="dxa"/>
          </w:tcPr>
          <w:p w14:paraId="007329E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Критерий</w:t>
            </w:r>
          </w:p>
        </w:tc>
        <w:tc>
          <w:tcPr>
            <w:tcW w:w="1256" w:type="dxa"/>
          </w:tcPr>
          <w:p w14:paraId="5D1C4BC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Выполнен либо не выполнен</w:t>
            </w:r>
          </w:p>
        </w:tc>
        <w:tc>
          <w:tcPr>
            <w:tcW w:w="4252" w:type="dxa"/>
          </w:tcPr>
          <w:p w14:paraId="2193F39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Обоснование</w:t>
            </w:r>
          </w:p>
        </w:tc>
      </w:tr>
      <w:tr w:rsidR="00F86D23" w:rsidRPr="00F86D23" w14:paraId="7C416CB4" w14:textId="77777777" w:rsidTr="009C3645">
        <w:trPr>
          <w:gridAfter w:val="1"/>
          <w:wAfter w:w="21" w:type="dxa"/>
        </w:trPr>
        <w:tc>
          <w:tcPr>
            <w:tcW w:w="594" w:type="dxa"/>
          </w:tcPr>
          <w:p w14:paraId="2EBACE6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4F8E137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188CF32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7259DB5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79937561" w14:textId="77777777" w:rsidTr="009C3645">
        <w:trPr>
          <w:gridAfter w:val="1"/>
          <w:wAfter w:w="21" w:type="dxa"/>
        </w:trPr>
        <w:tc>
          <w:tcPr>
            <w:tcW w:w="594" w:type="dxa"/>
          </w:tcPr>
          <w:p w14:paraId="74F4213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1</w:t>
            </w:r>
          </w:p>
        </w:tc>
        <w:tc>
          <w:tcPr>
            <w:tcW w:w="2891" w:type="dxa"/>
          </w:tcPr>
          <w:p w14:paraId="54AAFD2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Обязательные требования имеют ясное, логичное, и однозначно понимаемое содержание.</w:t>
            </w:r>
          </w:p>
          <w:p w14:paraId="3EBE36E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lastRenderedPageBreak/>
              <w:t>Случаи различного толкования оцениваемых обязательных требований правоприменительными органами и (или) лицами, обязанными соблюдать обязательные требования, отсутствуют либо единичны и не связаны с содержанием (формулировкой) обязательных требований</w:t>
            </w:r>
          </w:p>
        </w:tc>
        <w:tc>
          <w:tcPr>
            <w:tcW w:w="1256" w:type="dxa"/>
          </w:tcPr>
          <w:p w14:paraId="224D1A2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02F21D8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приводятся данные о наличии либо отсутствии проблем с уяснением содержания оцениваемых обязательных требований субъектами регулирования </w:t>
            </w:r>
            <w:r w:rsidRPr="00F86D23">
              <w:rPr>
                <w:rFonts w:ascii="Times New Roman" w:hAnsi="Times New Roman" w:cs="Times New Roman"/>
                <w:sz w:val="24"/>
                <w:szCs w:val="24"/>
              </w:rPr>
              <w:lastRenderedPageBreak/>
              <w:t>и правоприменительными органами.</w:t>
            </w:r>
          </w:p>
          <w:p w14:paraId="1D6343B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14:paraId="042AB45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В частности, в случае наличия 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w:t>
            </w:r>
          </w:p>
          <w:p w14:paraId="7555D9D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r>
      <w:tr w:rsidR="00F86D23" w:rsidRPr="00F86D23" w14:paraId="591CA064" w14:textId="77777777" w:rsidTr="009C3645">
        <w:trPr>
          <w:gridAfter w:val="1"/>
          <w:wAfter w:w="21" w:type="dxa"/>
        </w:trPr>
        <w:tc>
          <w:tcPr>
            <w:tcW w:w="594" w:type="dxa"/>
          </w:tcPr>
          <w:p w14:paraId="290B0DB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1</w:t>
            </w:r>
          </w:p>
        </w:tc>
        <w:tc>
          <w:tcPr>
            <w:tcW w:w="2891" w:type="dxa"/>
          </w:tcPr>
          <w:p w14:paraId="281ADD1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29A13FA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2A13EA9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79749090" w14:textId="77777777" w:rsidTr="009C3645">
        <w:trPr>
          <w:gridAfter w:val="1"/>
          <w:wAfter w:w="21" w:type="dxa"/>
        </w:trPr>
        <w:tc>
          <w:tcPr>
            <w:tcW w:w="594" w:type="dxa"/>
          </w:tcPr>
          <w:p w14:paraId="3A41F2D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c>
          <w:tcPr>
            <w:tcW w:w="2891" w:type="dxa"/>
          </w:tcPr>
          <w:p w14:paraId="0F0F26F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c>
          <w:tcPr>
            <w:tcW w:w="1256" w:type="dxa"/>
          </w:tcPr>
          <w:p w14:paraId="5357607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5A1BD98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реализации иных форм оценки соблюдения обязательных требований, свидетельствующих о различном понимании правоприменительными органами содержания обязательных требований, или в случае неоднократных обращений субъектов регулирования, связанных с неясностью содержания обязательных требований, вывод о выполнении критерия не может быть сделан</w:t>
            </w:r>
          </w:p>
        </w:tc>
      </w:tr>
      <w:tr w:rsidR="00F86D23" w:rsidRPr="00F86D23" w14:paraId="25285536" w14:textId="77777777" w:rsidTr="009C3645">
        <w:trPr>
          <w:gridAfter w:val="1"/>
          <w:wAfter w:w="21" w:type="dxa"/>
        </w:trPr>
        <w:tc>
          <w:tcPr>
            <w:tcW w:w="594" w:type="dxa"/>
          </w:tcPr>
          <w:p w14:paraId="07DAEEE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2</w:t>
            </w:r>
          </w:p>
        </w:tc>
        <w:tc>
          <w:tcPr>
            <w:tcW w:w="2891" w:type="dxa"/>
          </w:tcPr>
          <w:p w14:paraId="750CFBC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Оцениваемые обязательные требования находятся в системном единстве, в том числе отвечают следующим признакам:</w:t>
            </w:r>
          </w:p>
          <w:p w14:paraId="0E24AB1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соответствуют целям и принципам законодательного регулирования рассматриваемой сферы общественных отношений и правовой системы в целом;</w:t>
            </w:r>
          </w:p>
        </w:tc>
        <w:tc>
          <w:tcPr>
            <w:tcW w:w="1256" w:type="dxa"/>
          </w:tcPr>
          <w:p w14:paraId="2FC3324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6E6D4AE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для каждого признака критерия приводится обоснование, подтверждающее соответствие обязательных требований признаку, основанное на результатах анализа соответствующего законодательства в части структуры и иерархии нормативных правовых актов, устанавливающих оцениваемые обязательные требования, в том числе:</w:t>
            </w:r>
          </w:p>
          <w:p w14:paraId="71DF49B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1) нормативно обоснованный вывод о согласованности обязательных требований с целями и принципами регулирования соответствующей сферы общественных отношений, а если оцениваемые обязательные требования установлены подзаконным НПА, то также сведения о правах и законных интересах субъектов регулирования и иных лиц, которые ограничены соответствующими обязательными </w:t>
            </w:r>
            <w:r w:rsidRPr="00F86D23">
              <w:rPr>
                <w:rFonts w:ascii="Times New Roman" w:hAnsi="Times New Roman" w:cs="Times New Roman"/>
                <w:sz w:val="24"/>
                <w:szCs w:val="24"/>
              </w:rPr>
              <w:lastRenderedPageBreak/>
              <w:t>требованиями, и конкретных положениях НПА, допускающих такое ограничение;</w:t>
            </w:r>
          </w:p>
          <w:p w14:paraId="1E1C14E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нормативно обоснованный вывод о согласованности обязательных требований с целями и положениями государственных программ и национальных проектов Российской Федерации, муниципальных программ;</w:t>
            </w:r>
          </w:p>
          <w:p w14:paraId="365A9B8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вывод о наличии либо отсутствии иных требований, дублирующих и противоречащих оцениваемым обязательным требованиям,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14:paraId="4D0DCAC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В частности, в случае наличия </w:t>
            </w:r>
          </w:p>
        </w:tc>
      </w:tr>
      <w:tr w:rsidR="00F86D23" w:rsidRPr="00F86D23" w14:paraId="2DFDFD63" w14:textId="77777777" w:rsidTr="009C3645">
        <w:trPr>
          <w:gridAfter w:val="1"/>
          <w:wAfter w:w="21" w:type="dxa"/>
        </w:trPr>
        <w:tc>
          <w:tcPr>
            <w:tcW w:w="594" w:type="dxa"/>
          </w:tcPr>
          <w:p w14:paraId="1759BF3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1</w:t>
            </w:r>
          </w:p>
        </w:tc>
        <w:tc>
          <w:tcPr>
            <w:tcW w:w="2891" w:type="dxa"/>
          </w:tcPr>
          <w:p w14:paraId="6908E56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1555DDD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1A2C3BC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5A11297E" w14:textId="77777777" w:rsidTr="009C3645">
        <w:trPr>
          <w:gridAfter w:val="1"/>
          <w:wAfter w:w="21" w:type="dxa"/>
        </w:trPr>
        <w:tc>
          <w:tcPr>
            <w:tcW w:w="594" w:type="dxa"/>
            <w:vMerge w:val="restart"/>
          </w:tcPr>
          <w:p w14:paraId="03EE8C5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c>
          <w:tcPr>
            <w:tcW w:w="2891" w:type="dxa"/>
          </w:tcPr>
          <w:p w14:paraId="718BBDF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отсутствуют дублирующие ОТ, в том числе на различных уровнях регулирования (законный и подзаконный);</w:t>
            </w:r>
          </w:p>
        </w:tc>
        <w:tc>
          <w:tcPr>
            <w:tcW w:w="1256" w:type="dxa"/>
            <w:vMerge w:val="restart"/>
          </w:tcPr>
          <w:p w14:paraId="1903F2C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val="restart"/>
          </w:tcPr>
          <w:p w14:paraId="4785260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обязательных требований, свидетельствующих о наличии иных требований, дублирующих или противоречащих оцениваемым обязательным требованиям, вывод о выполнении критерия не может быть сделан</w:t>
            </w:r>
          </w:p>
        </w:tc>
      </w:tr>
      <w:tr w:rsidR="00F86D23" w:rsidRPr="00F86D23" w14:paraId="08416A80" w14:textId="77777777" w:rsidTr="009C3645">
        <w:trPr>
          <w:gridAfter w:val="1"/>
          <w:wAfter w:w="21" w:type="dxa"/>
        </w:trPr>
        <w:tc>
          <w:tcPr>
            <w:tcW w:w="594" w:type="dxa"/>
            <w:vMerge/>
          </w:tcPr>
          <w:p w14:paraId="5F71BB2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c>
          <w:tcPr>
            <w:tcW w:w="2891" w:type="dxa"/>
          </w:tcPr>
          <w:p w14:paraId="29250AE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отсутствуют противоречащие ОТ, в том числе на различных уровнях правового регулирования</w:t>
            </w:r>
          </w:p>
        </w:tc>
        <w:tc>
          <w:tcPr>
            <w:tcW w:w="1256" w:type="dxa"/>
            <w:vMerge/>
          </w:tcPr>
          <w:p w14:paraId="0D20FE7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vMerge/>
          </w:tcPr>
          <w:p w14:paraId="45CDEE7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r>
      <w:tr w:rsidR="00F86D23" w:rsidRPr="00F86D23" w14:paraId="10ADFE42" w14:textId="77777777" w:rsidTr="009C3645">
        <w:trPr>
          <w:gridAfter w:val="1"/>
          <w:wAfter w:w="21" w:type="dxa"/>
        </w:trPr>
        <w:tc>
          <w:tcPr>
            <w:tcW w:w="8993" w:type="dxa"/>
            <w:gridSpan w:val="4"/>
          </w:tcPr>
          <w:p w14:paraId="509F773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r w:rsidR="00F86D23" w:rsidRPr="00F86D23" w14:paraId="5E100398"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7DFFEC0F"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tc>
      </w:tr>
      <w:tr w:rsidR="00F86D23" w:rsidRPr="00F86D23" w14:paraId="2AEF2647"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2766B9B5"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F86D23">
              <w:rPr>
                <w:rFonts w:ascii="Times New Roman" w:hAnsi="Times New Roman" w:cs="Times New Roman"/>
                <w:sz w:val="28"/>
                <w:szCs w:val="28"/>
              </w:rPr>
              <w:t>10.1.4. Принцип открытости и предсказуемости</w:t>
            </w:r>
          </w:p>
        </w:tc>
      </w:tr>
      <w:tr w:rsidR="00F86D23" w:rsidRPr="00F86D23" w14:paraId="0BE6705C"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339C3D3F"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10</w:t>
            </w:r>
          </w:p>
        </w:tc>
      </w:tr>
    </w:tbl>
    <w:p w14:paraId="22711E1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891"/>
        <w:gridCol w:w="1256"/>
        <w:gridCol w:w="4252"/>
        <w:gridCol w:w="21"/>
      </w:tblGrid>
      <w:tr w:rsidR="00F86D23" w:rsidRPr="00F86D23" w14:paraId="21FAB51C" w14:textId="77777777" w:rsidTr="009C3645">
        <w:trPr>
          <w:gridAfter w:val="1"/>
          <w:wAfter w:w="21" w:type="dxa"/>
        </w:trPr>
        <w:tc>
          <w:tcPr>
            <w:tcW w:w="8993" w:type="dxa"/>
            <w:gridSpan w:val="4"/>
          </w:tcPr>
          <w:p w14:paraId="689B1ED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w:t>
            </w:r>
          </w:p>
        </w:tc>
      </w:tr>
      <w:tr w:rsidR="00F86D23" w:rsidRPr="00F86D23" w14:paraId="54F4177F" w14:textId="77777777" w:rsidTr="009C3645">
        <w:trPr>
          <w:gridAfter w:val="1"/>
          <w:wAfter w:w="21" w:type="dxa"/>
        </w:trPr>
        <w:tc>
          <w:tcPr>
            <w:tcW w:w="594" w:type="dxa"/>
          </w:tcPr>
          <w:p w14:paraId="2A02C3F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891" w:type="dxa"/>
          </w:tcPr>
          <w:p w14:paraId="4723ED6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Критерий</w:t>
            </w:r>
          </w:p>
        </w:tc>
        <w:tc>
          <w:tcPr>
            <w:tcW w:w="1256" w:type="dxa"/>
          </w:tcPr>
          <w:p w14:paraId="4857AE7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Выполнен либо не </w:t>
            </w:r>
            <w:r w:rsidRPr="00F86D23">
              <w:rPr>
                <w:rFonts w:ascii="Times New Roman" w:hAnsi="Times New Roman" w:cs="Times New Roman"/>
                <w:sz w:val="24"/>
                <w:szCs w:val="24"/>
              </w:rPr>
              <w:lastRenderedPageBreak/>
              <w:t>выполнен</w:t>
            </w:r>
          </w:p>
        </w:tc>
        <w:tc>
          <w:tcPr>
            <w:tcW w:w="4252" w:type="dxa"/>
          </w:tcPr>
          <w:p w14:paraId="66CCAC1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Обоснование</w:t>
            </w:r>
          </w:p>
        </w:tc>
      </w:tr>
      <w:tr w:rsidR="00F86D23" w:rsidRPr="00F86D23" w14:paraId="24B3919E" w14:textId="77777777" w:rsidTr="009C3645">
        <w:trPr>
          <w:gridAfter w:val="1"/>
          <w:wAfter w:w="21" w:type="dxa"/>
        </w:trPr>
        <w:tc>
          <w:tcPr>
            <w:tcW w:w="594" w:type="dxa"/>
          </w:tcPr>
          <w:p w14:paraId="3336551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466BAAD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2B862FF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55EA9DC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02897B93" w14:textId="77777777" w:rsidTr="009C3645">
        <w:trPr>
          <w:gridAfter w:val="1"/>
          <w:wAfter w:w="21" w:type="dxa"/>
        </w:trPr>
        <w:tc>
          <w:tcPr>
            <w:tcW w:w="594" w:type="dxa"/>
          </w:tcPr>
          <w:p w14:paraId="17E6285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73A5CE6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Проект муниципального нормативного правового акта, устанавливающего обязательные требования, публично обсуждался в соответствии с пунктом 3.1 раздела 3 решения Совета № 128 </w:t>
            </w:r>
          </w:p>
        </w:tc>
        <w:tc>
          <w:tcPr>
            <w:tcW w:w="1256" w:type="dxa"/>
          </w:tcPr>
          <w:p w14:paraId="3AEBD52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045D18B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указываются сведения о факте и сроке проведения публичного обсуждения проекта соответствующего МНПА и о процедуре, в рамках которой оно проводилось (ОРВ) </w:t>
            </w:r>
          </w:p>
        </w:tc>
      </w:tr>
      <w:tr w:rsidR="00F86D23" w:rsidRPr="00F86D23" w14:paraId="01E82F2F" w14:textId="77777777" w:rsidTr="009C3645">
        <w:trPr>
          <w:gridAfter w:val="1"/>
          <w:wAfter w:w="21" w:type="dxa"/>
        </w:trPr>
        <w:tc>
          <w:tcPr>
            <w:tcW w:w="594" w:type="dxa"/>
          </w:tcPr>
          <w:p w14:paraId="6F56632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891" w:type="dxa"/>
          </w:tcPr>
          <w:p w14:paraId="6025FA0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Муниципальный нормативный правовой акт, устанавливающий обязательные требования, имеет срок действия в соответствии с пунктом 1.7 раздела 1 решения Совета      № 128 </w:t>
            </w:r>
          </w:p>
          <w:p w14:paraId="2BF6A87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c>
          <w:tcPr>
            <w:tcW w:w="1256" w:type="dxa"/>
          </w:tcPr>
          <w:p w14:paraId="30A93AE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6745F58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085576D0" w14:textId="77777777" w:rsidTr="009C3645">
        <w:trPr>
          <w:gridAfter w:val="1"/>
          <w:wAfter w:w="21" w:type="dxa"/>
        </w:trPr>
        <w:tc>
          <w:tcPr>
            <w:tcW w:w="594" w:type="dxa"/>
          </w:tcPr>
          <w:p w14:paraId="4366BEF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57B8FFF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6F40AFB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1FA1415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42D1EAEC" w14:textId="77777777" w:rsidTr="009C3645">
        <w:trPr>
          <w:gridAfter w:val="1"/>
          <w:wAfter w:w="21" w:type="dxa"/>
        </w:trPr>
        <w:tc>
          <w:tcPr>
            <w:tcW w:w="594" w:type="dxa"/>
          </w:tcPr>
          <w:p w14:paraId="51BBBDD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891" w:type="dxa"/>
          </w:tcPr>
          <w:p w14:paraId="2A6F98E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Муниципальный нормативный правовой акт, устанавливающий обязательные требования, вступил в силу с учетом требований пунктов 1.4, 1.6, 1.7, 1.8, 1.9 раздела 1 решения Совета № 128 </w:t>
            </w:r>
          </w:p>
        </w:tc>
        <w:tc>
          <w:tcPr>
            <w:tcW w:w="1256" w:type="dxa"/>
          </w:tcPr>
          <w:p w14:paraId="1648E88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060D2F0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приводятся сведения о порядке вступления в силу соответствующего МНПА (его отдельных положений, устанавливающих обязательные требования)</w:t>
            </w:r>
          </w:p>
        </w:tc>
      </w:tr>
      <w:tr w:rsidR="00F86D23" w:rsidRPr="00F86D23" w14:paraId="3A675BCA" w14:textId="77777777" w:rsidTr="009C3645">
        <w:trPr>
          <w:gridAfter w:val="1"/>
          <w:wAfter w:w="21" w:type="dxa"/>
        </w:trPr>
        <w:tc>
          <w:tcPr>
            <w:tcW w:w="594" w:type="dxa"/>
          </w:tcPr>
          <w:p w14:paraId="0A2E2F3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891" w:type="dxa"/>
          </w:tcPr>
          <w:p w14:paraId="28D6DFE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Муниципальный нормативный правовой акт, устанавливающий ОТ, официально опубликован</w:t>
            </w:r>
          </w:p>
        </w:tc>
        <w:tc>
          <w:tcPr>
            <w:tcW w:w="1256" w:type="dxa"/>
          </w:tcPr>
          <w:p w14:paraId="5659336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3714F77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приводятся сведения о дате и источнике официального опубликования МНПА </w:t>
            </w:r>
          </w:p>
        </w:tc>
      </w:tr>
      <w:tr w:rsidR="00F86D23" w:rsidRPr="00F86D23" w14:paraId="14342939" w14:textId="77777777" w:rsidTr="009C3645">
        <w:trPr>
          <w:gridAfter w:val="1"/>
          <w:wAfter w:w="21" w:type="dxa"/>
        </w:trPr>
        <w:tc>
          <w:tcPr>
            <w:tcW w:w="594" w:type="dxa"/>
          </w:tcPr>
          <w:p w14:paraId="2A39250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2891" w:type="dxa"/>
          </w:tcPr>
          <w:p w14:paraId="6D4D824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Оцениваемые обязательные требования включены в размещенный на официальном сайте реестр обязательных требований муниципального образования Крымский</w:t>
            </w:r>
          </w:p>
          <w:p w14:paraId="518C0C1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район </w:t>
            </w:r>
          </w:p>
        </w:tc>
        <w:tc>
          <w:tcPr>
            <w:tcW w:w="1256" w:type="dxa"/>
          </w:tcPr>
          <w:p w14:paraId="04B821E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26FA3F9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заполняется для обязательных требований, оценка соблюдения которых осуществляется в рамках государственного контроля (надзора), муниципального контроля, предоставления лицензий и иных разрешений, аккредитации.</w:t>
            </w:r>
          </w:p>
          <w:p w14:paraId="69664A1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Приводится ссылка на соответствующую страницу официального сайта </w:t>
            </w:r>
          </w:p>
        </w:tc>
      </w:tr>
      <w:tr w:rsidR="00F86D23" w:rsidRPr="00F86D23" w14:paraId="0FFC0AF5" w14:textId="77777777" w:rsidTr="009C3645">
        <w:trPr>
          <w:gridAfter w:val="1"/>
          <w:wAfter w:w="21" w:type="dxa"/>
        </w:trPr>
        <w:tc>
          <w:tcPr>
            <w:tcW w:w="8993" w:type="dxa"/>
            <w:gridSpan w:val="4"/>
          </w:tcPr>
          <w:p w14:paraId="301E284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r w:rsidR="00F86D23" w:rsidRPr="00F86D23" w14:paraId="6642F14E"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533D0057"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Вывод о соблюдении принципа: «да» либо «нет» («да» - при условии </w:t>
            </w:r>
            <w:r w:rsidRPr="00F86D23">
              <w:rPr>
                <w:rFonts w:ascii="Times New Roman" w:hAnsi="Times New Roman" w:cs="Times New Roman"/>
                <w:sz w:val="28"/>
                <w:szCs w:val="28"/>
              </w:rPr>
              <w:lastRenderedPageBreak/>
              <w:t>выполнения всех критериев с учетом обязательности их применения, «нет» - в случае невыполнения хотя бы одного из критериев с учетом обязательности их применения).</w:t>
            </w:r>
          </w:p>
        </w:tc>
      </w:tr>
      <w:tr w:rsidR="00F86D23" w:rsidRPr="00F86D23" w14:paraId="1F34D128"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31302629"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33" w:name="P490"/>
            <w:bookmarkEnd w:id="33"/>
            <w:r w:rsidRPr="00F86D23">
              <w:rPr>
                <w:rFonts w:ascii="Times New Roman" w:hAnsi="Times New Roman" w:cs="Times New Roman"/>
                <w:sz w:val="28"/>
                <w:szCs w:val="28"/>
              </w:rPr>
              <w:lastRenderedPageBreak/>
              <w:t>10.1.5. Принцип исполнимости обязательных требований</w:t>
            </w:r>
          </w:p>
        </w:tc>
      </w:tr>
      <w:tr w:rsidR="00F86D23" w:rsidRPr="00F86D23" w14:paraId="27EE8009"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4848B257"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34" w:name="P491"/>
            <w:bookmarkEnd w:id="34"/>
            <w:r w:rsidRPr="00F86D23">
              <w:rPr>
                <w:rFonts w:ascii="Times New Roman" w:hAnsi="Times New Roman" w:cs="Times New Roman"/>
                <w:sz w:val="28"/>
                <w:szCs w:val="28"/>
              </w:rPr>
              <w:t>Таблица 11</w:t>
            </w:r>
          </w:p>
        </w:tc>
      </w:tr>
    </w:tbl>
    <w:p w14:paraId="03B2973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2891"/>
        <w:gridCol w:w="1256"/>
        <w:gridCol w:w="4252"/>
        <w:gridCol w:w="21"/>
      </w:tblGrid>
      <w:tr w:rsidR="00F86D23" w:rsidRPr="00F86D23" w14:paraId="1AF0FA89" w14:textId="77777777" w:rsidTr="009C3645">
        <w:trPr>
          <w:gridAfter w:val="1"/>
          <w:wAfter w:w="21" w:type="dxa"/>
        </w:trPr>
        <w:tc>
          <w:tcPr>
            <w:tcW w:w="8993" w:type="dxa"/>
            <w:gridSpan w:val="4"/>
          </w:tcPr>
          <w:p w14:paraId="7560BAF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w:t>
            </w:r>
          </w:p>
        </w:tc>
      </w:tr>
      <w:tr w:rsidR="00F86D23" w:rsidRPr="00F86D23" w14:paraId="4ABAF28C" w14:textId="77777777" w:rsidTr="009C3645">
        <w:trPr>
          <w:gridAfter w:val="1"/>
          <w:wAfter w:w="21" w:type="dxa"/>
        </w:trPr>
        <w:tc>
          <w:tcPr>
            <w:tcW w:w="594" w:type="dxa"/>
          </w:tcPr>
          <w:p w14:paraId="29C80FC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891" w:type="dxa"/>
          </w:tcPr>
          <w:p w14:paraId="7B12B72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Критерий</w:t>
            </w:r>
          </w:p>
        </w:tc>
        <w:tc>
          <w:tcPr>
            <w:tcW w:w="1256" w:type="dxa"/>
          </w:tcPr>
          <w:p w14:paraId="180986A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Выполнен либо не выполнен</w:t>
            </w:r>
          </w:p>
        </w:tc>
        <w:tc>
          <w:tcPr>
            <w:tcW w:w="4252" w:type="dxa"/>
          </w:tcPr>
          <w:p w14:paraId="407E5CC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Обоснование</w:t>
            </w:r>
          </w:p>
        </w:tc>
      </w:tr>
      <w:tr w:rsidR="00F86D23" w:rsidRPr="00F86D23" w14:paraId="249CE8F9" w14:textId="77777777" w:rsidTr="009C3645">
        <w:trPr>
          <w:gridAfter w:val="1"/>
          <w:wAfter w:w="21" w:type="dxa"/>
        </w:trPr>
        <w:tc>
          <w:tcPr>
            <w:tcW w:w="594" w:type="dxa"/>
          </w:tcPr>
          <w:p w14:paraId="00F7C90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3CE858D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38A5835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40AC148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1998BF6A" w14:textId="77777777" w:rsidTr="009C3645">
        <w:trPr>
          <w:gridAfter w:val="1"/>
          <w:wAfter w:w="21" w:type="dxa"/>
        </w:trPr>
        <w:tc>
          <w:tcPr>
            <w:tcW w:w="594" w:type="dxa"/>
          </w:tcPr>
          <w:p w14:paraId="32A24F1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17C09C1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Оцениваемые обязательные требования являются фактически исполнимыми</w:t>
            </w:r>
          </w:p>
        </w:tc>
        <w:tc>
          <w:tcPr>
            <w:tcW w:w="1256" w:type="dxa"/>
          </w:tcPr>
          <w:p w14:paraId="532FFDE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732D97C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приводится обоснование, подтверждаемое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14:paraId="3724CB5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r>
      <w:tr w:rsidR="00F86D23" w:rsidRPr="00F86D23" w14:paraId="55032A07" w14:textId="77777777" w:rsidTr="009C3645">
        <w:trPr>
          <w:gridAfter w:val="1"/>
          <w:wAfter w:w="21" w:type="dxa"/>
        </w:trPr>
        <w:tc>
          <w:tcPr>
            <w:tcW w:w="594" w:type="dxa"/>
          </w:tcPr>
          <w:p w14:paraId="13F408F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1407F1A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0FCF317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1AA8B3B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6204125C" w14:textId="77777777" w:rsidTr="009C3645">
        <w:trPr>
          <w:gridAfter w:val="1"/>
          <w:wAfter w:w="21" w:type="dxa"/>
        </w:trPr>
        <w:tc>
          <w:tcPr>
            <w:tcW w:w="594" w:type="dxa"/>
          </w:tcPr>
          <w:p w14:paraId="7570315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891" w:type="dxa"/>
          </w:tcPr>
          <w:p w14:paraId="6C22F9C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Затраты на соблюдение оцениваемых обязательных требований соразмерны (пропорциональны) рискам, на снижение либо устранение которых направлено соответствующее регулирование</w:t>
            </w:r>
          </w:p>
        </w:tc>
        <w:tc>
          <w:tcPr>
            <w:tcW w:w="1256" w:type="dxa"/>
          </w:tcPr>
          <w:p w14:paraId="14D43ED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2D7BEDA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приводятся обоснованные фактическими данными результаты анализа следующей информации в совокупности:</w:t>
            </w:r>
          </w:p>
          <w:p w14:paraId="06595CA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вероятность реализации указанных в пункте 10.4 Доклада рисков причинения вреда (ущерба) ОЗЦ, характер и масштаб неблагоприятных последствий вследствие возможной реализации указанных рисков, вероятность наступления таких последствий;</w:t>
            </w:r>
          </w:p>
          <w:p w14:paraId="2D43B6C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количественные данные о среднегодовом объеме (размере) предотвращенного вреда (ущерба) ОЗЦ вследствие соблюдения оцениваемых обязательных требований;</w:t>
            </w:r>
          </w:p>
          <w:p w14:paraId="19C8AB4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наличие альтернативных способов снижения (устранения) соответствующих рисков причинения вреда (ущерба) ОЗЦ;</w:t>
            </w:r>
          </w:p>
          <w:p w14:paraId="4260276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4) среднегодовые прямые издержки субъектов регулирования на соблюдение оцениваемых обязательных требований (используется информация, </w:t>
            </w:r>
            <w:r w:rsidRPr="00F86D23">
              <w:rPr>
                <w:rFonts w:ascii="Times New Roman" w:hAnsi="Times New Roman" w:cs="Times New Roman"/>
                <w:sz w:val="24"/>
                <w:szCs w:val="24"/>
              </w:rPr>
              <w:lastRenderedPageBreak/>
              <w:t>указанная в пункте 10.3.2 Доклада);</w:t>
            </w:r>
          </w:p>
          <w:p w14:paraId="7DD4550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5) вероятные среднегодовые прямые издержки субъектов регулирования, связанные с применением альтернативных способов снижения (устранения) соответствующих рисков причинения вреда (ущерба) ОЗЦ. На основании результатов указанного анализа приводится обоснованный фактическими данными вывод о соразмерности затрат на соблюдение оцениваемых обязательных требований рискам причинения вреда (ущерба) ОЗЦ.</w:t>
            </w:r>
          </w:p>
          <w:p w14:paraId="55CE2F9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В частности, в случае если по результатам анализа установлено, что среднегодовые прямые издержки субъектов регулирования на соблюдение оцениваемых обязательных требований выше, чем среднегодовой объем (размер) предотвращенного вреда (ущерба) ОЗЦ вследствие соблюдения оцениваемых обязательных требований, или выше, чем вероятные среднегодовые прямые издержки субъектов регулирования, связанные с применением альтернативных способов снижения (устранения) рисков причинения вреда (ущерба) ОЗЦ, вывод </w:t>
            </w:r>
          </w:p>
        </w:tc>
      </w:tr>
      <w:tr w:rsidR="00F86D23" w:rsidRPr="00F86D23" w14:paraId="731BAACA" w14:textId="77777777" w:rsidTr="009C3645">
        <w:trPr>
          <w:gridAfter w:val="1"/>
          <w:wAfter w:w="21" w:type="dxa"/>
        </w:trPr>
        <w:tc>
          <w:tcPr>
            <w:tcW w:w="594" w:type="dxa"/>
          </w:tcPr>
          <w:p w14:paraId="51414C3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1</w:t>
            </w:r>
          </w:p>
        </w:tc>
        <w:tc>
          <w:tcPr>
            <w:tcW w:w="2891" w:type="dxa"/>
          </w:tcPr>
          <w:p w14:paraId="51155F9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3C01625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1C25D9A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39D766F0" w14:textId="77777777" w:rsidTr="009C3645">
        <w:trPr>
          <w:gridAfter w:val="1"/>
          <w:wAfter w:w="21" w:type="dxa"/>
        </w:trPr>
        <w:tc>
          <w:tcPr>
            <w:tcW w:w="594" w:type="dxa"/>
          </w:tcPr>
          <w:p w14:paraId="0774006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083FE3A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c>
          <w:tcPr>
            <w:tcW w:w="1256" w:type="dxa"/>
          </w:tcPr>
          <w:p w14:paraId="160D6A0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1BA8E7F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о соблюдении критерия не может быть сделан</w:t>
            </w:r>
          </w:p>
        </w:tc>
      </w:tr>
      <w:tr w:rsidR="00F86D23" w:rsidRPr="00F86D23" w14:paraId="213024F6" w14:textId="77777777" w:rsidTr="009C3645">
        <w:trPr>
          <w:gridAfter w:val="1"/>
          <w:wAfter w:w="21" w:type="dxa"/>
        </w:trPr>
        <w:tc>
          <w:tcPr>
            <w:tcW w:w="594" w:type="dxa"/>
          </w:tcPr>
          <w:p w14:paraId="1794E33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891" w:type="dxa"/>
          </w:tcPr>
          <w:p w14:paraId="45DDD9F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Прямые издержки субъектов регулирования, связанные с соблюдением обязательных требований, не являются причиной отказа от ведения соответствующей предпринимательской или иной экономической деятельности</w:t>
            </w:r>
          </w:p>
        </w:tc>
        <w:tc>
          <w:tcPr>
            <w:tcW w:w="1256" w:type="dxa"/>
          </w:tcPr>
          <w:p w14:paraId="6AFFFE3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79C99A1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анализируются данные:</w:t>
            </w:r>
          </w:p>
          <w:p w14:paraId="4629511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о динамике численности субъектов регулирования в период действия обязательных требований (используется информация, указанная в пункте 9.3 Доклада);</w:t>
            </w:r>
          </w:p>
          <w:p w14:paraId="3A18355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о динамике численности субъектов регулирования, в отношении которых в период действия обязательных требований (но не более 6 лет, предшествующих году подготовки Доклада) реализованы и (или) инициированы процедуры банкротства или ликвидации;</w:t>
            </w:r>
          </w:p>
          <w:p w14:paraId="4DC2687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3) о динамике уровня конкуренции в период действия обязательных требований (используется информация </w:t>
            </w:r>
            <w:r w:rsidRPr="00F86D23">
              <w:rPr>
                <w:rFonts w:ascii="Times New Roman" w:hAnsi="Times New Roman" w:cs="Times New Roman"/>
                <w:sz w:val="24"/>
                <w:szCs w:val="24"/>
              </w:rPr>
              <w:lastRenderedPageBreak/>
              <w:t>об уровне конкуренции, полученная от субъектов регулирования);</w:t>
            </w:r>
          </w:p>
          <w:p w14:paraId="362DDF9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4) о динамике объема инвестиций в основной капитал в соответствующей сфере предпринимательской или иной экономической деятельности, а также о структуре таких инвестиций по источнику осуществления (используется информация, указанная в пункте 10.3.1 Доклада);</w:t>
            </w:r>
          </w:p>
          <w:p w14:paraId="18E684B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5) информация, полученная от субъектов регулирования, о влиянии объема издержек на соблюдение обязательных требований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14:paraId="5E7DF51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На основании результатов такого анализа приводится обоснование выполнения критерия</w:t>
            </w:r>
          </w:p>
        </w:tc>
      </w:tr>
      <w:tr w:rsidR="00F86D23" w:rsidRPr="00F86D23" w14:paraId="6CB61F2F" w14:textId="77777777" w:rsidTr="009C3645">
        <w:trPr>
          <w:gridAfter w:val="1"/>
          <w:wAfter w:w="21" w:type="dxa"/>
        </w:trPr>
        <w:tc>
          <w:tcPr>
            <w:tcW w:w="594" w:type="dxa"/>
          </w:tcPr>
          <w:p w14:paraId="4F06AE4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4</w:t>
            </w:r>
          </w:p>
        </w:tc>
        <w:tc>
          <w:tcPr>
            <w:tcW w:w="2891" w:type="dxa"/>
          </w:tcPr>
          <w:p w14:paraId="4E58F3D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Исполнение оцениваемых обязательных </w:t>
            </w:r>
            <w:proofErr w:type="gramStart"/>
            <w:r w:rsidRPr="00F86D23">
              <w:rPr>
                <w:rFonts w:ascii="Times New Roman" w:hAnsi="Times New Roman" w:cs="Times New Roman"/>
                <w:sz w:val="24"/>
                <w:szCs w:val="24"/>
              </w:rPr>
              <w:t>требований  не</w:t>
            </w:r>
            <w:proofErr w:type="gramEnd"/>
            <w:r w:rsidRPr="00F86D23">
              <w:rPr>
                <w:rFonts w:ascii="Times New Roman" w:hAnsi="Times New Roman" w:cs="Times New Roman"/>
                <w:sz w:val="24"/>
                <w:szCs w:val="24"/>
              </w:rPr>
              <w:t xml:space="preserve"> приводит к невозможности исполнения других обязательных требований</w:t>
            </w:r>
          </w:p>
        </w:tc>
        <w:tc>
          <w:tcPr>
            <w:tcW w:w="1256" w:type="dxa"/>
          </w:tcPr>
          <w:p w14:paraId="458F90B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2FAEAD5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приводится обоснование, подтвержденное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14:paraId="5B3DCB8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В частности, в случае наличия вступивших в законную силу судебных </w:t>
            </w:r>
          </w:p>
        </w:tc>
      </w:tr>
      <w:tr w:rsidR="00F86D23" w:rsidRPr="00F86D23" w14:paraId="2BA80E69" w14:textId="77777777" w:rsidTr="009C3645">
        <w:trPr>
          <w:gridAfter w:val="1"/>
          <w:wAfter w:w="21" w:type="dxa"/>
        </w:trPr>
        <w:tc>
          <w:tcPr>
            <w:tcW w:w="594" w:type="dxa"/>
          </w:tcPr>
          <w:p w14:paraId="21D734C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891" w:type="dxa"/>
          </w:tcPr>
          <w:p w14:paraId="5811778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256" w:type="dxa"/>
          </w:tcPr>
          <w:p w14:paraId="3122AAA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252" w:type="dxa"/>
          </w:tcPr>
          <w:p w14:paraId="19FA1FF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647AE95F" w14:textId="77777777" w:rsidTr="009C3645">
        <w:trPr>
          <w:gridAfter w:val="1"/>
          <w:wAfter w:w="21" w:type="dxa"/>
        </w:trPr>
        <w:tc>
          <w:tcPr>
            <w:tcW w:w="594" w:type="dxa"/>
          </w:tcPr>
          <w:p w14:paraId="693D8BE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2891" w:type="dxa"/>
          </w:tcPr>
          <w:p w14:paraId="792D6B9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p>
        </w:tc>
        <w:tc>
          <w:tcPr>
            <w:tcW w:w="1256" w:type="dxa"/>
          </w:tcPr>
          <w:p w14:paraId="5E84988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1FDC60D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решений,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обязательных требований, свидетельствующих о невозможности соблюдения иных обязательных требований вследствие соблюдения оцениваемых обязательных требований, вывод о соблюдении критерия не может быть сделан</w:t>
            </w:r>
          </w:p>
        </w:tc>
      </w:tr>
      <w:tr w:rsidR="00F86D23" w:rsidRPr="00F86D23" w14:paraId="33CAB346" w14:textId="77777777" w:rsidTr="009C3645">
        <w:trPr>
          <w:gridAfter w:val="1"/>
          <w:wAfter w:w="21" w:type="dxa"/>
        </w:trPr>
        <w:tc>
          <w:tcPr>
            <w:tcW w:w="594" w:type="dxa"/>
          </w:tcPr>
          <w:p w14:paraId="5A57CB3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2891" w:type="dxa"/>
          </w:tcPr>
          <w:p w14:paraId="751CA1F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Удобство соблюдения оцениваемых обязательных требований</w:t>
            </w:r>
          </w:p>
        </w:tc>
        <w:tc>
          <w:tcPr>
            <w:tcW w:w="1256" w:type="dxa"/>
          </w:tcPr>
          <w:p w14:paraId="667DC95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252" w:type="dxa"/>
          </w:tcPr>
          <w:p w14:paraId="02A29F6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 xml:space="preserve">на основании информации, полученной от субъектов регулирования, приводится обоснование удобства соблюдения обязательных требований, </w:t>
            </w:r>
            <w:r w:rsidRPr="00F86D23">
              <w:rPr>
                <w:rFonts w:ascii="Times New Roman" w:hAnsi="Times New Roman" w:cs="Times New Roman"/>
                <w:sz w:val="24"/>
                <w:szCs w:val="24"/>
              </w:rPr>
              <w:lastRenderedPageBreak/>
              <w:t>в том числе с точки зрения возможности субъекта регулирования разрешить вопрос, связанный с осуществлением им предпринимательской или иной экономической деятельности, для разрешения которого необходимо исполнить обязательные требования, с наименьшими затратами времени, материальных, финансовых и (или) иных ресурсов</w:t>
            </w:r>
          </w:p>
        </w:tc>
      </w:tr>
      <w:tr w:rsidR="00F86D23" w:rsidRPr="00F86D23" w14:paraId="44DAFBFC" w14:textId="77777777" w:rsidTr="009C3645">
        <w:trPr>
          <w:gridAfter w:val="1"/>
          <w:wAfter w:w="21" w:type="dxa"/>
        </w:trPr>
        <w:tc>
          <w:tcPr>
            <w:tcW w:w="8993" w:type="dxa"/>
            <w:gridSpan w:val="4"/>
          </w:tcPr>
          <w:p w14:paraId="024C516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lastRenderedPageBreak/>
              <w:t>Источники сведений:</w:t>
            </w:r>
          </w:p>
        </w:tc>
      </w:tr>
      <w:tr w:rsidR="00F86D23" w:rsidRPr="00F86D23" w14:paraId="21A0FB1C"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2001D528"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5B2B83"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tc>
      </w:tr>
      <w:tr w:rsidR="00F86D23" w:rsidRPr="00F86D23" w14:paraId="6AC0F72D"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37CE35B1"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5" w:name="P539"/>
            <w:bookmarkEnd w:id="35"/>
            <w:r w:rsidRPr="00F86D23">
              <w:rPr>
                <w:rFonts w:ascii="Times New Roman" w:hAnsi="Times New Roman" w:cs="Times New Roman"/>
                <w:sz w:val="28"/>
                <w:szCs w:val="28"/>
              </w:rPr>
              <w:t xml:space="preserve">10.2. Сведения о достижении целей установления обязательных </w:t>
            </w:r>
          </w:p>
          <w:p w14:paraId="7CEEA871"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требований</w:t>
            </w:r>
          </w:p>
        </w:tc>
      </w:tr>
      <w:tr w:rsidR="00F86D23" w:rsidRPr="00F86D23" w14:paraId="6E2001C2" w14:textId="77777777" w:rsidTr="009C3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4" w:type="dxa"/>
            <w:gridSpan w:val="5"/>
            <w:tcBorders>
              <w:top w:val="nil"/>
              <w:left w:val="nil"/>
              <w:bottom w:val="nil"/>
              <w:right w:val="nil"/>
            </w:tcBorders>
          </w:tcPr>
          <w:p w14:paraId="07D76A91"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12</w:t>
            </w:r>
          </w:p>
        </w:tc>
      </w:tr>
    </w:tbl>
    <w:p w14:paraId="5CF05B7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7"/>
        <w:gridCol w:w="1587"/>
        <w:gridCol w:w="1701"/>
        <w:gridCol w:w="1587"/>
        <w:gridCol w:w="1757"/>
        <w:gridCol w:w="1814"/>
      </w:tblGrid>
      <w:tr w:rsidR="00F86D23" w:rsidRPr="00F86D23" w14:paraId="26532D25" w14:textId="77777777" w:rsidTr="009C3645">
        <w:tc>
          <w:tcPr>
            <w:tcW w:w="9033" w:type="dxa"/>
            <w:gridSpan w:val="6"/>
          </w:tcPr>
          <w:p w14:paraId="0BF11AE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или группы обязательных требований (в случае если цели обязательных требований, </w:t>
            </w:r>
          </w:p>
          <w:p w14:paraId="3BA0E3E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установленных МНПА, различны)</w:t>
            </w:r>
          </w:p>
        </w:tc>
      </w:tr>
      <w:tr w:rsidR="00F86D23" w:rsidRPr="00F86D23" w14:paraId="3E0F205D" w14:textId="77777777" w:rsidTr="009C3645">
        <w:tc>
          <w:tcPr>
            <w:tcW w:w="587" w:type="dxa"/>
          </w:tcPr>
          <w:p w14:paraId="5FF7A85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п/п</w:t>
            </w:r>
          </w:p>
        </w:tc>
        <w:tc>
          <w:tcPr>
            <w:tcW w:w="1587" w:type="dxa"/>
          </w:tcPr>
          <w:p w14:paraId="3B0167B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Наименование (вид) ОЗЦ, защищаемых МНПА</w:t>
            </w:r>
          </w:p>
        </w:tc>
        <w:tc>
          <w:tcPr>
            <w:tcW w:w="3288" w:type="dxa"/>
            <w:gridSpan w:val="2"/>
          </w:tcPr>
          <w:p w14:paraId="3FF4E97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Характеристика заявленных целей установления обязательных требований (если проводилась ОРВ, то данные приводятся с учетом ОРВ)</w:t>
            </w:r>
          </w:p>
        </w:tc>
        <w:tc>
          <w:tcPr>
            <w:tcW w:w="3571" w:type="dxa"/>
            <w:gridSpan w:val="2"/>
          </w:tcPr>
          <w:p w14:paraId="31AC679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Текущая ситуация с достижением целей регулирования</w:t>
            </w:r>
          </w:p>
        </w:tc>
      </w:tr>
      <w:tr w:rsidR="00F86D23" w:rsidRPr="00F86D23" w14:paraId="5689AD94" w14:textId="77777777" w:rsidTr="009C3645">
        <w:tc>
          <w:tcPr>
            <w:tcW w:w="587" w:type="dxa"/>
          </w:tcPr>
          <w:p w14:paraId="65596A1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c>
          <w:tcPr>
            <w:tcW w:w="1587" w:type="dxa"/>
          </w:tcPr>
          <w:p w14:paraId="3247300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701" w:type="dxa"/>
          </w:tcPr>
          <w:p w14:paraId="700A16D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Количественные показатели (указывается целевое количественное значение)</w:t>
            </w:r>
          </w:p>
        </w:tc>
        <w:tc>
          <w:tcPr>
            <w:tcW w:w="1587" w:type="dxa"/>
          </w:tcPr>
          <w:p w14:paraId="4E1B2CF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Качественные показатели</w:t>
            </w:r>
          </w:p>
        </w:tc>
        <w:tc>
          <w:tcPr>
            <w:tcW w:w="1757" w:type="dxa"/>
          </w:tcPr>
          <w:p w14:paraId="0397F6B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Количественные показатели (указывается достигнутое количественное значение)</w:t>
            </w:r>
          </w:p>
        </w:tc>
        <w:tc>
          <w:tcPr>
            <w:tcW w:w="1814" w:type="dxa"/>
          </w:tcPr>
          <w:p w14:paraId="77DF8F4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Качественные показатели</w:t>
            </w:r>
          </w:p>
        </w:tc>
      </w:tr>
      <w:tr w:rsidR="00F86D23" w:rsidRPr="00F86D23" w14:paraId="6D88455B" w14:textId="77777777" w:rsidTr="009C3645">
        <w:tc>
          <w:tcPr>
            <w:tcW w:w="587" w:type="dxa"/>
          </w:tcPr>
          <w:p w14:paraId="7AD4E58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1</w:t>
            </w:r>
          </w:p>
        </w:tc>
        <w:tc>
          <w:tcPr>
            <w:tcW w:w="1587" w:type="dxa"/>
          </w:tcPr>
          <w:p w14:paraId="5477237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701" w:type="dxa"/>
          </w:tcPr>
          <w:p w14:paraId="7997A25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587" w:type="dxa"/>
          </w:tcPr>
          <w:p w14:paraId="493C640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1757" w:type="dxa"/>
          </w:tcPr>
          <w:p w14:paraId="2CD590B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1814" w:type="dxa"/>
          </w:tcPr>
          <w:p w14:paraId="181EB81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381FBC7F" w14:textId="77777777" w:rsidTr="009C3645">
        <w:tc>
          <w:tcPr>
            <w:tcW w:w="587" w:type="dxa"/>
          </w:tcPr>
          <w:p w14:paraId="1FD9A47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1</w:t>
            </w:r>
          </w:p>
        </w:tc>
        <w:tc>
          <w:tcPr>
            <w:tcW w:w="1587" w:type="dxa"/>
          </w:tcPr>
          <w:p w14:paraId="7B86BB4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ОЗЦ 1</w:t>
            </w:r>
          </w:p>
        </w:tc>
        <w:tc>
          <w:tcPr>
            <w:tcW w:w="1701" w:type="dxa"/>
          </w:tcPr>
          <w:p w14:paraId="7ACC458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587" w:type="dxa"/>
          </w:tcPr>
          <w:p w14:paraId="0994FE4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757" w:type="dxa"/>
          </w:tcPr>
          <w:p w14:paraId="33EBAB5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14" w:type="dxa"/>
          </w:tcPr>
          <w:p w14:paraId="7319996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253BAFE" w14:textId="77777777" w:rsidTr="009C3645">
        <w:tc>
          <w:tcPr>
            <w:tcW w:w="587" w:type="dxa"/>
          </w:tcPr>
          <w:p w14:paraId="348F1C2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2</w:t>
            </w:r>
          </w:p>
        </w:tc>
        <w:tc>
          <w:tcPr>
            <w:tcW w:w="1587" w:type="dxa"/>
          </w:tcPr>
          <w:p w14:paraId="7137804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ОЗЦ 2</w:t>
            </w:r>
          </w:p>
        </w:tc>
        <w:tc>
          <w:tcPr>
            <w:tcW w:w="1701" w:type="dxa"/>
          </w:tcPr>
          <w:p w14:paraId="7940C62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587" w:type="dxa"/>
          </w:tcPr>
          <w:p w14:paraId="44FFE14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757" w:type="dxa"/>
          </w:tcPr>
          <w:p w14:paraId="277313E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14" w:type="dxa"/>
          </w:tcPr>
          <w:p w14:paraId="04D0337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3575150B" w14:textId="77777777" w:rsidTr="009C3645">
        <w:tc>
          <w:tcPr>
            <w:tcW w:w="9033" w:type="dxa"/>
            <w:gridSpan w:val="6"/>
          </w:tcPr>
          <w:p w14:paraId="21397CC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67B521A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2AD921F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rsidSect="00195211">
          <w:type w:val="continuous"/>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36"/>
      </w:tblGrid>
      <w:tr w:rsidR="00F86D23" w:rsidRPr="00F86D23" w14:paraId="28016318" w14:textId="77777777" w:rsidTr="009C3645">
        <w:tc>
          <w:tcPr>
            <w:tcW w:w="13436" w:type="dxa"/>
            <w:tcBorders>
              <w:top w:val="nil"/>
              <w:left w:val="nil"/>
              <w:bottom w:val="nil"/>
              <w:right w:val="nil"/>
            </w:tcBorders>
          </w:tcPr>
          <w:p w14:paraId="66F9DFB1"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6" w:name="P573"/>
            <w:bookmarkEnd w:id="36"/>
            <w:r w:rsidRPr="00F86D23">
              <w:rPr>
                <w:rFonts w:ascii="Times New Roman" w:hAnsi="Times New Roman" w:cs="Times New Roman"/>
                <w:sz w:val="28"/>
                <w:szCs w:val="28"/>
              </w:rPr>
              <w:lastRenderedPageBreak/>
              <w:t>10.3. Информация о динамике ведения предпринимательской или иной экономической деятельности</w:t>
            </w:r>
          </w:p>
          <w:p w14:paraId="1B07820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в соответствующей сфере общественных отношений в период действия обязательных</w:t>
            </w:r>
          </w:p>
          <w:p w14:paraId="0A13787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требований, применение которых является предметом оценки</w:t>
            </w:r>
          </w:p>
        </w:tc>
      </w:tr>
      <w:tr w:rsidR="00F86D23" w:rsidRPr="00F86D23" w14:paraId="17323666" w14:textId="77777777" w:rsidTr="009C3645">
        <w:tc>
          <w:tcPr>
            <w:tcW w:w="13436" w:type="dxa"/>
            <w:tcBorders>
              <w:top w:val="nil"/>
              <w:left w:val="nil"/>
              <w:bottom w:val="nil"/>
              <w:right w:val="nil"/>
            </w:tcBorders>
          </w:tcPr>
          <w:p w14:paraId="58435ED8"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37" w:name="P576"/>
            <w:bookmarkEnd w:id="37"/>
            <w:r w:rsidRPr="00F86D23">
              <w:rPr>
                <w:rFonts w:ascii="Times New Roman" w:hAnsi="Times New Roman" w:cs="Times New Roman"/>
                <w:sz w:val="28"/>
                <w:szCs w:val="28"/>
              </w:rPr>
              <w:t>10.3.1. Сведения о динамике основных</w:t>
            </w:r>
          </w:p>
          <w:p w14:paraId="2B9A571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экономических показателей ведения предпринимательской</w:t>
            </w:r>
          </w:p>
          <w:p w14:paraId="5B0CDAC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или иной экономической деятельности</w:t>
            </w:r>
          </w:p>
        </w:tc>
      </w:tr>
      <w:tr w:rsidR="00F86D23" w:rsidRPr="00F86D23" w14:paraId="325C52C6" w14:textId="77777777" w:rsidTr="009C3645">
        <w:tc>
          <w:tcPr>
            <w:tcW w:w="13436" w:type="dxa"/>
            <w:tcBorders>
              <w:top w:val="nil"/>
              <w:left w:val="nil"/>
              <w:bottom w:val="nil"/>
              <w:right w:val="nil"/>
            </w:tcBorders>
          </w:tcPr>
          <w:p w14:paraId="7C5DB7AD"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Таблица 13 Доклада заполняется в случае, если обязательные требования распространяются на определенные виды предпринимательской или иной экономической деятельности.</w:t>
            </w:r>
          </w:p>
        </w:tc>
      </w:tr>
      <w:tr w:rsidR="00F86D23" w:rsidRPr="00F86D23" w14:paraId="25CC3F01" w14:textId="77777777" w:rsidTr="009C3645">
        <w:tc>
          <w:tcPr>
            <w:tcW w:w="13436" w:type="dxa"/>
            <w:tcBorders>
              <w:top w:val="nil"/>
              <w:left w:val="nil"/>
              <w:bottom w:val="nil"/>
              <w:right w:val="nil"/>
            </w:tcBorders>
          </w:tcPr>
          <w:p w14:paraId="1AE03133"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13</w:t>
            </w:r>
          </w:p>
        </w:tc>
      </w:tr>
    </w:tbl>
    <w:p w14:paraId="2799DC2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8"/>
        <w:gridCol w:w="3175"/>
        <w:gridCol w:w="5329"/>
        <w:gridCol w:w="5494"/>
      </w:tblGrid>
      <w:tr w:rsidR="00F86D23" w:rsidRPr="00F86D23" w14:paraId="1578EAF1" w14:textId="77777777" w:rsidTr="009C3645">
        <w:tc>
          <w:tcPr>
            <w:tcW w:w="598" w:type="dxa"/>
          </w:tcPr>
          <w:p w14:paraId="549FDFB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3175" w:type="dxa"/>
          </w:tcPr>
          <w:p w14:paraId="145672F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Вид предпринимательской или иной экономической деятельности, регулируемый НПА (класс и подкласс в соответствии с ОКВЭД)</w:t>
            </w:r>
          </w:p>
        </w:tc>
        <w:tc>
          <w:tcPr>
            <w:tcW w:w="5329" w:type="dxa"/>
          </w:tcPr>
          <w:p w14:paraId="5385D88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динамике оборота (выручки) в соответствующей сфере предпринимательской или иной экономической деятельности в период действия обязательных требований (в рублях, из расчета на одного субъекта регулирования в период действия обязательных требований, но не более 6 лет, предшествующих году подготовки Доклада)</w:t>
            </w:r>
          </w:p>
        </w:tc>
        <w:tc>
          <w:tcPr>
            <w:tcW w:w="5494" w:type="dxa"/>
          </w:tcPr>
          <w:p w14:paraId="50D1A37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динамике объема инвестиций в основной капитал в соответствующей сфере предпринимательской или иной экономической деятельности (в рублях, за период действия обязательных требований,  но не более 6 лет, предшествующих году подготовки Доклада), а также в рамках каждого рассматриваемого года - сведения о доле бюджетных и внебюджетных инвестиций (в процентах)</w:t>
            </w:r>
          </w:p>
        </w:tc>
      </w:tr>
      <w:tr w:rsidR="00F86D23" w:rsidRPr="00F86D23" w14:paraId="5B740875" w14:textId="77777777" w:rsidTr="009C3645">
        <w:tc>
          <w:tcPr>
            <w:tcW w:w="598" w:type="dxa"/>
          </w:tcPr>
          <w:p w14:paraId="5AD9E9C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175" w:type="dxa"/>
          </w:tcPr>
          <w:p w14:paraId="74EB5DE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5329" w:type="dxa"/>
          </w:tcPr>
          <w:p w14:paraId="047E272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5494" w:type="dxa"/>
          </w:tcPr>
          <w:p w14:paraId="76B0107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0A93ABE5" w14:textId="77777777" w:rsidTr="009C3645">
        <w:tc>
          <w:tcPr>
            <w:tcW w:w="598" w:type="dxa"/>
          </w:tcPr>
          <w:p w14:paraId="0D7553F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175" w:type="dxa"/>
          </w:tcPr>
          <w:p w14:paraId="6921D31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Вид предпринимательской или иной экономической деятельности № 1</w:t>
            </w:r>
          </w:p>
        </w:tc>
        <w:tc>
          <w:tcPr>
            <w:tcW w:w="5329" w:type="dxa"/>
          </w:tcPr>
          <w:p w14:paraId="51ABD5F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__________________________________________,</w:t>
            </w:r>
          </w:p>
          <w:p w14:paraId="483C894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в том числе:</w:t>
            </w:r>
          </w:p>
          <w:p w14:paraId="556B17C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«крупные» предприятия (субъекты, не отнесенные к субъектам малого и среднего предпринимательства (далее - также МСП) _____,</w:t>
            </w:r>
          </w:p>
          <w:p w14:paraId="087BDC8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средние предприятия: _______________________,</w:t>
            </w:r>
          </w:p>
          <w:p w14:paraId="12C6DE9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lastRenderedPageBreak/>
              <w:t>малые предприятия: ________________________,</w:t>
            </w:r>
          </w:p>
        </w:tc>
        <w:tc>
          <w:tcPr>
            <w:tcW w:w="5494" w:type="dxa"/>
          </w:tcPr>
          <w:p w14:paraId="7256E4C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3080536" w14:textId="77777777" w:rsidTr="009C3645">
        <w:tc>
          <w:tcPr>
            <w:tcW w:w="598" w:type="dxa"/>
          </w:tcPr>
          <w:p w14:paraId="5E361E9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175" w:type="dxa"/>
          </w:tcPr>
          <w:p w14:paraId="5D3FB19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5329" w:type="dxa"/>
          </w:tcPr>
          <w:p w14:paraId="6F8CAC9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5494" w:type="dxa"/>
          </w:tcPr>
          <w:p w14:paraId="02C5382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1D7904F7" w14:textId="77777777" w:rsidTr="009C3645">
        <w:tc>
          <w:tcPr>
            <w:tcW w:w="598" w:type="dxa"/>
          </w:tcPr>
          <w:p w14:paraId="45BCC8A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3175" w:type="dxa"/>
          </w:tcPr>
          <w:p w14:paraId="766B807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5329" w:type="dxa"/>
          </w:tcPr>
          <w:p w14:paraId="152B68F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микропредприятия: __________________________</w:t>
            </w:r>
          </w:p>
        </w:tc>
        <w:tc>
          <w:tcPr>
            <w:tcW w:w="5494" w:type="dxa"/>
          </w:tcPr>
          <w:p w14:paraId="3D666D3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13EA98DF" w14:textId="77777777" w:rsidTr="009C3645">
        <w:tc>
          <w:tcPr>
            <w:tcW w:w="598" w:type="dxa"/>
          </w:tcPr>
          <w:p w14:paraId="46C048B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175" w:type="dxa"/>
          </w:tcPr>
          <w:p w14:paraId="59B2EEF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Вид предпринимательской или иной экономической деятельности № 2</w:t>
            </w:r>
          </w:p>
        </w:tc>
        <w:tc>
          <w:tcPr>
            <w:tcW w:w="5329" w:type="dxa"/>
          </w:tcPr>
          <w:p w14:paraId="4086936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__________________________________________,</w:t>
            </w:r>
          </w:p>
          <w:p w14:paraId="05D1EB8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в том числе:</w:t>
            </w:r>
          </w:p>
          <w:p w14:paraId="61455F5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«крупные» предприятия (субъекты, не отнесенные к субъектам малого и среднего предпринимательства ______________________,</w:t>
            </w:r>
          </w:p>
          <w:p w14:paraId="3D67DA3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средние предприятия: _______________________,</w:t>
            </w:r>
          </w:p>
          <w:p w14:paraId="542B0D4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малые предприятия: ________________________,</w:t>
            </w:r>
          </w:p>
          <w:p w14:paraId="12A9377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микропредприятия: __________________________</w:t>
            </w:r>
          </w:p>
        </w:tc>
        <w:tc>
          <w:tcPr>
            <w:tcW w:w="5494" w:type="dxa"/>
          </w:tcPr>
          <w:p w14:paraId="00C1551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E03BDFB" w14:textId="77777777" w:rsidTr="009C3645">
        <w:tc>
          <w:tcPr>
            <w:tcW w:w="14596" w:type="dxa"/>
            <w:gridSpan w:val="4"/>
          </w:tcPr>
          <w:p w14:paraId="29F74EF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Выводы и предложения по изменению регулирования по результатам анализа динамики ведения предпринимательской и иной экономической деятельности, в том числе:</w:t>
            </w:r>
          </w:p>
          <w:p w14:paraId="0F9E638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выводы о наличии, характере и степени влияния оцениваемых обязательных требований на представленные в таблице показатели; в случае если сделан вывод об отсутствии взаимосвязи отрицательной динамики показателей с действием обязательных требований, то поясняется, почему сделан такой вывод, и приводятся доказательства, подтверждающее его;</w:t>
            </w:r>
          </w:p>
          <w:p w14:paraId="4A5C9D1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предложения по изменению регулирования с целью преодоления негативного влияния обязательных требований на показатели динамики ведения предпринимательской и иной экономической деятельности.</w:t>
            </w:r>
          </w:p>
        </w:tc>
      </w:tr>
      <w:tr w:rsidR="00F86D23" w:rsidRPr="00F86D23" w14:paraId="124E634B" w14:textId="77777777" w:rsidTr="009C3645">
        <w:tc>
          <w:tcPr>
            <w:tcW w:w="14596" w:type="dxa"/>
            <w:gridSpan w:val="4"/>
          </w:tcPr>
          <w:p w14:paraId="509C2BE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6443E43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36"/>
      </w:tblGrid>
      <w:tr w:rsidR="00F86D23" w:rsidRPr="00F86D23" w14:paraId="5C067B19" w14:textId="77777777" w:rsidTr="009C3645">
        <w:tc>
          <w:tcPr>
            <w:tcW w:w="13436" w:type="dxa"/>
            <w:tcBorders>
              <w:top w:val="nil"/>
              <w:left w:val="nil"/>
              <w:bottom w:val="nil"/>
              <w:right w:val="nil"/>
            </w:tcBorders>
          </w:tcPr>
          <w:p w14:paraId="1B965BF6"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bookmarkStart w:id="38" w:name="P613"/>
            <w:bookmarkEnd w:id="38"/>
          </w:p>
          <w:p w14:paraId="7252A144"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p>
          <w:p w14:paraId="670190AE"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p>
          <w:p w14:paraId="42186177"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p>
          <w:p w14:paraId="3C5FEE8B"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p>
          <w:p w14:paraId="474F1BF1" w14:textId="77777777" w:rsidR="00F86D23" w:rsidRPr="00F86D23" w:rsidRDefault="00F86D23" w:rsidP="00F86D23">
            <w:pPr>
              <w:widowControl w:val="0"/>
              <w:autoSpaceDE w:val="0"/>
              <w:autoSpaceDN w:val="0"/>
              <w:adjustRightInd w:val="0"/>
              <w:spacing w:after="0" w:line="240" w:lineRule="auto"/>
              <w:outlineLvl w:val="4"/>
              <w:rPr>
                <w:rFonts w:ascii="Times New Roman" w:hAnsi="Times New Roman" w:cs="Times New Roman"/>
                <w:sz w:val="28"/>
                <w:szCs w:val="28"/>
              </w:rPr>
            </w:pPr>
          </w:p>
          <w:p w14:paraId="40EFD766" w14:textId="77777777" w:rsidR="00F86D23" w:rsidRPr="00F86D23" w:rsidRDefault="00F86D23" w:rsidP="00F86D23">
            <w:pPr>
              <w:widowControl w:val="0"/>
              <w:autoSpaceDE w:val="0"/>
              <w:autoSpaceDN w:val="0"/>
              <w:adjustRightInd w:val="0"/>
              <w:spacing w:after="0" w:line="240" w:lineRule="auto"/>
              <w:outlineLvl w:val="4"/>
              <w:rPr>
                <w:rFonts w:ascii="Times New Roman" w:hAnsi="Times New Roman" w:cs="Times New Roman"/>
                <w:sz w:val="28"/>
                <w:szCs w:val="28"/>
              </w:rPr>
            </w:pPr>
          </w:p>
          <w:p w14:paraId="4C273EA4"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F86D23">
              <w:rPr>
                <w:rFonts w:ascii="Times New Roman" w:hAnsi="Times New Roman" w:cs="Times New Roman"/>
                <w:sz w:val="28"/>
                <w:szCs w:val="28"/>
              </w:rPr>
              <w:lastRenderedPageBreak/>
              <w:t>10.3.2. Издержки и выгоды (преимущества)</w:t>
            </w:r>
          </w:p>
          <w:p w14:paraId="189B0A9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субъектов регулирования, связанные с соблюдением</w:t>
            </w:r>
          </w:p>
          <w:p w14:paraId="0EF1599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оцениваемых обязательных требований</w:t>
            </w:r>
          </w:p>
        </w:tc>
      </w:tr>
      <w:tr w:rsidR="00F86D23" w:rsidRPr="00F86D23" w14:paraId="39C90B13" w14:textId="77777777" w:rsidTr="009C3645">
        <w:tc>
          <w:tcPr>
            <w:tcW w:w="13436" w:type="dxa"/>
            <w:tcBorders>
              <w:top w:val="nil"/>
              <w:left w:val="nil"/>
              <w:bottom w:val="nil"/>
              <w:right w:val="nil"/>
            </w:tcBorders>
          </w:tcPr>
          <w:p w14:paraId="7FAD6357"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39" w:name="P616"/>
            <w:bookmarkEnd w:id="39"/>
            <w:r w:rsidRPr="00F86D23">
              <w:rPr>
                <w:rFonts w:ascii="Times New Roman" w:hAnsi="Times New Roman" w:cs="Times New Roman"/>
                <w:sz w:val="28"/>
                <w:szCs w:val="28"/>
              </w:rPr>
              <w:lastRenderedPageBreak/>
              <w:t>Таблица 14</w:t>
            </w:r>
          </w:p>
        </w:tc>
      </w:tr>
    </w:tbl>
    <w:p w14:paraId="70BAA52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
        <w:gridCol w:w="1843"/>
        <w:gridCol w:w="2438"/>
        <w:gridCol w:w="1980"/>
        <w:gridCol w:w="2682"/>
        <w:gridCol w:w="1991"/>
        <w:gridCol w:w="3133"/>
      </w:tblGrid>
      <w:tr w:rsidR="00F86D23" w:rsidRPr="00F86D23" w14:paraId="222FE393" w14:textId="77777777" w:rsidTr="009C3645">
        <w:tc>
          <w:tcPr>
            <w:tcW w:w="14596" w:type="dxa"/>
            <w:gridSpan w:val="7"/>
          </w:tcPr>
          <w:p w14:paraId="435EAD6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w:t>
            </w:r>
          </w:p>
        </w:tc>
      </w:tr>
      <w:tr w:rsidR="00F86D23" w:rsidRPr="00F86D23" w14:paraId="65D25896" w14:textId="77777777" w:rsidTr="009C3645">
        <w:tc>
          <w:tcPr>
            <w:tcW w:w="529" w:type="dxa"/>
          </w:tcPr>
          <w:p w14:paraId="223A41F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1843" w:type="dxa"/>
          </w:tcPr>
          <w:p w14:paraId="30025A9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Группы субъектов регулирования (в соответствии с группами, указанными в пункте 9.3 Доклада)</w:t>
            </w:r>
          </w:p>
        </w:tc>
        <w:tc>
          <w:tcPr>
            <w:tcW w:w="12224" w:type="dxa"/>
            <w:gridSpan w:val="5"/>
          </w:tcPr>
          <w:p w14:paraId="655AC20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Прямые издержки субъектов регулирования</w:t>
            </w:r>
          </w:p>
        </w:tc>
      </w:tr>
      <w:tr w:rsidR="00F86D23" w:rsidRPr="00F86D23" w14:paraId="04921372" w14:textId="77777777" w:rsidTr="009C3645">
        <w:tc>
          <w:tcPr>
            <w:tcW w:w="529" w:type="dxa"/>
          </w:tcPr>
          <w:p w14:paraId="519D6EB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843" w:type="dxa"/>
          </w:tcPr>
          <w:p w14:paraId="1FAD8F3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438" w:type="dxa"/>
          </w:tcPr>
          <w:p w14:paraId="605B186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980" w:type="dxa"/>
          </w:tcPr>
          <w:p w14:paraId="21C4EE5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682" w:type="dxa"/>
          </w:tcPr>
          <w:p w14:paraId="1AF7F97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5124" w:type="dxa"/>
            <w:gridSpan w:val="2"/>
          </w:tcPr>
          <w:p w14:paraId="362A01C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3F97835B" w14:textId="77777777" w:rsidTr="009C3645">
        <w:tc>
          <w:tcPr>
            <w:tcW w:w="529" w:type="dxa"/>
            <w:vMerge w:val="restart"/>
          </w:tcPr>
          <w:p w14:paraId="7300B71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843" w:type="dxa"/>
            <w:vMerge w:val="restart"/>
          </w:tcPr>
          <w:p w14:paraId="7D7C831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Группа № 1</w:t>
            </w:r>
          </w:p>
        </w:tc>
        <w:tc>
          <w:tcPr>
            <w:tcW w:w="2438" w:type="dxa"/>
            <w:vMerge w:val="restart"/>
          </w:tcPr>
          <w:p w14:paraId="2CBDB08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Вид издержек</w:t>
            </w:r>
          </w:p>
        </w:tc>
        <w:tc>
          <w:tcPr>
            <w:tcW w:w="1980" w:type="dxa"/>
            <w:vMerge w:val="restart"/>
          </w:tcPr>
          <w:p w14:paraId="042A9E5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Ожидаемый размер (по всем субъектам регулирования и из расчета на одного субъекта регулирования соответствующей группы, в рублях)</w:t>
            </w:r>
          </w:p>
        </w:tc>
        <w:tc>
          <w:tcPr>
            <w:tcW w:w="2682" w:type="dxa"/>
            <w:vMerge w:val="restart"/>
          </w:tcPr>
          <w:p w14:paraId="72091AE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обязательных требований, но не более 6 лет, предшествующих году подготовки Доклада, в рублях)</w:t>
            </w:r>
          </w:p>
        </w:tc>
        <w:tc>
          <w:tcPr>
            <w:tcW w:w="5124" w:type="dxa"/>
            <w:gridSpan w:val="2"/>
          </w:tcPr>
          <w:p w14:paraId="625A5C6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Сроки осуществления процедур, необходимых в соответствии с обязательными требованиями</w:t>
            </w:r>
          </w:p>
        </w:tc>
      </w:tr>
      <w:tr w:rsidR="00F86D23" w:rsidRPr="00F86D23" w14:paraId="4C189A03" w14:textId="77777777" w:rsidTr="009C3645">
        <w:tc>
          <w:tcPr>
            <w:tcW w:w="529" w:type="dxa"/>
            <w:vMerge/>
          </w:tcPr>
          <w:p w14:paraId="32970CC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67D21C8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vMerge/>
          </w:tcPr>
          <w:p w14:paraId="029CAED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80" w:type="dxa"/>
            <w:vMerge/>
          </w:tcPr>
          <w:p w14:paraId="4FEC8BD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vMerge/>
          </w:tcPr>
          <w:p w14:paraId="40BD2B6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34378BD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предусмотренные МНПА (в календарных днях)</w:t>
            </w:r>
          </w:p>
        </w:tc>
        <w:tc>
          <w:tcPr>
            <w:tcW w:w="3133" w:type="dxa"/>
          </w:tcPr>
          <w:p w14:paraId="51FC035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фактические (в календарных днях)</w:t>
            </w:r>
          </w:p>
        </w:tc>
      </w:tr>
      <w:tr w:rsidR="00F86D23" w:rsidRPr="00F86D23" w14:paraId="41AB3050" w14:textId="77777777" w:rsidTr="009C3645">
        <w:tc>
          <w:tcPr>
            <w:tcW w:w="529" w:type="dxa"/>
          </w:tcPr>
          <w:p w14:paraId="66D93F8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tcPr>
          <w:p w14:paraId="3767011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05A1FAD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1) затраты на </w:t>
            </w:r>
          </w:p>
        </w:tc>
        <w:tc>
          <w:tcPr>
            <w:tcW w:w="1980" w:type="dxa"/>
          </w:tcPr>
          <w:p w14:paraId="3221E7D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59C92BF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15A8169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6C778EB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7195C4EE" w14:textId="77777777" w:rsidTr="009C3645">
        <w:tc>
          <w:tcPr>
            <w:tcW w:w="529" w:type="dxa"/>
          </w:tcPr>
          <w:p w14:paraId="5F69567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843" w:type="dxa"/>
          </w:tcPr>
          <w:p w14:paraId="6727C2B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438" w:type="dxa"/>
          </w:tcPr>
          <w:p w14:paraId="7B64CC8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980" w:type="dxa"/>
          </w:tcPr>
          <w:p w14:paraId="6506404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682" w:type="dxa"/>
          </w:tcPr>
          <w:p w14:paraId="3BDD1F0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5124" w:type="dxa"/>
            <w:gridSpan w:val="2"/>
          </w:tcPr>
          <w:p w14:paraId="2CFC996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6AD5A07A" w14:textId="77777777" w:rsidTr="009C3645">
        <w:tc>
          <w:tcPr>
            <w:tcW w:w="529" w:type="dxa"/>
            <w:vMerge w:val="restart"/>
          </w:tcPr>
          <w:p w14:paraId="19B0C75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val="restart"/>
          </w:tcPr>
          <w:p w14:paraId="2DDCF9A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11623E5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приобретение оборудования, средств производства, переоборудование (подготовку) помещения, необходимые для соблюдения ОТ</w:t>
            </w:r>
          </w:p>
        </w:tc>
        <w:tc>
          <w:tcPr>
            <w:tcW w:w="1980" w:type="dxa"/>
          </w:tcPr>
          <w:p w14:paraId="00FEF5D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502AD9B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16EFA87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031F824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18770133" w14:textId="77777777" w:rsidTr="009C3645">
        <w:tc>
          <w:tcPr>
            <w:tcW w:w="529" w:type="dxa"/>
            <w:vMerge/>
          </w:tcPr>
          <w:p w14:paraId="207A5B7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11149BD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5EAC0B6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2) затраты на разработку документации, необходимой для соблюдения ОТ (в том числе затраты на оказание (выполнение) необходимых специализированных услуг (работ)</w:t>
            </w:r>
          </w:p>
        </w:tc>
        <w:tc>
          <w:tcPr>
            <w:tcW w:w="1980" w:type="dxa"/>
          </w:tcPr>
          <w:p w14:paraId="093E6F6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3B435A2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21E5ED9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0CD9BEB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356DFF4" w14:textId="77777777" w:rsidTr="009C3645">
        <w:tc>
          <w:tcPr>
            <w:tcW w:w="529" w:type="dxa"/>
            <w:vMerge/>
          </w:tcPr>
          <w:p w14:paraId="2875BF4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4837875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154F12A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3) затраты на получение разрешений, проведение экспертиз, иных форм официальных оценок, предусмотренных ОТ (в том числе затраты </w:t>
            </w:r>
            <w:r w:rsidRPr="00F86D23">
              <w:rPr>
                <w:rFonts w:ascii="Times New Roman" w:hAnsi="Times New Roman" w:cs="Times New Roman"/>
                <w:sz w:val="24"/>
                <w:szCs w:val="24"/>
              </w:rPr>
              <w:lastRenderedPageBreak/>
              <w:t>на оказание (выполнение) необходимых специализированных услуг (работ)</w:t>
            </w:r>
          </w:p>
        </w:tc>
        <w:tc>
          <w:tcPr>
            <w:tcW w:w="1980" w:type="dxa"/>
          </w:tcPr>
          <w:p w14:paraId="158C786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48F3BD1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49A9111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76025A8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748A892" w14:textId="77777777" w:rsidTr="009C3645">
        <w:tc>
          <w:tcPr>
            <w:tcW w:w="529" w:type="dxa"/>
            <w:vMerge/>
          </w:tcPr>
          <w:p w14:paraId="46DA6C6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447E9B2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481386F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4) затраты на уплату </w:t>
            </w:r>
          </w:p>
        </w:tc>
        <w:tc>
          <w:tcPr>
            <w:tcW w:w="1980" w:type="dxa"/>
          </w:tcPr>
          <w:p w14:paraId="302E142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72C865F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0CFBFB3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39E0271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040486D6" w14:textId="77777777" w:rsidTr="009C3645">
        <w:tc>
          <w:tcPr>
            <w:tcW w:w="529" w:type="dxa"/>
          </w:tcPr>
          <w:p w14:paraId="6977D59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843" w:type="dxa"/>
          </w:tcPr>
          <w:p w14:paraId="354AA31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438" w:type="dxa"/>
          </w:tcPr>
          <w:p w14:paraId="0B5F153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980" w:type="dxa"/>
          </w:tcPr>
          <w:p w14:paraId="59BD24A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682" w:type="dxa"/>
          </w:tcPr>
          <w:p w14:paraId="483541A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5124" w:type="dxa"/>
            <w:gridSpan w:val="2"/>
          </w:tcPr>
          <w:p w14:paraId="3E23F1E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374FD368" w14:textId="77777777" w:rsidTr="009C3645">
        <w:tc>
          <w:tcPr>
            <w:tcW w:w="529" w:type="dxa"/>
            <w:vMerge w:val="restart"/>
          </w:tcPr>
          <w:p w14:paraId="3CB577A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val="restart"/>
          </w:tcPr>
          <w:p w14:paraId="18BB956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6F5EC36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налогов, сборов, иных обязательных платежей (кроме затрат на предоставление государственных услуг в связи с получением разрешений, проведением экспертиз, иных форм официальных оценок, предусмотренных ОТ)</w:t>
            </w:r>
          </w:p>
        </w:tc>
        <w:tc>
          <w:tcPr>
            <w:tcW w:w="1980" w:type="dxa"/>
          </w:tcPr>
          <w:p w14:paraId="217AB7A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7BE48A4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09990B3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4F4F7BD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9CE35DE" w14:textId="77777777" w:rsidTr="009C3645">
        <w:tc>
          <w:tcPr>
            <w:tcW w:w="529" w:type="dxa"/>
            <w:vMerge/>
          </w:tcPr>
          <w:p w14:paraId="0C6E1BD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772FDA6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01D9A71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5) затраты на ввод объекта в эксплуатацию</w:t>
            </w:r>
          </w:p>
        </w:tc>
        <w:tc>
          <w:tcPr>
            <w:tcW w:w="1980" w:type="dxa"/>
          </w:tcPr>
          <w:p w14:paraId="15EAD2F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6CAC833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3132768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77FAC11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7915305" w14:textId="77777777" w:rsidTr="009C3645">
        <w:tc>
          <w:tcPr>
            <w:tcW w:w="529" w:type="dxa"/>
            <w:vMerge/>
          </w:tcPr>
          <w:p w14:paraId="26F56D9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307977C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3EF4927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6) затраты на обеспечение соблюдения ОТ в связи с полученным разрешением: затраты на обслуживание </w:t>
            </w:r>
            <w:r w:rsidRPr="00F86D23">
              <w:rPr>
                <w:rFonts w:ascii="Times New Roman" w:hAnsi="Times New Roman" w:cs="Times New Roman"/>
                <w:sz w:val="24"/>
                <w:szCs w:val="24"/>
              </w:rPr>
              <w:lastRenderedPageBreak/>
              <w:t>оборудования, средств производства, помещений, необходимых для осуществления деятельности в соответствии с ОТ, на обучение либо повышение квалификации персонала.</w:t>
            </w:r>
          </w:p>
        </w:tc>
        <w:tc>
          <w:tcPr>
            <w:tcW w:w="1980" w:type="dxa"/>
          </w:tcPr>
          <w:p w14:paraId="47A3A72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lastRenderedPageBreak/>
              <w:t>указывается средний годовой размер</w:t>
            </w:r>
          </w:p>
        </w:tc>
        <w:tc>
          <w:tcPr>
            <w:tcW w:w="2682" w:type="dxa"/>
          </w:tcPr>
          <w:p w14:paraId="6C50B81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указывается средний годовой размер</w:t>
            </w:r>
          </w:p>
        </w:tc>
        <w:tc>
          <w:tcPr>
            <w:tcW w:w="1991" w:type="dxa"/>
          </w:tcPr>
          <w:p w14:paraId="6FB44A2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728D08A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3D76256" w14:textId="77777777" w:rsidTr="009C3645">
        <w:tc>
          <w:tcPr>
            <w:tcW w:w="529" w:type="dxa"/>
          </w:tcPr>
          <w:p w14:paraId="0D2ABFC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843" w:type="dxa"/>
          </w:tcPr>
          <w:p w14:paraId="3C0B404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438" w:type="dxa"/>
          </w:tcPr>
          <w:p w14:paraId="16ACE21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980" w:type="dxa"/>
          </w:tcPr>
          <w:p w14:paraId="016A7C7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682" w:type="dxa"/>
          </w:tcPr>
          <w:p w14:paraId="6D35176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5124" w:type="dxa"/>
            <w:gridSpan w:val="2"/>
          </w:tcPr>
          <w:p w14:paraId="28D08DA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5BE49C04" w14:textId="77777777" w:rsidTr="009C3645">
        <w:tc>
          <w:tcPr>
            <w:tcW w:w="4810" w:type="dxa"/>
            <w:gridSpan w:val="3"/>
          </w:tcPr>
          <w:p w14:paraId="58E4643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ИТОГО по группе № 1:</w:t>
            </w:r>
          </w:p>
        </w:tc>
        <w:tc>
          <w:tcPr>
            <w:tcW w:w="1980" w:type="dxa"/>
          </w:tcPr>
          <w:p w14:paraId="4CE49BA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7934D03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7A252A7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tcPr>
          <w:p w14:paraId="7EDC137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ED8C3E9" w14:textId="77777777" w:rsidTr="009C3645">
        <w:tc>
          <w:tcPr>
            <w:tcW w:w="14596" w:type="dxa"/>
            <w:gridSpan w:val="7"/>
          </w:tcPr>
          <w:p w14:paraId="6C423E2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Выводы и предложения по изменению регулирования по итогам анализа содержащихся в настоящей таблице данных о прямых издержках субъектов регулирования, в том числе:</w:t>
            </w:r>
          </w:p>
          <w:p w14:paraId="44579CA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выводы о соотношении ожидаемого и фактического размера издержек;</w:t>
            </w:r>
          </w:p>
          <w:p w14:paraId="7020E8D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выводы о степени пропорциональности издержек рискам, на снижение либо устранение которых направлены обязательные требования или группа обязательных требований (с учетом сведений о достижении целей регулирования);</w:t>
            </w:r>
          </w:p>
          <w:p w14:paraId="3992435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выводы о пропорциональности сроков осуществления процедур содержанию таких процедур;</w:t>
            </w:r>
          </w:p>
          <w:p w14:paraId="3B2E77E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4) выводы о соотношении нормативно установленных и фактических сроков осуществления процедур;</w:t>
            </w:r>
          </w:p>
          <w:p w14:paraId="00BA0F0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5) предложения о способах снижения издержек субъектов регулирования на соблюдение обязательных требований;</w:t>
            </w:r>
          </w:p>
          <w:p w14:paraId="7CDFC8B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6) предложения об оптимизации процессов и процедур, регулируемых обязательными требованиями, с целью снижения издержек субъектов регулирования и сокращения сроков осуществления процедур;</w:t>
            </w:r>
          </w:p>
          <w:p w14:paraId="3024561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7) предложения о сокращении нормативно установленных и фактических сроков осуществления процессов и процедур, регулируемых обязательными требованиями.</w:t>
            </w:r>
          </w:p>
          <w:p w14:paraId="7D07C9E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F86D23" w:rsidRPr="00F86D23" w14:paraId="5DE24AED" w14:textId="77777777" w:rsidTr="009C3645">
        <w:tc>
          <w:tcPr>
            <w:tcW w:w="14596" w:type="dxa"/>
            <w:gridSpan w:val="7"/>
          </w:tcPr>
          <w:p w14:paraId="4CE08F3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4D61572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14601" w:type="dxa"/>
        <w:tblLayout w:type="fixed"/>
        <w:tblCellMar>
          <w:top w:w="102" w:type="dxa"/>
          <w:left w:w="62" w:type="dxa"/>
          <w:bottom w:w="102" w:type="dxa"/>
          <w:right w:w="62" w:type="dxa"/>
        </w:tblCellMar>
        <w:tblLook w:val="0000" w:firstRow="0" w:lastRow="0" w:firstColumn="0" w:lastColumn="0" w:noHBand="0" w:noVBand="0"/>
      </w:tblPr>
      <w:tblGrid>
        <w:gridCol w:w="529"/>
        <w:gridCol w:w="1843"/>
        <w:gridCol w:w="2438"/>
        <w:gridCol w:w="1980"/>
        <w:gridCol w:w="2682"/>
        <w:gridCol w:w="1991"/>
        <w:gridCol w:w="1973"/>
        <w:gridCol w:w="1165"/>
      </w:tblGrid>
      <w:tr w:rsidR="00F86D23" w:rsidRPr="00F86D23" w14:paraId="50B82A6B" w14:textId="77777777" w:rsidTr="009C3645">
        <w:trPr>
          <w:gridAfter w:val="1"/>
          <w:wAfter w:w="1165" w:type="dxa"/>
        </w:trPr>
        <w:tc>
          <w:tcPr>
            <w:tcW w:w="13436" w:type="dxa"/>
            <w:gridSpan w:val="7"/>
            <w:tcBorders>
              <w:top w:val="nil"/>
              <w:left w:val="nil"/>
              <w:bottom w:val="nil"/>
              <w:right w:val="nil"/>
            </w:tcBorders>
          </w:tcPr>
          <w:p w14:paraId="2A59C3C5"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40" w:name="P684"/>
            <w:bookmarkEnd w:id="40"/>
            <w:r w:rsidRPr="00F86D23">
              <w:rPr>
                <w:rFonts w:ascii="Times New Roman" w:hAnsi="Times New Roman" w:cs="Times New Roman"/>
                <w:sz w:val="28"/>
                <w:szCs w:val="28"/>
              </w:rPr>
              <w:lastRenderedPageBreak/>
              <w:t>Таблица 15</w:t>
            </w:r>
          </w:p>
        </w:tc>
      </w:tr>
      <w:tr w:rsidR="00F86D23" w:rsidRPr="00F86D23" w14:paraId="6A37DE06"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96" w:type="dxa"/>
            <w:gridSpan w:val="8"/>
          </w:tcPr>
          <w:p w14:paraId="44401A2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Краткое описание содержания обязательных требований или группы обязательных требований</w:t>
            </w:r>
          </w:p>
        </w:tc>
      </w:tr>
      <w:tr w:rsidR="00F86D23" w:rsidRPr="00F86D23" w14:paraId="71179F8F"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Pr>
          <w:p w14:paraId="7C4D6B2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1843" w:type="dxa"/>
          </w:tcPr>
          <w:p w14:paraId="4115F69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Группы субъектов регулирования (в соответствии с группами, указанными в пункте 9.3 Доклада)</w:t>
            </w:r>
          </w:p>
        </w:tc>
        <w:tc>
          <w:tcPr>
            <w:tcW w:w="12224" w:type="dxa"/>
            <w:gridSpan w:val="6"/>
          </w:tcPr>
          <w:p w14:paraId="02A0E25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Выгоды (преимущества) субъектов регулирования, связанные с соблюдением обязательных требований</w:t>
            </w:r>
          </w:p>
        </w:tc>
      </w:tr>
      <w:tr w:rsidR="00F86D23" w:rsidRPr="00F86D23" w14:paraId="789FB040"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tcPr>
          <w:p w14:paraId="3251122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843" w:type="dxa"/>
          </w:tcPr>
          <w:p w14:paraId="6B31836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438" w:type="dxa"/>
          </w:tcPr>
          <w:p w14:paraId="658A290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980" w:type="dxa"/>
          </w:tcPr>
          <w:p w14:paraId="0055F20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682" w:type="dxa"/>
          </w:tcPr>
          <w:p w14:paraId="7C31C3C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5124" w:type="dxa"/>
            <w:gridSpan w:val="3"/>
          </w:tcPr>
          <w:p w14:paraId="1C3000E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7C252E56"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vMerge w:val="restart"/>
          </w:tcPr>
          <w:p w14:paraId="21397DA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843" w:type="dxa"/>
            <w:vMerge w:val="restart"/>
          </w:tcPr>
          <w:p w14:paraId="3595AFC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Группа № 1</w:t>
            </w:r>
          </w:p>
        </w:tc>
        <w:tc>
          <w:tcPr>
            <w:tcW w:w="2438" w:type="dxa"/>
            <w:vMerge w:val="restart"/>
          </w:tcPr>
          <w:p w14:paraId="4A845B4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Вид выгод (преимуществ)</w:t>
            </w:r>
          </w:p>
        </w:tc>
        <w:tc>
          <w:tcPr>
            <w:tcW w:w="1980" w:type="dxa"/>
            <w:vMerge w:val="restart"/>
          </w:tcPr>
          <w:p w14:paraId="52AE764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Ожидаемый размер (по всем субъектам регулирования и из расчета на одного субъекта регулирования соответствующей группы, в рублях)</w:t>
            </w:r>
          </w:p>
        </w:tc>
        <w:tc>
          <w:tcPr>
            <w:tcW w:w="2682" w:type="dxa"/>
            <w:vMerge w:val="restart"/>
          </w:tcPr>
          <w:p w14:paraId="09FD5B1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обязательных требований, но не более 6 лет, предшествующих году подготовки Доклада, в рублях)</w:t>
            </w:r>
          </w:p>
        </w:tc>
        <w:tc>
          <w:tcPr>
            <w:tcW w:w="5124" w:type="dxa"/>
            <w:gridSpan w:val="3"/>
          </w:tcPr>
          <w:p w14:paraId="579B4EA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Сроки получения выгод (преимуществ)</w:t>
            </w:r>
          </w:p>
        </w:tc>
      </w:tr>
      <w:tr w:rsidR="00F86D23" w:rsidRPr="00F86D23" w14:paraId="3774F494"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vMerge/>
          </w:tcPr>
          <w:p w14:paraId="396F98F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094D3CF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vMerge/>
          </w:tcPr>
          <w:p w14:paraId="732795E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80" w:type="dxa"/>
            <w:vMerge/>
          </w:tcPr>
          <w:p w14:paraId="50AED38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vMerge/>
          </w:tcPr>
          <w:p w14:paraId="5DF4B6D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1016E15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Предусмотренные НПА (в календарных днях)</w:t>
            </w:r>
          </w:p>
        </w:tc>
        <w:tc>
          <w:tcPr>
            <w:tcW w:w="3133" w:type="dxa"/>
            <w:gridSpan w:val="2"/>
          </w:tcPr>
          <w:p w14:paraId="58CFD03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Фактические (в календарных днях)</w:t>
            </w:r>
          </w:p>
        </w:tc>
      </w:tr>
      <w:tr w:rsidR="00F86D23" w:rsidRPr="00F86D23" w14:paraId="3B3A3D6A"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vMerge/>
          </w:tcPr>
          <w:p w14:paraId="1CD796A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15BA4F3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277CE73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1) льготы (в том числе льготное налогообложение, льготные ставки по кредитам)</w:t>
            </w:r>
          </w:p>
        </w:tc>
        <w:tc>
          <w:tcPr>
            <w:tcW w:w="1980" w:type="dxa"/>
          </w:tcPr>
          <w:p w14:paraId="7DBDF4D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7B6735E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418C79C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gridSpan w:val="2"/>
          </w:tcPr>
          <w:p w14:paraId="45286F1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7540E98"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vMerge/>
          </w:tcPr>
          <w:p w14:paraId="4452DB9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39BFA9D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08E28EF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2) субсидии</w:t>
            </w:r>
          </w:p>
        </w:tc>
        <w:tc>
          <w:tcPr>
            <w:tcW w:w="1980" w:type="dxa"/>
          </w:tcPr>
          <w:p w14:paraId="769383F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143AFD6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3617AAA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gridSpan w:val="2"/>
          </w:tcPr>
          <w:p w14:paraId="44FA09B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8CF83B3"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vMerge/>
          </w:tcPr>
          <w:p w14:paraId="7EC0B7E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425B2AB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3E81E78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3) иные меры государственной. поддержки субъектов регулирования</w:t>
            </w:r>
          </w:p>
        </w:tc>
        <w:tc>
          <w:tcPr>
            <w:tcW w:w="1980" w:type="dxa"/>
          </w:tcPr>
          <w:p w14:paraId="189BD8F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2DE075E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1717A21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gridSpan w:val="2"/>
          </w:tcPr>
          <w:p w14:paraId="00B131C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78C19AC2"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9" w:type="dxa"/>
            <w:vMerge/>
          </w:tcPr>
          <w:p w14:paraId="3BFC2CC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843" w:type="dxa"/>
            <w:vMerge/>
          </w:tcPr>
          <w:p w14:paraId="544F20A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438" w:type="dxa"/>
          </w:tcPr>
          <w:p w14:paraId="7AA491F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4) иные прямые выгоды (преимущества)</w:t>
            </w:r>
          </w:p>
        </w:tc>
        <w:tc>
          <w:tcPr>
            <w:tcW w:w="1980" w:type="dxa"/>
          </w:tcPr>
          <w:p w14:paraId="16808EC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5CF1CD8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43672D4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gridSpan w:val="2"/>
          </w:tcPr>
          <w:p w14:paraId="683FF5B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758D3FE4"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0" w:type="dxa"/>
            <w:gridSpan w:val="3"/>
          </w:tcPr>
          <w:p w14:paraId="365AF04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ИТОГО</w:t>
            </w:r>
          </w:p>
          <w:p w14:paraId="59C17C2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по группе № 1:</w:t>
            </w:r>
          </w:p>
        </w:tc>
        <w:tc>
          <w:tcPr>
            <w:tcW w:w="1980" w:type="dxa"/>
          </w:tcPr>
          <w:p w14:paraId="6EC40D1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82" w:type="dxa"/>
          </w:tcPr>
          <w:p w14:paraId="723775B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91" w:type="dxa"/>
          </w:tcPr>
          <w:p w14:paraId="54AC9EA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133" w:type="dxa"/>
            <w:gridSpan w:val="2"/>
          </w:tcPr>
          <w:p w14:paraId="7D4FB2D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6B60EC0"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96" w:type="dxa"/>
            <w:gridSpan w:val="8"/>
          </w:tcPr>
          <w:p w14:paraId="46D900D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14:paraId="0E02316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выводы о соотношении размера выгод (преимуществ) субъектов регулирования с прямыми издержками, связанными с соблюдением ОТ;</w:t>
            </w:r>
          </w:p>
          <w:p w14:paraId="052E8C4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2) выводы о фактической доступности выгод (преимуществ), связанных с соблюдением ОТ, для субъектов регулирования, в том числе в связи со сроками получения соответствующих выгод (преимуществ);</w:t>
            </w:r>
          </w:p>
          <w:p w14:paraId="65C807F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3) предложения об изменении регулирования с целью обеспечения фактической возможности получения выгод (преимуществ) субъектами регулирования, включая субъекты МСП;</w:t>
            </w:r>
          </w:p>
          <w:p w14:paraId="45E63A7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4) предложения об изменении регулирования с целью сокращения нормативно установленных и фактических сроков получения выгод (преимуществ) субъектами регулирования.</w:t>
            </w:r>
          </w:p>
          <w:p w14:paraId="2C5EAA3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F86D23" w:rsidRPr="00F86D23" w14:paraId="045D07F7"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596" w:type="dxa"/>
            <w:gridSpan w:val="8"/>
          </w:tcPr>
          <w:p w14:paraId="5160A9C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000740B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pgSz w:w="16838" w:h="11905" w:orient="landscape"/>
          <w:pgMar w:top="1701" w:right="1134" w:bottom="850" w:left="1134" w:header="0" w:footer="0" w:gutter="0"/>
          <w:cols w:space="720"/>
          <w:titlePg/>
        </w:sectPr>
      </w:pPr>
    </w:p>
    <w:p w14:paraId="314A3F8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86D23" w:rsidRPr="00F86D23" w14:paraId="6BCB3A0A" w14:textId="77777777" w:rsidTr="009C3645">
        <w:tc>
          <w:tcPr>
            <w:tcW w:w="9014" w:type="dxa"/>
            <w:tcBorders>
              <w:top w:val="nil"/>
              <w:left w:val="nil"/>
              <w:bottom w:val="nil"/>
              <w:right w:val="nil"/>
            </w:tcBorders>
          </w:tcPr>
          <w:p w14:paraId="087363AE"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F86D23">
              <w:rPr>
                <w:rFonts w:ascii="Times New Roman" w:hAnsi="Times New Roman" w:cs="Times New Roman"/>
                <w:sz w:val="28"/>
                <w:szCs w:val="28"/>
              </w:rPr>
              <w:t>10.3.3. Поступления в бюджеты бюджетной системы</w:t>
            </w:r>
          </w:p>
          <w:p w14:paraId="4DC3B83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Российской Федерации, связанные с обеспечением соблюдения</w:t>
            </w:r>
          </w:p>
          <w:p w14:paraId="687F040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оцениваемых обязательных требований</w:t>
            </w:r>
          </w:p>
        </w:tc>
      </w:tr>
      <w:tr w:rsidR="00F86D23" w:rsidRPr="00F86D23" w14:paraId="08969187" w14:textId="77777777" w:rsidTr="009C3645">
        <w:tc>
          <w:tcPr>
            <w:tcW w:w="9014" w:type="dxa"/>
            <w:tcBorders>
              <w:top w:val="nil"/>
              <w:left w:val="nil"/>
              <w:bottom w:val="nil"/>
              <w:right w:val="nil"/>
            </w:tcBorders>
          </w:tcPr>
          <w:p w14:paraId="6E7E913C"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F86D23">
              <w:rPr>
                <w:rFonts w:ascii="Times New Roman" w:hAnsi="Times New Roman" w:cs="Times New Roman"/>
                <w:sz w:val="28"/>
                <w:szCs w:val="28"/>
              </w:rPr>
              <w:t>Таблица 16 заполняется в случае, если анализ соответствующих сведений применяется к группе оцениваемых обязательных требований.</w:t>
            </w:r>
          </w:p>
        </w:tc>
      </w:tr>
      <w:tr w:rsidR="00F86D23" w:rsidRPr="00F86D23" w14:paraId="6FDE0CEB" w14:textId="77777777" w:rsidTr="009C3645">
        <w:tc>
          <w:tcPr>
            <w:tcW w:w="9014" w:type="dxa"/>
            <w:tcBorders>
              <w:top w:val="nil"/>
              <w:left w:val="nil"/>
              <w:bottom w:val="nil"/>
              <w:right w:val="nil"/>
            </w:tcBorders>
          </w:tcPr>
          <w:p w14:paraId="13599CB8"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16</w:t>
            </w:r>
          </w:p>
        </w:tc>
      </w:tr>
    </w:tbl>
    <w:p w14:paraId="34A2778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3628"/>
        <w:gridCol w:w="2041"/>
        <w:gridCol w:w="2721"/>
      </w:tblGrid>
      <w:tr w:rsidR="00F86D23" w:rsidRPr="00F86D23" w14:paraId="0F3F1F0F" w14:textId="77777777" w:rsidTr="009C3645">
        <w:tc>
          <w:tcPr>
            <w:tcW w:w="9009" w:type="dxa"/>
            <w:gridSpan w:val="4"/>
          </w:tcPr>
          <w:p w14:paraId="57D1308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Краткое описание содержания обязательных требований или группы обязательных требований</w:t>
            </w:r>
          </w:p>
        </w:tc>
      </w:tr>
      <w:tr w:rsidR="00F86D23" w:rsidRPr="00F86D23" w14:paraId="7D7EC460" w14:textId="77777777" w:rsidTr="009C3645">
        <w:tc>
          <w:tcPr>
            <w:tcW w:w="619" w:type="dxa"/>
          </w:tcPr>
          <w:p w14:paraId="0397338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3628" w:type="dxa"/>
          </w:tcPr>
          <w:p w14:paraId="5AA09AE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Виды поступлений в бюджеты бюджетной системы Российской Федерации, связанные с обеспечением соблюдения обязательных требований</w:t>
            </w:r>
          </w:p>
        </w:tc>
        <w:tc>
          <w:tcPr>
            <w:tcW w:w="2041" w:type="dxa"/>
          </w:tcPr>
          <w:p w14:paraId="5E63A07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Ожидаемый годовой размер (в рублях)</w:t>
            </w:r>
          </w:p>
        </w:tc>
        <w:tc>
          <w:tcPr>
            <w:tcW w:w="2721" w:type="dxa"/>
          </w:tcPr>
          <w:p w14:paraId="2F0F6AB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динамике размера поступлений (в период действия обязательных требований, но не более 6 лет, предшествующих году подготовки Доклада, в рублях)</w:t>
            </w:r>
          </w:p>
        </w:tc>
      </w:tr>
      <w:tr w:rsidR="00F86D23" w:rsidRPr="00F86D23" w14:paraId="4D78EAE3" w14:textId="77777777" w:rsidTr="009C3645">
        <w:tc>
          <w:tcPr>
            <w:tcW w:w="619" w:type="dxa"/>
          </w:tcPr>
          <w:p w14:paraId="0340906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628" w:type="dxa"/>
          </w:tcPr>
          <w:p w14:paraId="5EF0D79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041" w:type="dxa"/>
          </w:tcPr>
          <w:p w14:paraId="588BDF0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721" w:type="dxa"/>
          </w:tcPr>
          <w:p w14:paraId="08F8D7B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r>
      <w:tr w:rsidR="00F86D23" w:rsidRPr="00F86D23" w14:paraId="326A1E25" w14:textId="77777777" w:rsidTr="009C3645">
        <w:tc>
          <w:tcPr>
            <w:tcW w:w="619" w:type="dxa"/>
          </w:tcPr>
          <w:p w14:paraId="32D7EB0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628" w:type="dxa"/>
          </w:tcPr>
          <w:p w14:paraId="205FEF8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Налоги</w:t>
            </w:r>
          </w:p>
        </w:tc>
        <w:tc>
          <w:tcPr>
            <w:tcW w:w="2041" w:type="dxa"/>
          </w:tcPr>
          <w:p w14:paraId="1B74667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5B8C5A1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7259429D" w14:textId="77777777" w:rsidTr="009C3645">
        <w:tc>
          <w:tcPr>
            <w:tcW w:w="619" w:type="dxa"/>
          </w:tcPr>
          <w:p w14:paraId="2C1344D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28" w:type="dxa"/>
          </w:tcPr>
          <w:p w14:paraId="7A44A5F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Сборы (в том числе государственная пошлина)</w:t>
            </w:r>
          </w:p>
        </w:tc>
        <w:tc>
          <w:tcPr>
            <w:tcW w:w="2041" w:type="dxa"/>
          </w:tcPr>
          <w:p w14:paraId="369F3DC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161302A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4DF364E" w14:textId="77777777" w:rsidTr="009C3645">
        <w:tc>
          <w:tcPr>
            <w:tcW w:w="619" w:type="dxa"/>
          </w:tcPr>
          <w:p w14:paraId="655D769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3628" w:type="dxa"/>
          </w:tcPr>
          <w:p w14:paraId="4D9BA54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Иные обязательные платежи</w:t>
            </w:r>
          </w:p>
        </w:tc>
        <w:tc>
          <w:tcPr>
            <w:tcW w:w="2041" w:type="dxa"/>
          </w:tcPr>
          <w:p w14:paraId="6720322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593156E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0D38F620" w14:textId="77777777" w:rsidTr="009C3645">
        <w:tc>
          <w:tcPr>
            <w:tcW w:w="619" w:type="dxa"/>
          </w:tcPr>
          <w:p w14:paraId="1233212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3628" w:type="dxa"/>
          </w:tcPr>
          <w:p w14:paraId="4E8AE42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Поступления в бюджеты в результате применения мер гражданско-правовой, административной и уголовной ответственности за нарушение обязательных требований, в том числе штрафы, конфискации, компенсации</w:t>
            </w:r>
          </w:p>
        </w:tc>
        <w:tc>
          <w:tcPr>
            <w:tcW w:w="2041" w:type="dxa"/>
          </w:tcPr>
          <w:p w14:paraId="41606F7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p w14:paraId="2BA1B96C" w14:textId="77777777" w:rsidR="00F86D23" w:rsidRPr="00F86D23" w:rsidRDefault="00F86D23" w:rsidP="00F86D23">
            <w:pPr>
              <w:rPr>
                <w:sz w:val="24"/>
                <w:szCs w:val="24"/>
              </w:rPr>
            </w:pPr>
          </w:p>
          <w:p w14:paraId="765321BF" w14:textId="77777777" w:rsidR="00F86D23" w:rsidRPr="00F86D23" w:rsidRDefault="00F86D23" w:rsidP="00F86D23">
            <w:pPr>
              <w:jc w:val="center"/>
              <w:rPr>
                <w:sz w:val="24"/>
                <w:szCs w:val="24"/>
              </w:rPr>
            </w:pPr>
          </w:p>
        </w:tc>
        <w:tc>
          <w:tcPr>
            <w:tcW w:w="2721" w:type="dxa"/>
          </w:tcPr>
          <w:p w14:paraId="6E42A17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06EB1DED" w14:textId="77777777" w:rsidTr="009C3645">
        <w:tc>
          <w:tcPr>
            <w:tcW w:w="4247" w:type="dxa"/>
            <w:gridSpan w:val="2"/>
          </w:tcPr>
          <w:p w14:paraId="5D46DD6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ИТОГО:</w:t>
            </w:r>
          </w:p>
        </w:tc>
        <w:tc>
          <w:tcPr>
            <w:tcW w:w="2041" w:type="dxa"/>
          </w:tcPr>
          <w:p w14:paraId="02A87F9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1533FFD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90D41FF" w14:textId="77777777" w:rsidTr="009C3645">
        <w:tc>
          <w:tcPr>
            <w:tcW w:w="9009" w:type="dxa"/>
            <w:gridSpan w:val="4"/>
          </w:tcPr>
          <w:p w14:paraId="04E7BB6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Выводы и предложения по изменению регулирования по итогам анализа поступлений в бюджеты бюджетной системы Российской Федерации, связанные с обеспечением соблюдения обязательных требований, в том числе с точки зрения финансовой нагрузки на субъекты регулирования в связи с соблюдением обязательных требований с учетом прямых издержек на соблюдение обязательных требований.</w:t>
            </w:r>
          </w:p>
        </w:tc>
      </w:tr>
      <w:tr w:rsidR="00F86D23" w:rsidRPr="00F86D23" w14:paraId="36BE387B" w14:textId="77777777" w:rsidTr="009C3645">
        <w:tc>
          <w:tcPr>
            <w:tcW w:w="9009" w:type="dxa"/>
            <w:gridSpan w:val="4"/>
          </w:tcPr>
          <w:p w14:paraId="1CA9BCD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3A899F4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4CAF288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rsidSect="00F03D8B">
          <w:pgSz w:w="11905" w:h="16838"/>
          <w:pgMar w:top="1134" w:right="850" w:bottom="1134" w:left="1701" w:header="0" w:footer="0" w:gutter="0"/>
          <w:pgNumType w:start="36"/>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F86D23" w:rsidRPr="00F86D23" w14:paraId="600586FB" w14:textId="77777777" w:rsidTr="009C3645">
        <w:tc>
          <w:tcPr>
            <w:tcW w:w="13493" w:type="dxa"/>
            <w:tcBorders>
              <w:top w:val="nil"/>
              <w:left w:val="nil"/>
              <w:bottom w:val="nil"/>
              <w:right w:val="nil"/>
            </w:tcBorders>
          </w:tcPr>
          <w:p w14:paraId="76B37BF1"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1" w:name="P775"/>
            <w:bookmarkEnd w:id="41"/>
            <w:r w:rsidRPr="00F86D23">
              <w:rPr>
                <w:rFonts w:ascii="Times New Roman" w:hAnsi="Times New Roman" w:cs="Times New Roman"/>
                <w:sz w:val="28"/>
                <w:szCs w:val="28"/>
              </w:rPr>
              <w:lastRenderedPageBreak/>
              <w:t>10.4. Сведения об уровне соблюдения обязательных</w:t>
            </w:r>
          </w:p>
          <w:p w14:paraId="5EA6BAC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требований в соответствующей сфере регулирования,</w:t>
            </w:r>
          </w:p>
          <w:p w14:paraId="3D57F8E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в том числе данные о привлечении к ответственности</w:t>
            </w:r>
          </w:p>
          <w:p w14:paraId="72F4678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за нарушение обязательных требований, о типовых</w:t>
            </w:r>
          </w:p>
          <w:p w14:paraId="25343C9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и массовых нарушениях обязательных требований</w:t>
            </w:r>
          </w:p>
        </w:tc>
      </w:tr>
      <w:tr w:rsidR="00F86D23" w:rsidRPr="00F86D23" w14:paraId="6FF75ED1" w14:textId="77777777" w:rsidTr="009C3645">
        <w:tc>
          <w:tcPr>
            <w:tcW w:w="13493" w:type="dxa"/>
            <w:tcBorders>
              <w:top w:val="nil"/>
              <w:left w:val="nil"/>
              <w:bottom w:val="nil"/>
              <w:right w:val="nil"/>
            </w:tcBorders>
          </w:tcPr>
          <w:p w14:paraId="4F183D60"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Таблица 17 Доклада заполняется для всех муниципальных нормативных правовых актов, указанных в пункте 9.1 Доклада. Количество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определяется на основании количества вступивших в законную силу решений судов и (или) иных органов государственной власти, уполномоченных в соответствии с Кодексом Российской Федерации об административных правонарушениях на рассмотрение дел об административных правонарушениях, предусмотренных статьей 19.5 указанного кодекса.</w:t>
            </w:r>
          </w:p>
        </w:tc>
      </w:tr>
      <w:tr w:rsidR="00F86D23" w:rsidRPr="00F86D23" w14:paraId="3A6676C4" w14:textId="77777777" w:rsidTr="009C3645">
        <w:tc>
          <w:tcPr>
            <w:tcW w:w="13493" w:type="dxa"/>
            <w:tcBorders>
              <w:top w:val="nil"/>
              <w:left w:val="nil"/>
              <w:bottom w:val="nil"/>
              <w:right w:val="nil"/>
            </w:tcBorders>
          </w:tcPr>
          <w:p w14:paraId="7FFD7B0C"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42" w:name="P781"/>
            <w:bookmarkEnd w:id="42"/>
            <w:r w:rsidRPr="00F86D23">
              <w:rPr>
                <w:rFonts w:ascii="Times New Roman" w:hAnsi="Times New Roman" w:cs="Times New Roman"/>
                <w:sz w:val="28"/>
                <w:szCs w:val="28"/>
              </w:rPr>
              <w:t>Таблица 17</w:t>
            </w:r>
          </w:p>
        </w:tc>
      </w:tr>
    </w:tbl>
    <w:p w14:paraId="07E71D5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10"/>
        <w:gridCol w:w="2146"/>
        <w:gridCol w:w="2041"/>
        <w:gridCol w:w="2098"/>
        <w:gridCol w:w="1984"/>
        <w:gridCol w:w="3413"/>
      </w:tblGrid>
      <w:tr w:rsidR="00F86D23" w:rsidRPr="00F86D23" w14:paraId="381FF15C" w14:textId="77777777" w:rsidTr="009C3645">
        <w:tc>
          <w:tcPr>
            <w:tcW w:w="562" w:type="dxa"/>
          </w:tcPr>
          <w:p w14:paraId="485D47C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210" w:type="dxa"/>
          </w:tcPr>
          <w:p w14:paraId="3D98825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 и их структурные части, устанавливающие обязательные требования</w:t>
            </w:r>
          </w:p>
        </w:tc>
        <w:tc>
          <w:tcPr>
            <w:tcW w:w="2146" w:type="dxa"/>
          </w:tcPr>
          <w:p w14:paraId="1ECC97D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Сведения о динамике количества предписаний, выданных по результатам осуществления контрольно-надзорных мероприятий в отношении субъектов регулирования, содержащих </w:t>
            </w:r>
            <w:r w:rsidRPr="00F86D23">
              <w:rPr>
                <w:rFonts w:ascii="Times New Roman" w:hAnsi="Times New Roman" w:cs="Times New Roman"/>
                <w:sz w:val="24"/>
                <w:szCs w:val="24"/>
              </w:rPr>
              <w:lastRenderedPageBreak/>
              <w:t>требование об устранении нарушений обязательных требований (за каждый год в период действия обязательных требований, но не более 6 лет, предшествующих году подготовки Доклада)</w:t>
            </w:r>
          </w:p>
        </w:tc>
        <w:tc>
          <w:tcPr>
            <w:tcW w:w="2041" w:type="dxa"/>
          </w:tcPr>
          <w:p w14:paraId="29EA36A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 xml:space="preserve">Сведения о динамике количества неисполненных предписаний, выданных по результатам осуществления контрольно-надзорных мероприятий в отношении субъектов регулирования, </w:t>
            </w:r>
            <w:r w:rsidRPr="00F86D23">
              <w:rPr>
                <w:rFonts w:ascii="Times New Roman" w:hAnsi="Times New Roman" w:cs="Times New Roman"/>
                <w:sz w:val="24"/>
                <w:szCs w:val="24"/>
              </w:rPr>
              <w:lastRenderedPageBreak/>
              <w:t>содержащих требование об устранении нарушений обязательных требований (за каждый год в период действия обязательных требований, но не более 6 лет, предшествующих году подготовки Доклада)</w:t>
            </w:r>
          </w:p>
        </w:tc>
        <w:tc>
          <w:tcPr>
            <w:tcW w:w="2098" w:type="dxa"/>
          </w:tcPr>
          <w:p w14:paraId="1940525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 xml:space="preserve">Сведения о динамике доли неисполненных предписаний, выданных по результатам осуществления контрольно-надзорных мероприятий в отношении субъектов регулирования, содержащих </w:t>
            </w:r>
            <w:r w:rsidRPr="00F86D23">
              <w:rPr>
                <w:rFonts w:ascii="Times New Roman" w:hAnsi="Times New Roman" w:cs="Times New Roman"/>
                <w:sz w:val="24"/>
                <w:szCs w:val="24"/>
              </w:rPr>
              <w:lastRenderedPageBreak/>
              <w:t>требование об устранении нарушений обязательных требований (за каждый год в период действия обязательных требований, но не более 6 лет, предшествующих году подготовки Доклада, в процентах)</w:t>
            </w:r>
          </w:p>
        </w:tc>
        <w:tc>
          <w:tcPr>
            <w:tcW w:w="1984" w:type="dxa"/>
          </w:tcPr>
          <w:p w14:paraId="53A3454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 xml:space="preserve">Сведения о динамике количества вступивших в законную силу решений о привлечении субъектов регулирования к административной ответственности за нарушение обязательных </w:t>
            </w:r>
            <w:r w:rsidRPr="00F86D23">
              <w:rPr>
                <w:rFonts w:ascii="Times New Roman" w:hAnsi="Times New Roman" w:cs="Times New Roman"/>
                <w:sz w:val="24"/>
                <w:szCs w:val="24"/>
              </w:rPr>
              <w:lastRenderedPageBreak/>
              <w:t>требований или группы обязательных требований (за каждый год в период действия обязательных требований, но не более 6 лет, предшествующих году подготовки Доклада)</w:t>
            </w:r>
          </w:p>
        </w:tc>
        <w:tc>
          <w:tcPr>
            <w:tcW w:w="3413" w:type="dxa"/>
          </w:tcPr>
          <w:p w14:paraId="39A633D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Сведения о динамике доли субъектов регулирования, привлеченных к административной ответственности за несоблюдение обязательных требований, относительно общего числа субъектов регулирования (за каждый год в период действия обязательных требований, но не более 6 лет, предшествующих году подготовки Доклада)</w:t>
            </w:r>
          </w:p>
        </w:tc>
      </w:tr>
      <w:tr w:rsidR="00F86D23" w:rsidRPr="00F86D23" w14:paraId="05D831FE" w14:textId="77777777" w:rsidTr="009C3645">
        <w:tc>
          <w:tcPr>
            <w:tcW w:w="562" w:type="dxa"/>
          </w:tcPr>
          <w:p w14:paraId="3C7B34F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210" w:type="dxa"/>
          </w:tcPr>
          <w:p w14:paraId="5DAC63D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146" w:type="dxa"/>
          </w:tcPr>
          <w:p w14:paraId="397FF79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041" w:type="dxa"/>
          </w:tcPr>
          <w:p w14:paraId="7D4A41A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098" w:type="dxa"/>
          </w:tcPr>
          <w:p w14:paraId="24C6AAA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1984" w:type="dxa"/>
          </w:tcPr>
          <w:p w14:paraId="748D4E4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c>
          <w:tcPr>
            <w:tcW w:w="3413" w:type="dxa"/>
          </w:tcPr>
          <w:p w14:paraId="6C01384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7</w:t>
            </w:r>
          </w:p>
        </w:tc>
      </w:tr>
      <w:tr w:rsidR="00F86D23" w:rsidRPr="00F86D23" w14:paraId="658305C5" w14:textId="77777777" w:rsidTr="009C3645">
        <w:tc>
          <w:tcPr>
            <w:tcW w:w="562" w:type="dxa"/>
          </w:tcPr>
          <w:p w14:paraId="5202940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210" w:type="dxa"/>
          </w:tcPr>
          <w:p w14:paraId="47F661B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1</w:t>
            </w:r>
          </w:p>
        </w:tc>
        <w:tc>
          <w:tcPr>
            <w:tcW w:w="2146" w:type="dxa"/>
          </w:tcPr>
          <w:p w14:paraId="521026D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041" w:type="dxa"/>
          </w:tcPr>
          <w:p w14:paraId="50ADD84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098" w:type="dxa"/>
          </w:tcPr>
          <w:p w14:paraId="384EBFA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84" w:type="dxa"/>
          </w:tcPr>
          <w:p w14:paraId="401C76A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413" w:type="dxa"/>
          </w:tcPr>
          <w:p w14:paraId="1F0031C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B3AB64C" w14:textId="77777777" w:rsidTr="009C3645">
        <w:tc>
          <w:tcPr>
            <w:tcW w:w="562" w:type="dxa"/>
          </w:tcPr>
          <w:p w14:paraId="6E814C4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210" w:type="dxa"/>
          </w:tcPr>
          <w:p w14:paraId="7158275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2</w:t>
            </w:r>
          </w:p>
        </w:tc>
        <w:tc>
          <w:tcPr>
            <w:tcW w:w="2146" w:type="dxa"/>
          </w:tcPr>
          <w:p w14:paraId="5DEA360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041" w:type="dxa"/>
          </w:tcPr>
          <w:p w14:paraId="7D26B8E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098" w:type="dxa"/>
          </w:tcPr>
          <w:p w14:paraId="518F548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84" w:type="dxa"/>
          </w:tcPr>
          <w:p w14:paraId="02AA68E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413" w:type="dxa"/>
          </w:tcPr>
          <w:p w14:paraId="5E883A8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1FB61959" w14:textId="77777777" w:rsidTr="009C3645">
        <w:tc>
          <w:tcPr>
            <w:tcW w:w="14454" w:type="dxa"/>
            <w:gridSpan w:val="7"/>
          </w:tcPr>
          <w:p w14:paraId="06705D4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27F72E8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2"/>
        <w:gridCol w:w="2300"/>
        <w:gridCol w:w="2196"/>
        <w:gridCol w:w="2966"/>
        <w:gridCol w:w="5469"/>
        <w:gridCol w:w="966"/>
      </w:tblGrid>
      <w:tr w:rsidR="00F86D23" w:rsidRPr="00F86D23" w14:paraId="47CA6A2F" w14:textId="77777777" w:rsidTr="009C3645">
        <w:trPr>
          <w:gridAfter w:val="1"/>
          <w:wAfter w:w="966" w:type="dxa"/>
        </w:trPr>
        <w:tc>
          <w:tcPr>
            <w:tcW w:w="13493" w:type="dxa"/>
            <w:gridSpan w:val="5"/>
            <w:tcBorders>
              <w:top w:val="nil"/>
              <w:left w:val="nil"/>
              <w:bottom w:val="nil"/>
              <w:right w:val="nil"/>
            </w:tcBorders>
          </w:tcPr>
          <w:p w14:paraId="50C161B6"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3" w:name="P813"/>
            <w:bookmarkEnd w:id="43"/>
          </w:p>
          <w:p w14:paraId="25CE6D71"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10.5. Сведения о типовых и массовых нарушениях оцениваемых</w:t>
            </w:r>
          </w:p>
          <w:p w14:paraId="7B49583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обязательных требований</w:t>
            </w:r>
          </w:p>
        </w:tc>
      </w:tr>
      <w:tr w:rsidR="00F86D23" w:rsidRPr="00F86D23" w14:paraId="4890BAC4" w14:textId="77777777" w:rsidTr="009C3645">
        <w:trPr>
          <w:gridAfter w:val="1"/>
          <w:wAfter w:w="966" w:type="dxa"/>
        </w:trPr>
        <w:tc>
          <w:tcPr>
            <w:tcW w:w="13493" w:type="dxa"/>
            <w:gridSpan w:val="5"/>
            <w:tcBorders>
              <w:top w:val="nil"/>
              <w:left w:val="nil"/>
              <w:bottom w:val="nil"/>
              <w:right w:val="nil"/>
            </w:tcBorders>
          </w:tcPr>
          <w:p w14:paraId="3B586112"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Таблица 18 Доклада заполняется для всех муниципальных нормативных правовых актов, указанных в пункте 9.1 Доклада. Сведения приводятся на основе анализа правоприменительной практики, в том числе результатов контрольно-надзорной деятельности (включая выданные по результатам контрольно-надзорных мероприятий предписания), судебных решений о привлечении к административной ответственности, обращений субъектов регулирования и так далее. Столбец «Содержание нарушения» таблицы 18 заполняется </w:t>
            </w:r>
            <w:r w:rsidRPr="00F86D23">
              <w:rPr>
                <w:rFonts w:ascii="Times New Roman" w:hAnsi="Times New Roman" w:cs="Times New Roman"/>
                <w:sz w:val="28"/>
                <w:szCs w:val="28"/>
              </w:rPr>
              <w:lastRenderedPageBreak/>
              <w:t>исходя из содержания нарушенных обязательных требований (какие предусмотренные нормативными правовыми актами обязанности (условия) не выполнены, ограничения или запреты не соблюдены).</w:t>
            </w:r>
          </w:p>
        </w:tc>
      </w:tr>
      <w:tr w:rsidR="00F86D23" w:rsidRPr="00F86D23" w14:paraId="6226DB1A" w14:textId="77777777" w:rsidTr="009C3645">
        <w:trPr>
          <w:gridAfter w:val="1"/>
          <w:wAfter w:w="966" w:type="dxa"/>
        </w:trPr>
        <w:tc>
          <w:tcPr>
            <w:tcW w:w="13493" w:type="dxa"/>
            <w:gridSpan w:val="5"/>
            <w:tcBorders>
              <w:top w:val="nil"/>
              <w:left w:val="nil"/>
              <w:bottom w:val="nil"/>
              <w:right w:val="nil"/>
            </w:tcBorders>
          </w:tcPr>
          <w:p w14:paraId="7359D92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bookmarkStart w:id="44" w:name="P816"/>
            <w:bookmarkEnd w:id="44"/>
          </w:p>
          <w:p w14:paraId="58EB9E5A"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18</w:t>
            </w:r>
          </w:p>
        </w:tc>
      </w:tr>
      <w:tr w:rsidR="00F86D23" w:rsidRPr="00F86D23" w14:paraId="16DF7CD5"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59" w:type="dxa"/>
            <w:gridSpan w:val="6"/>
          </w:tcPr>
          <w:p w14:paraId="07B070A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Типовые и массовые нарушения обязательных требований</w:t>
            </w:r>
          </w:p>
        </w:tc>
      </w:tr>
      <w:tr w:rsidR="00F86D23" w:rsidRPr="00F86D23" w14:paraId="4E2D0BF9"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16C4C50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300" w:type="dxa"/>
          </w:tcPr>
          <w:p w14:paraId="15C6981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Содержание нарушения</w:t>
            </w:r>
          </w:p>
        </w:tc>
        <w:tc>
          <w:tcPr>
            <w:tcW w:w="2196" w:type="dxa"/>
          </w:tcPr>
          <w:p w14:paraId="7EC5BDA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 и их структурные части, устанавливающие нарушенное обязательных требований</w:t>
            </w:r>
          </w:p>
        </w:tc>
        <w:tc>
          <w:tcPr>
            <w:tcW w:w="2966" w:type="dxa"/>
          </w:tcPr>
          <w:p w14:paraId="030A00A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 и их структурные части, предусматривающие ответственность за нарушение обязательных требований</w:t>
            </w:r>
          </w:p>
        </w:tc>
        <w:tc>
          <w:tcPr>
            <w:tcW w:w="6435" w:type="dxa"/>
            <w:gridSpan w:val="2"/>
          </w:tcPr>
          <w:p w14:paraId="31C7845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Основные причины нарушения обязательных </w:t>
            </w:r>
            <w:proofErr w:type="gramStart"/>
            <w:r w:rsidRPr="00F86D23">
              <w:rPr>
                <w:rFonts w:ascii="Times New Roman" w:hAnsi="Times New Roman" w:cs="Times New Roman"/>
                <w:sz w:val="24"/>
                <w:szCs w:val="24"/>
              </w:rPr>
              <w:t>требований  (</w:t>
            </w:r>
            <w:proofErr w:type="gramEnd"/>
            <w:r w:rsidRPr="00F86D23">
              <w:rPr>
                <w:rFonts w:ascii="Times New Roman" w:hAnsi="Times New Roman" w:cs="Times New Roman"/>
                <w:sz w:val="24"/>
                <w:szCs w:val="24"/>
              </w:rPr>
              <w:t>неясность обязательных требований, неисполнимость обязательных требований, отсутствие единообразной практики применения, фактическое неисполнение (уклонение) субъекта регулирования от соблюдения обязательных требований и так далее)</w:t>
            </w:r>
          </w:p>
        </w:tc>
      </w:tr>
      <w:tr w:rsidR="00F86D23" w:rsidRPr="00F86D23" w14:paraId="5DEF1B14"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31311E6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300" w:type="dxa"/>
          </w:tcPr>
          <w:p w14:paraId="44694D0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196" w:type="dxa"/>
          </w:tcPr>
          <w:p w14:paraId="16BD1B6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966" w:type="dxa"/>
          </w:tcPr>
          <w:p w14:paraId="6FD0FCA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6435" w:type="dxa"/>
            <w:gridSpan w:val="2"/>
          </w:tcPr>
          <w:p w14:paraId="3F7A9D3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r>
      <w:tr w:rsidR="00F86D23" w:rsidRPr="00F86D23" w14:paraId="0A93E0A5"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38EEBA0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300" w:type="dxa"/>
          </w:tcPr>
          <w:p w14:paraId="3962E69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Нарушение № 1</w:t>
            </w:r>
          </w:p>
        </w:tc>
        <w:tc>
          <w:tcPr>
            <w:tcW w:w="2196" w:type="dxa"/>
          </w:tcPr>
          <w:p w14:paraId="223454F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966" w:type="dxa"/>
          </w:tcPr>
          <w:p w14:paraId="4CAB7C9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6435" w:type="dxa"/>
            <w:gridSpan w:val="2"/>
          </w:tcPr>
          <w:p w14:paraId="69D77AE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D921B14"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tcPr>
          <w:p w14:paraId="661DC7C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300" w:type="dxa"/>
          </w:tcPr>
          <w:p w14:paraId="1F86BD3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Нарушение № 2</w:t>
            </w:r>
          </w:p>
        </w:tc>
        <w:tc>
          <w:tcPr>
            <w:tcW w:w="2196" w:type="dxa"/>
          </w:tcPr>
          <w:p w14:paraId="0F16CF1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966" w:type="dxa"/>
          </w:tcPr>
          <w:p w14:paraId="7913577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6435" w:type="dxa"/>
            <w:gridSpan w:val="2"/>
          </w:tcPr>
          <w:p w14:paraId="760FF76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5147501"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59" w:type="dxa"/>
            <w:gridSpan w:val="6"/>
          </w:tcPr>
          <w:p w14:paraId="4925BC2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Выводы и предложения по результатам анализа уровня соблюдения обязательных требований, типовых и массовых нарушений обязательных требований, в том числе:</w:t>
            </w:r>
          </w:p>
          <w:p w14:paraId="47B142D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выводы о динамике доли субъектов регулирования, привлеченных к административной ответственности за нарушение обязательных требований;</w:t>
            </w:r>
          </w:p>
          <w:p w14:paraId="765D53C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выводы об уровне исполнимости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обязательных требований;</w:t>
            </w:r>
          </w:p>
          <w:p w14:paraId="7563927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выводы об основных причинах типовых и массовых нарушений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14:paraId="07F6E0A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4) предложения об изменении регулирования и (или) о принятии иных мер с целью устранения основных причин несоблюдения обязательных требований, в том числе о возможности пересмотра системы оцениваемых обязательных требований.</w:t>
            </w:r>
          </w:p>
        </w:tc>
      </w:tr>
      <w:tr w:rsidR="00F86D23" w:rsidRPr="00F86D23" w14:paraId="5C16BDE7"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59" w:type="dxa"/>
            <w:gridSpan w:val="6"/>
          </w:tcPr>
          <w:p w14:paraId="1CD96C2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lastRenderedPageBreak/>
              <w:t>Источники сведений:</w:t>
            </w:r>
          </w:p>
        </w:tc>
      </w:tr>
      <w:tr w:rsidR="00F86D23" w:rsidRPr="00F86D23" w14:paraId="5AB6314E" w14:textId="77777777" w:rsidTr="009C3645">
        <w:trPr>
          <w:gridAfter w:val="1"/>
          <w:wAfter w:w="966" w:type="dxa"/>
        </w:trPr>
        <w:tc>
          <w:tcPr>
            <w:tcW w:w="13493" w:type="dxa"/>
            <w:gridSpan w:val="5"/>
            <w:tcBorders>
              <w:top w:val="nil"/>
              <w:left w:val="nil"/>
              <w:bottom w:val="nil"/>
              <w:right w:val="nil"/>
            </w:tcBorders>
          </w:tcPr>
          <w:p w14:paraId="6F80276C"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10.6. Количество и анализ содержания обращений субъектов</w:t>
            </w:r>
          </w:p>
          <w:p w14:paraId="227558A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регулирования в органы, уполномоченные на осуществление государственного контроля (надзора),</w:t>
            </w:r>
          </w:p>
          <w:p w14:paraId="0AD64F8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связанных с применением обязательных требований</w:t>
            </w:r>
          </w:p>
        </w:tc>
      </w:tr>
      <w:tr w:rsidR="00F86D23" w:rsidRPr="00F86D23" w14:paraId="63BE537B" w14:textId="77777777" w:rsidTr="009C3645">
        <w:trPr>
          <w:gridAfter w:val="1"/>
          <w:wAfter w:w="966" w:type="dxa"/>
        </w:trPr>
        <w:tc>
          <w:tcPr>
            <w:tcW w:w="13493" w:type="dxa"/>
            <w:gridSpan w:val="5"/>
            <w:tcBorders>
              <w:top w:val="nil"/>
              <w:left w:val="nil"/>
              <w:bottom w:val="nil"/>
              <w:right w:val="nil"/>
            </w:tcBorders>
          </w:tcPr>
          <w:p w14:paraId="1A8E64D1"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Таблица 19 Доклада заполняется для всех муниципальных нормативных правовых актов, указанных в пункте 9.1 Доклада.</w:t>
            </w:r>
          </w:p>
        </w:tc>
      </w:tr>
      <w:tr w:rsidR="00F86D23" w:rsidRPr="00F86D23" w14:paraId="5D681C62" w14:textId="77777777" w:rsidTr="009C3645">
        <w:trPr>
          <w:gridAfter w:val="1"/>
          <w:wAfter w:w="966" w:type="dxa"/>
        </w:trPr>
        <w:tc>
          <w:tcPr>
            <w:tcW w:w="13493" w:type="dxa"/>
            <w:gridSpan w:val="5"/>
            <w:tcBorders>
              <w:top w:val="nil"/>
              <w:left w:val="nil"/>
              <w:bottom w:val="nil"/>
              <w:right w:val="nil"/>
            </w:tcBorders>
          </w:tcPr>
          <w:p w14:paraId="1795804F"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19</w:t>
            </w:r>
          </w:p>
        </w:tc>
      </w:tr>
    </w:tbl>
    <w:p w14:paraId="7E15B29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048"/>
        <w:gridCol w:w="2642"/>
        <w:gridCol w:w="2551"/>
        <w:gridCol w:w="2778"/>
        <w:gridCol w:w="3877"/>
      </w:tblGrid>
      <w:tr w:rsidR="00F86D23" w:rsidRPr="00F86D23" w14:paraId="29FE0A6A" w14:textId="77777777" w:rsidTr="009C3645">
        <w:tc>
          <w:tcPr>
            <w:tcW w:w="558" w:type="dxa"/>
            <w:vMerge w:val="restart"/>
          </w:tcPr>
          <w:p w14:paraId="217146A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2048" w:type="dxa"/>
            <w:vMerge w:val="restart"/>
          </w:tcPr>
          <w:p w14:paraId="11AFB7C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 и их структурные части, устанавливающие обязательные требования или группу обязательных требований, краткое описание содержания соответствующих обязательных требований или группы обязательных требований</w:t>
            </w:r>
          </w:p>
        </w:tc>
        <w:tc>
          <w:tcPr>
            <w:tcW w:w="2642" w:type="dxa"/>
            <w:vMerge w:val="restart"/>
          </w:tcPr>
          <w:p w14:paraId="1D29271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динамике количества обращений субъектов регулирования, поступивших в уполномоченные органы, по вопросам соблюдения (применения) обязательных требований (за каждый год в период действия обязательных требований, но не более 6 лет, предшествующих году подготовки Доклада)</w:t>
            </w:r>
          </w:p>
        </w:tc>
        <w:tc>
          <w:tcPr>
            <w:tcW w:w="5329" w:type="dxa"/>
            <w:gridSpan w:val="2"/>
          </w:tcPr>
          <w:p w14:paraId="4ECDEEE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Наиболее часто встречающиеся проблемы (вопросы) соблюдения (применения) обязательных требований, указанные в обращениях субъектов регулирования</w:t>
            </w:r>
          </w:p>
        </w:tc>
        <w:tc>
          <w:tcPr>
            <w:tcW w:w="3877" w:type="dxa"/>
            <w:vMerge w:val="restart"/>
          </w:tcPr>
          <w:p w14:paraId="4D53FC2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Сведения о динамике доли субъектов регулирования, направивших обращения по вопросам соблюдения и применения обязательных требований, относительно общего числа субъектов регулирования (за каждый год в период действия обязательных требований, но не более 6 лет, предшествующих году подготовки Доклада)</w:t>
            </w:r>
          </w:p>
        </w:tc>
      </w:tr>
      <w:tr w:rsidR="00F86D23" w:rsidRPr="00F86D23" w14:paraId="23E397CC" w14:textId="77777777" w:rsidTr="009C3645">
        <w:tc>
          <w:tcPr>
            <w:tcW w:w="558" w:type="dxa"/>
            <w:vMerge/>
          </w:tcPr>
          <w:p w14:paraId="11E2439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048" w:type="dxa"/>
            <w:vMerge/>
          </w:tcPr>
          <w:p w14:paraId="30481C2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642" w:type="dxa"/>
            <w:vMerge/>
          </w:tcPr>
          <w:p w14:paraId="596DAAC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551" w:type="dxa"/>
          </w:tcPr>
          <w:p w14:paraId="5F3DC2F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Содержание проблемы (вопроса)</w:t>
            </w:r>
          </w:p>
        </w:tc>
        <w:tc>
          <w:tcPr>
            <w:tcW w:w="2778" w:type="dxa"/>
          </w:tcPr>
          <w:p w14:paraId="5F6CCDA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Основные причины возникновения проблемы (вопрос исполнимости обязательных требований, неясность обязательных требований, избыточные траты на соблюдение, иные причины)</w:t>
            </w:r>
          </w:p>
        </w:tc>
        <w:tc>
          <w:tcPr>
            <w:tcW w:w="3877" w:type="dxa"/>
            <w:vMerge/>
          </w:tcPr>
          <w:p w14:paraId="6C195BC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F6BD241" w14:textId="77777777" w:rsidTr="009C3645">
        <w:tc>
          <w:tcPr>
            <w:tcW w:w="558" w:type="dxa"/>
          </w:tcPr>
          <w:p w14:paraId="6D433C2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048" w:type="dxa"/>
          </w:tcPr>
          <w:p w14:paraId="4767BC9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642" w:type="dxa"/>
          </w:tcPr>
          <w:p w14:paraId="71BA188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551" w:type="dxa"/>
          </w:tcPr>
          <w:p w14:paraId="0B4D18E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778" w:type="dxa"/>
          </w:tcPr>
          <w:p w14:paraId="27C0AEE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3877" w:type="dxa"/>
          </w:tcPr>
          <w:p w14:paraId="2601D59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6FDE04B2" w14:textId="77777777" w:rsidTr="009C3645">
        <w:tc>
          <w:tcPr>
            <w:tcW w:w="558" w:type="dxa"/>
          </w:tcPr>
          <w:p w14:paraId="566DDDA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048" w:type="dxa"/>
          </w:tcPr>
          <w:p w14:paraId="4FDC576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МНПА № 1, </w:t>
            </w:r>
            <w:r w:rsidRPr="00F86D23">
              <w:rPr>
                <w:rFonts w:ascii="Times New Roman" w:hAnsi="Times New Roman" w:cs="Times New Roman"/>
                <w:sz w:val="24"/>
                <w:szCs w:val="24"/>
              </w:rPr>
              <w:lastRenderedPageBreak/>
              <w:t>обязательные требования или группа обязательных требований № 1</w:t>
            </w:r>
          </w:p>
        </w:tc>
        <w:tc>
          <w:tcPr>
            <w:tcW w:w="2642" w:type="dxa"/>
          </w:tcPr>
          <w:p w14:paraId="53121C8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551" w:type="dxa"/>
          </w:tcPr>
          <w:p w14:paraId="78DD488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78" w:type="dxa"/>
          </w:tcPr>
          <w:p w14:paraId="5C34229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877" w:type="dxa"/>
          </w:tcPr>
          <w:p w14:paraId="571F892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F052710" w14:textId="77777777" w:rsidTr="009C3645">
        <w:tc>
          <w:tcPr>
            <w:tcW w:w="558" w:type="dxa"/>
          </w:tcPr>
          <w:p w14:paraId="336704D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2048" w:type="dxa"/>
          </w:tcPr>
          <w:p w14:paraId="1231A6C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642" w:type="dxa"/>
          </w:tcPr>
          <w:p w14:paraId="15D76DF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551" w:type="dxa"/>
          </w:tcPr>
          <w:p w14:paraId="04A18DF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778" w:type="dxa"/>
          </w:tcPr>
          <w:p w14:paraId="44D1222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3877" w:type="dxa"/>
          </w:tcPr>
          <w:p w14:paraId="261782E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385192A3" w14:textId="77777777" w:rsidTr="009C3645">
        <w:tc>
          <w:tcPr>
            <w:tcW w:w="558" w:type="dxa"/>
          </w:tcPr>
          <w:p w14:paraId="33B8808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048" w:type="dxa"/>
          </w:tcPr>
          <w:p w14:paraId="4827B4A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1, обязательные требования или группа обязательных требований № 2</w:t>
            </w:r>
          </w:p>
        </w:tc>
        <w:tc>
          <w:tcPr>
            <w:tcW w:w="2642" w:type="dxa"/>
          </w:tcPr>
          <w:p w14:paraId="364A3CF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551" w:type="dxa"/>
          </w:tcPr>
          <w:p w14:paraId="5910ADF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78" w:type="dxa"/>
          </w:tcPr>
          <w:p w14:paraId="6FEE89F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877" w:type="dxa"/>
          </w:tcPr>
          <w:p w14:paraId="2D307DA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30D38F0B" w14:textId="77777777" w:rsidTr="009C3645">
        <w:tc>
          <w:tcPr>
            <w:tcW w:w="14454" w:type="dxa"/>
            <w:gridSpan w:val="6"/>
          </w:tcPr>
          <w:p w14:paraId="2C7353A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Выводы и предложения по результатам анализа обращений субъектов регулирования, в том числе:</w:t>
            </w:r>
          </w:p>
          <w:p w14:paraId="5F5DF33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выводы об основных проблемах соблюдения и применения обязательных требований;</w:t>
            </w:r>
          </w:p>
          <w:p w14:paraId="3249010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выводы об основных причинах проблем соблюдения и применения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14:paraId="35B9B7F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предложения об изменении регулирования и (или) принятии иных мер с целью устранения основных: проблем соблюдения и применения обязательных требований, в том числе о возможности пересмотра системы оцениваемых обязательных требований.</w:t>
            </w:r>
          </w:p>
        </w:tc>
      </w:tr>
      <w:tr w:rsidR="00F86D23" w:rsidRPr="00F86D23" w14:paraId="4D0D9805" w14:textId="77777777" w:rsidTr="009C3645">
        <w:tc>
          <w:tcPr>
            <w:tcW w:w="14454" w:type="dxa"/>
            <w:gridSpan w:val="6"/>
          </w:tcPr>
          <w:p w14:paraId="3F236CB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1D8DC9D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F86D23" w:rsidRPr="00F86D23" w14:paraId="02CC041C" w14:textId="77777777" w:rsidTr="009C3645">
        <w:tc>
          <w:tcPr>
            <w:tcW w:w="13493" w:type="dxa"/>
            <w:tcBorders>
              <w:top w:val="nil"/>
              <w:left w:val="nil"/>
              <w:bottom w:val="nil"/>
              <w:right w:val="nil"/>
            </w:tcBorders>
          </w:tcPr>
          <w:p w14:paraId="6385F927"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10.7. Количество и анализ содержания</w:t>
            </w:r>
          </w:p>
          <w:p w14:paraId="25B42D2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вступивших в законную силу судебных актов по спорам,</w:t>
            </w:r>
          </w:p>
          <w:p w14:paraId="0C34FEC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связанным с применением обязательных требований, по делам</w:t>
            </w:r>
          </w:p>
          <w:p w14:paraId="681F927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 оспаривании муниципальных нормативных правовых актов, содержащих</w:t>
            </w:r>
          </w:p>
          <w:p w14:paraId="1E433F4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обязательные требования, и актов, содержащих разъяснения</w:t>
            </w:r>
          </w:p>
          <w:p w14:paraId="14DEF19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законодательства и обладающих нормативными свойствами,</w:t>
            </w:r>
          </w:p>
          <w:p w14:paraId="47E6F82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lastRenderedPageBreak/>
              <w:t>в части разъяснений обязательных требований</w:t>
            </w:r>
          </w:p>
        </w:tc>
      </w:tr>
      <w:tr w:rsidR="00F86D23" w:rsidRPr="00F86D23" w14:paraId="40B4981B" w14:textId="77777777" w:rsidTr="009C3645">
        <w:tc>
          <w:tcPr>
            <w:tcW w:w="13493" w:type="dxa"/>
            <w:tcBorders>
              <w:top w:val="nil"/>
              <w:left w:val="nil"/>
              <w:bottom w:val="nil"/>
              <w:right w:val="nil"/>
            </w:tcBorders>
          </w:tcPr>
          <w:p w14:paraId="67C66243"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lastRenderedPageBreak/>
              <w:t>Таблица 20 Доклада заполняется для всех муниципальных нормативных правовых актов, указанных в пункте 9.1 Доклада.</w:t>
            </w:r>
          </w:p>
        </w:tc>
      </w:tr>
      <w:tr w:rsidR="00F86D23" w:rsidRPr="00F86D23" w14:paraId="2920D7FE" w14:textId="77777777" w:rsidTr="009C3645">
        <w:tc>
          <w:tcPr>
            <w:tcW w:w="13493" w:type="dxa"/>
            <w:tcBorders>
              <w:top w:val="nil"/>
              <w:left w:val="nil"/>
              <w:bottom w:val="nil"/>
              <w:right w:val="nil"/>
            </w:tcBorders>
          </w:tcPr>
          <w:p w14:paraId="6B3C26A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p w14:paraId="7DA32B74"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p>
          <w:p w14:paraId="77C7053C"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20</w:t>
            </w:r>
          </w:p>
        </w:tc>
      </w:tr>
    </w:tbl>
    <w:p w14:paraId="6C0AF53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1955"/>
        <w:gridCol w:w="1966"/>
        <w:gridCol w:w="990"/>
        <w:gridCol w:w="1976"/>
        <w:gridCol w:w="2154"/>
        <w:gridCol w:w="4848"/>
      </w:tblGrid>
      <w:tr w:rsidR="00F86D23" w:rsidRPr="00F86D23" w14:paraId="52369EFB" w14:textId="77777777" w:rsidTr="009C3645">
        <w:tc>
          <w:tcPr>
            <w:tcW w:w="565" w:type="dxa"/>
            <w:vMerge w:val="restart"/>
          </w:tcPr>
          <w:p w14:paraId="7B6E969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1955" w:type="dxa"/>
            <w:vMerge w:val="restart"/>
          </w:tcPr>
          <w:p w14:paraId="5C9548F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 и их структурные части, устанавливающие обязательные требования или группу обязательных требований, краткое описание содержания соответствующих обязательных требований или группы обязательных требований</w:t>
            </w:r>
          </w:p>
        </w:tc>
        <w:tc>
          <w:tcPr>
            <w:tcW w:w="4932" w:type="dxa"/>
            <w:gridSpan w:val="3"/>
          </w:tcPr>
          <w:p w14:paraId="661D51F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Число вступивших в законную силу судебных актов (за период действия обязательных требований)</w:t>
            </w:r>
          </w:p>
        </w:tc>
        <w:tc>
          <w:tcPr>
            <w:tcW w:w="7002" w:type="dxa"/>
            <w:gridSpan w:val="2"/>
          </w:tcPr>
          <w:p w14:paraId="0DDF7FC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Проблемы (вопросы) соблюдения и применения обязательных требований, ставшие поводом для судебных споров по делам об оспаривании МНПА и содержащих обязательные требования, и по делам об оспаривании актов, содержащих разъяснения законодательства и обладающих нормативными свойствами, в части разъяснений обязательных требований</w:t>
            </w:r>
          </w:p>
        </w:tc>
      </w:tr>
      <w:tr w:rsidR="00F86D23" w:rsidRPr="00F86D23" w14:paraId="281DABDB" w14:textId="77777777" w:rsidTr="009C3645">
        <w:tc>
          <w:tcPr>
            <w:tcW w:w="565" w:type="dxa"/>
            <w:vMerge/>
          </w:tcPr>
          <w:p w14:paraId="147DF64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55" w:type="dxa"/>
            <w:vMerge/>
          </w:tcPr>
          <w:p w14:paraId="3F5DB54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66" w:type="dxa"/>
          </w:tcPr>
          <w:p w14:paraId="08FFE9B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Дела об оспаривании решений, действий органов публичной власти и их должностных лиц, ненормативных правовых актов, связанных с применением обязательных требований</w:t>
            </w:r>
          </w:p>
        </w:tc>
        <w:tc>
          <w:tcPr>
            <w:tcW w:w="990" w:type="dxa"/>
          </w:tcPr>
          <w:p w14:paraId="5CB6D10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Дела об оспаривании МНПА, содержащих обязательные требования</w:t>
            </w:r>
          </w:p>
        </w:tc>
        <w:tc>
          <w:tcPr>
            <w:tcW w:w="1976" w:type="dxa"/>
          </w:tcPr>
          <w:p w14:paraId="6C7EADF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Дела об оспаривании актов, содержащих разъяснения законодательства и обладающих нормативными свойствами, в части разъяснений обязательных требований</w:t>
            </w:r>
          </w:p>
        </w:tc>
        <w:tc>
          <w:tcPr>
            <w:tcW w:w="2154" w:type="dxa"/>
          </w:tcPr>
          <w:p w14:paraId="52E40F0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Содержание проблемы (вопроса), в том числе указание на вышестоящий МНПА, соответствие которому оспаривалось, а также приведение судебной позиции по соответствующему спору</w:t>
            </w:r>
          </w:p>
        </w:tc>
        <w:tc>
          <w:tcPr>
            <w:tcW w:w="4848" w:type="dxa"/>
          </w:tcPr>
          <w:p w14:paraId="122171F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Основные причины возникновения проблемы (отсутствие полномочий у органа, принявшего МНПА, устанавливающего обязательные требования, на установление соответствующих обязательных требований; противоречие положений МНПА, устанавливающих обязательные требования, вышестоящим МНПА; нарушение принципа правовой определенности при установлении обязательных требований; установление обязательных требований актом, не являющимся нормативным правовым актом по формальным признакам; иные причины)</w:t>
            </w:r>
          </w:p>
        </w:tc>
      </w:tr>
      <w:tr w:rsidR="00F86D23" w:rsidRPr="00F86D23" w14:paraId="79CD2575" w14:textId="77777777" w:rsidTr="009C3645">
        <w:tc>
          <w:tcPr>
            <w:tcW w:w="565" w:type="dxa"/>
          </w:tcPr>
          <w:p w14:paraId="1556C0F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955" w:type="dxa"/>
          </w:tcPr>
          <w:p w14:paraId="3C354D0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966" w:type="dxa"/>
          </w:tcPr>
          <w:p w14:paraId="63D8A6B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990" w:type="dxa"/>
          </w:tcPr>
          <w:p w14:paraId="0981660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1976" w:type="dxa"/>
          </w:tcPr>
          <w:p w14:paraId="4434957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2154" w:type="dxa"/>
          </w:tcPr>
          <w:p w14:paraId="30574F3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c>
          <w:tcPr>
            <w:tcW w:w="4848" w:type="dxa"/>
          </w:tcPr>
          <w:p w14:paraId="208718B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7</w:t>
            </w:r>
          </w:p>
        </w:tc>
      </w:tr>
      <w:tr w:rsidR="00F86D23" w:rsidRPr="00F86D23" w14:paraId="3CCB1448" w14:textId="77777777" w:rsidTr="009C3645">
        <w:tc>
          <w:tcPr>
            <w:tcW w:w="565" w:type="dxa"/>
          </w:tcPr>
          <w:p w14:paraId="4E23040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1</w:t>
            </w:r>
          </w:p>
        </w:tc>
        <w:tc>
          <w:tcPr>
            <w:tcW w:w="1955" w:type="dxa"/>
          </w:tcPr>
          <w:p w14:paraId="305F14A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1, обязательные требования или группа обязательных требований № 1</w:t>
            </w:r>
          </w:p>
          <w:p w14:paraId="4AA831C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66" w:type="dxa"/>
          </w:tcPr>
          <w:p w14:paraId="318A2A0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990" w:type="dxa"/>
          </w:tcPr>
          <w:p w14:paraId="1C7A679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76" w:type="dxa"/>
          </w:tcPr>
          <w:p w14:paraId="1EE4F60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154" w:type="dxa"/>
          </w:tcPr>
          <w:p w14:paraId="50BF532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848" w:type="dxa"/>
          </w:tcPr>
          <w:p w14:paraId="56E57BC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BB2DB51" w14:textId="77777777" w:rsidTr="009C3645">
        <w:tc>
          <w:tcPr>
            <w:tcW w:w="565" w:type="dxa"/>
          </w:tcPr>
          <w:p w14:paraId="55D5D97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955" w:type="dxa"/>
          </w:tcPr>
          <w:p w14:paraId="08044C6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966" w:type="dxa"/>
          </w:tcPr>
          <w:p w14:paraId="27F3B84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990" w:type="dxa"/>
          </w:tcPr>
          <w:p w14:paraId="4BF2343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1976" w:type="dxa"/>
          </w:tcPr>
          <w:p w14:paraId="25CB194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2154" w:type="dxa"/>
          </w:tcPr>
          <w:p w14:paraId="7B964C3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c>
          <w:tcPr>
            <w:tcW w:w="4848" w:type="dxa"/>
          </w:tcPr>
          <w:p w14:paraId="4FF7422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7</w:t>
            </w:r>
          </w:p>
        </w:tc>
      </w:tr>
      <w:tr w:rsidR="00F86D23" w:rsidRPr="00F86D23" w14:paraId="0039FC18" w14:textId="77777777" w:rsidTr="009C3645">
        <w:tc>
          <w:tcPr>
            <w:tcW w:w="565" w:type="dxa"/>
          </w:tcPr>
          <w:p w14:paraId="77948EE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955" w:type="dxa"/>
          </w:tcPr>
          <w:p w14:paraId="193A79D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1, обязательные требования или группа обязательных требований № 1</w:t>
            </w:r>
          </w:p>
        </w:tc>
        <w:tc>
          <w:tcPr>
            <w:tcW w:w="1966" w:type="dxa"/>
          </w:tcPr>
          <w:p w14:paraId="73615C8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990" w:type="dxa"/>
          </w:tcPr>
          <w:p w14:paraId="7926EFE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76" w:type="dxa"/>
          </w:tcPr>
          <w:p w14:paraId="65CE0A0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154" w:type="dxa"/>
          </w:tcPr>
          <w:p w14:paraId="2C6335F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848" w:type="dxa"/>
          </w:tcPr>
          <w:p w14:paraId="7519F78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C45D68F" w14:textId="77777777" w:rsidTr="009C3645">
        <w:tc>
          <w:tcPr>
            <w:tcW w:w="14454" w:type="dxa"/>
            <w:gridSpan w:val="7"/>
          </w:tcPr>
          <w:p w14:paraId="4B88D68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Выводы и предложения по результатам анализа соответствующей судебной практики, в том числе:</w:t>
            </w:r>
          </w:p>
          <w:p w14:paraId="5B9B8AA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1) выводы об основных проблемах соблюдения и применения обязательных требований;</w:t>
            </w:r>
          </w:p>
          <w:p w14:paraId="79242AE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2) выводы об основных причинах проблем с соблюдением и применением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14:paraId="7B8F874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3) предложения о возможных изменениях регулирования и (или) о принятии иных мер с целью устранения основных проблем соблюдения и применения обязательных требований.</w:t>
            </w:r>
          </w:p>
        </w:tc>
      </w:tr>
      <w:tr w:rsidR="00F86D23" w:rsidRPr="00F86D23" w14:paraId="273B7C3B" w14:textId="77777777" w:rsidTr="009C3645">
        <w:tc>
          <w:tcPr>
            <w:tcW w:w="14454" w:type="dxa"/>
            <w:gridSpan w:val="7"/>
          </w:tcPr>
          <w:p w14:paraId="2E44FA1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3019B38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F86D23" w:rsidRPr="00F86D23" w14:paraId="3E91A0E1" w14:textId="77777777" w:rsidTr="009C3645">
        <w:tc>
          <w:tcPr>
            <w:tcW w:w="13493" w:type="dxa"/>
            <w:tcBorders>
              <w:top w:val="nil"/>
              <w:left w:val="nil"/>
              <w:bottom w:val="nil"/>
              <w:right w:val="nil"/>
            </w:tcBorders>
          </w:tcPr>
          <w:p w14:paraId="650948E9"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5" w:name="P929"/>
            <w:bookmarkEnd w:id="45"/>
            <w:r w:rsidRPr="00F86D23">
              <w:rPr>
                <w:rFonts w:ascii="Times New Roman" w:hAnsi="Times New Roman" w:cs="Times New Roman"/>
                <w:sz w:val="28"/>
                <w:szCs w:val="28"/>
              </w:rPr>
              <w:t>10.8. Иные сведения, которые позволяют оценить</w:t>
            </w:r>
          </w:p>
          <w:p w14:paraId="303F110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результаты применения обязательных требований и достижение</w:t>
            </w:r>
          </w:p>
          <w:p w14:paraId="7E7DE39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целей их установления</w:t>
            </w:r>
          </w:p>
        </w:tc>
      </w:tr>
      <w:tr w:rsidR="00F86D23" w:rsidRPr="00F86D23" w14:paraId="64F6AFDF" w14:textId="77777777" w:rsidTr="009C3645">
        <w:tc>
          <w:tcPr>
            <w:tcW w:w="13493" w:type="dxa"/>
            <w:tcBorders>
              <w:top w:val="nil"/>
              <w:left w:val="nil"/>
              <w:bottom w:val="nil"/>
              <w:right w:val="nil"/>
            </w:tcBorders>
          </w:tcPr>
          <w:p w14:paraId="73D59D0B"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F86D23">
              <w:rPr>
                <w:rFonts w:ascii="Times New Roman" w:hAnsi="Times New Roman" w:cs="Times New Roman"/>
                <w:sz w:val="28"/>
                <w:szCs w:val="28"/>
              </w:rPr>
              <w:t>10.8.1. Сведения о непредвиденных последствиях действия оцениваемых обязательных требований</w:t>
            </w:r>
          </w:p>
        </w:tc>
      </w:tr>
      <w:tr w:rsidR="00F86D23" w:rsidRPr="00F86D23" w14:paraId="51637BEF" w14:textId="77777777" w:rsidTr="009C3645">
        <w:tc>
          <w:tcPr>
            <w:tcW w:w="13493" w:type="dxa"/>
            <w:tcBorders>
              <w:top w:val="nil"/>
              <w:left w:val="nil"/>
              <w:bottom w:val="nil"/>
              <w:right w:val="nil"/>
            </w:tcBorders>
          </w:tcPr>
          <w:p w14:paraId="66C5E809"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lastRenderedPageBreak/>
              <w:t>Таблица 21</w:t>
            </w:r>
          </w:p>
        </w:tc>
      </w:tr>
    </w:tbl>
    <w:p w14:paraId="7096516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1390"/>
        <w:gridCol w:w="1966"/>
        <w:gridCol w:w="1271"/>
        <w:gridCol w:w="2264"/>
        <w:gridCol w:w="1404"/>
        <w:gridCol w:w="1644"/>
        <w:gridCol w:w="3950"/>
      </w:tblGrid>
      <w:tr w:rsidR="00F86D23" w:rsidRPr="00F86D23" w14:paraId="65BC41C8" w14:textId="77777777" w:rsidTr="009C3645">
        <w:tc>
          <w:tcPr>
            <w:tcW w:w="565" w:type="dxa"/>
            <w:vMerge w:val="restart"/>
          </w:tcPr>
          <w:p w14:paraId="51BE6EA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1390" w:type="dxa"/>
            <w:vMerge w:val="restart"/>
          </w:tcPr>
          <w:p w14:paraId="11A7F56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Краткое описание содержания обязательных требований или группы обязательных требований </w:t>
            </w:r>
          </w:p>
        </w:tc>
        <w:tc>
          <w:tcPr>
            <w:tcW w:w="1966" w:type="dxa"/>
            <w:vMerge w:val="restart"/>
          </w:tcPr>
          <w:p w14:paraId="737D559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Непредвиденные последствия действия обязательных требований или группы обязательных требований (краткое. описание)</w:t>
            </w:r>
          </w:p>
        </w:tc>
        <w:tc>
          <w:tcPr>
            <w:tcW w:w="3535" w:type="dxa"/>
            <w:gridSpan w:val="2"/>
          </w:tcPr>
          <w:p w14:paraId="2A4A5DE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Качественные характеристики</w:t>
            </w:r>
          </w:p>
        </w:tc>
        <w:tc>
          <w:tcPr>
            <w:tcW w:w="1404" w:type="dxa"/>
            <w:vMerge w:val="restart"/>
          </w:tcPr>
          <w:p w14:paraId="02010FC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Количественные характеристики (при наличии)</w:t>
            </w:r>
          </w:p>
        </w:tc>
        <w:tc>
          <w:tcPr>
            <w:tcW w:w="1644" w:type="dxa"/>
            <w:vMerge w:val="restart"/>
          </w:tcPr>
          <w:p w14:paraId="7DC638B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Основные возможные причины наступления последствий</w:t>
            </w:r>
          </w:p>
        </w:tc>
        <w:tc>
          <w:tcPr>
            <w:tcW w:w="3950" w:type="dxa"/>
            <w:vMerge w:val="restart"/>
          </w:tcPr>
          <w:p w14:paraId="387B1AB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Пояснения о возможности предотвратить наступившие негативные последствия на стадии разработки МНПА, содержащего обязательные требования или группу обязательных требований</w:t>
            </w:r>
          </w:p>
        </w:tc>
      </w:tr>
      <w:tr w:rsidR="00F86D23" w:rsidRPr="00F86D23" w14:paraId="0E13A8E5" w14:textId="77777777" w:rsidTr="009C3645">
        <w:tc>
          <w:tcPr>
            <w:tcW w:w="565" w:type="dxa"/>
            <w:vMerge/>
          </w:tcPr>
          <w:p w14:paraId="0234800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390" w:type="dxa"/>
            <w:vMerge/>
          </w:tcPr>
          <w:p w14:paraId="3321703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966" w:type="dxa"/>
            <w:vMerge/>
          </w:tcPr>
          <w:p w14:paraId="24DB446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271" w:type="dxa"/>
          </w:tcPr>
          <w:p w14:paraId="0ADCF4E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Сфера общественных отношений</w:t>
            </w:r>
          </w:p>
        </w:tc>
        <w:tc>
          <w:tcPr>
            <w:tcW w:w="2264" w:type="dxa"/>
          </w:tcPr>
          <w:p w14:paraId="59ABD33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Причинение вреда ОЗЦ (если причинен вред ОЗЦ, то указываются конкретные ОЗЦ и обстоятельства причинения вреда)</w:t>
            </w:r>
          </w:p>
        </w:tc>
        <w:tc>
          <w:tcPr>
            <w:tcW w:w="1404" w:type="dxa"/>
            <w:vMerge/>
          </w:tcPr>
          <w:p w14:paraId="2FD3305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644" w:type="dxa"/>
            <w:vMerge/>
          </w:tcPr>
          <w:p w14:paraId="53F22C0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950" w:type="dxa"/>
            <w:vMerge/>
          </w:tcPr>
          <w:p w14:paraId="0C90121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21225B30" w14:textId="77777777" w:rsidTr="009C3645">
        <w:tc>
          <w:tcPr>
            <w:tcW w:w="565" w:type="dxa"/>
          </w:tcPr>
          <w:p w14:paraId="2343222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390" w:type="dxa"/>
          </w:tcPr>
          <w:p w14:paraId="6182C8A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966" w:type="dxa"/>
          </w:tcPr>
          <w:p w14:paraId="715974C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271" w:type="dxa"/>
          </w:tcPr>
          <w:p w14:paraId="0FE0FD2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2264" w:type="dxa"/>
          </w:tcPr>
          <w:p w14:paraId="455BE64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1404" w:type="dxa"/>
          </w:tcPr>
          <w:p w14:paraId="719E255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c>
          <w:tcPr>
            <w:tcW w:w="1644" w:type="dxa"/>
          </w:tcPr>
          <w:p w14:paraId="5B0B0B2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7</w:t>
            </w:r>
          </w:p>
        </w:tc>
        <w:tc>
          <w:tcPr>
            <w:tcW w:w="3950" w:type="dxa"/>
          </w:tcPr>
          <w:p w14:paraId="51B829A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8</w:t>
            </w:r>
          </w:p>
        </w:tc>
      </w:tr>
      <w:tr w:rsidR="00F86D23" w:rsidRPr="00F86D23" w14:paraId="4E1D8E8B" w14:textId="77777777" w:rsidTr="009C3645">
        <w:tc>
          <w:tcPr>
            <w:tcW w:w="565" w:type="dxa"/>
          </w:tcPr>
          <w:p w14:paraId="3E10F56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390" w:type="dxa"/>
          </w:tcPr>
          <w:p w14:paraId="2BA3A71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Обязательные требования или группа обязательных требований № 1</w:t>
            </w:r>
          </w:p>
        </w:tc>
        <w:tc>
          <w:tcPr>
            <w:tcW w:w="1966" w:type="dxa"/>
          </w:tcPr>
          <w:p w14:paraId="404E176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271" w:type="dxa"/>
          </w:tcPr>
          <w:p w14:paraId="0EE5133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264" w:type="dxa"/>
          </w:tcPr>
          <w:p w14:paraId="051F6A1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404" w:type="dxa"/>
          </w:tcPr>
          <w:p w14:paraId="2136D6C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644" w:type="dxa"/>
          </w:tcPr>
          <w:p w14:paraId="4FD9FD3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950" w:type="dxa"/>
          </w:tcPr>
          <w:p w14:paraId="78D2E80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16DC1AC2" w14:textId="77777777" w:rsidTr="009C3645">
        <w:tc>
          <w:tcPr>
            <w:tcW w:w="565" w:type="dxa"/>
          </w:tcPr>
          <w:p w14:paraId="5EF2578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390" w:type="dxa"/>
          </w:tcPr>
          <w:p w14:paraId="121447C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Обязательные требования или группа обязательных требований № 2</w:t>
            </w:r>
          </w:p>
        </w:tc>
        <w:tc>
          <w:tcPr>
            <w:tcW w:w="1966" w:type="dxa"/>
          </w:tcPr>
          <w:p w14:paraId="2F13966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271" w:type="dxa"/>
          </w:tcPr>
          <w:p w14:paraId="1D7DF53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264" w:type="dxa"/>
          </w:tcPr>
          <w:p w14:paraId="0434116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404" w:type="dxa"/>
          </w:tcPr>
          <w:p w14:paraId="5C8B48A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644" w:type="dxa"/>
          </w:tcPr>
          <w:p w14:paraId="666FBC2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3950" w:type="dxa"/>
          </w:tcPr>
          <w:p w14:paraId="67933EC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0547F5B0" w14:textId="77777777" w:rsidTr="009C3645">
        <w:tc>
          <w:tcPr>
            <w:tcW w:w="14454" w:type="dxa"/>
            <w:gridSpan w:val="8"/>
          </w:tcPr>
          <w:p w14:paraId="14FB3C6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lastRenderedPageBreak/>
              <w:t>Выводы и предложения по изменению регулирования и (или) принятию иных мер в связи с наступлением непредвиденных последствий:</w:t>
            </w:r>
          </w:p>
        </w:tc>
      </w:tr>
      <w:tr w:rsidR="00F86D23" w:rsidRPr="00F86D23" w14:paraId="537E6F54" w14:textId="77777777" w:rsidTr="009C3645">
        <w:tc>
          <w:tcPr>
            <w:tcW w:w="14454" w:type="dxa"/>
            <w:gridSpan w:val="8"/>
          </w:tcPr>
          <w:p w14:paraId="34A9070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4"/>
                <w:szCs w:val="24"/>
              </w:rPr>
            </w:pPr>
            <w:r w:rsidRPr="00F86D23">
              <w:rPr>
                <w:rFonts w:ascii="Times New Roman" w:hAnsi="Times New Roman" w:cs="Times New Roman"/>
                <w:sz w:val="24"/>
                <w:szCs w:val="24"/>
              </w:rPr>
              <w:t>Источники сведений:</w:t>
            </w:r>
          </w:p>
        </w:tc>
      </w:tr>
    </w:tbl>
    <w:p w14:paraId="3481CBA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pgSz w:w="16838" w:h="11905" w:orient="landscape"/>
          <w:pgMar w:top="1701" w:right="1134" w:bottom="850" w:left="1134" w:header="0" w:footer="0" w:gutter="0"/>
          <w:cols w:space="720"/>
          <w:titlePg/>
        </w:sectPr>
      </w:pPr>
    </w:p>
    <w:p w14:paraId="726F5D5F"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86D23" w:rsidRPr="00F86D23" w14:paraId="347BCAF3" w14:textId="77777777" w:rsidTr="009C3645">
        <w:tc>
          <w:tcPr>
            <w:tcW w:w="8957" w:type="dxa"/>
            <w:tcBorders>
              <w:top w:val="nil"/>
              <w:left w:val="nil"/>
              <w:bottom w:val="nil"/>
              <w:right w:val="nil"/>
            </w:tcBorders>
          </w:tcPr>
          <w:p w14:paraId="355E0830" w14:textId="77777777" w:rsidR="00F86D23" w:rsidRPr="00F86D23" w:rsidRDefault="00F86D23" w:rsidP="00F86D23">
            <w:pPr>
              <w:widowControl w:val="0"/>
              <w:autoSpaceDE w:val="0"/>
              <w:autoSpaceDN w:val="0"/>
              <w:adjustRightInd w:val="0"/>
              <w:spacing w:after="0" w:line="240" w:lineRule="auto"/>
              <w:jc w:val="center"/>
              <w:outlineLvl w:val="4"/>
              <w:rPr>
                <w:rFonts w:ascii="Times New Roman" w:hAnsi="Times New Roman" w:cs="Times New Roman"/>
                <w:sz w:val="28"/>
                <w:szCs w:val="28"/>
              </w:rPr>
            </w:pPr>
            <w:r w:rsidRPr="00F86D23">
              <w:rPr>
                <w:rFonts w:ascii="Times New Roman" w:hAnsi="Times New Roman" w:cs="Times New Roman"/>
                <w:sz w:val="28"/>
                <w:szCs w:val="28"/>
              </w:rPr>
              <w:t>10.8.2. Иные сведения, результаты их анализа, а также</w:t>
            </w:r>
          </w:p>
          <w:p w14:paraId="736CEAE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связанные с ними предложения по изменению регулирования</w:t>
            </w:r>
          </w:p>
        </w:tc>
      </w:tr>
      <w:tr w:rsidR="00F86D23" w:rsidRPr="00F86D23" w14:paraId="1B851D05" w14:textId="77777777" w:rsidTr="009C3645">
        <w:tc>
          <w:tcPr>
            <w:tcW w:w="8957" w:type="dxa"/>
            <w:tcBorders>
              <w:top w:val="nil"/>
              <w:left w:val="nil"/>
              <w:bottom w:val="single" w:sz="4" w:space="0" w:color="auto"/>
              <w:right w:val="nil"/>
            </w:tcBorders>
          </w:tcPr>
          <w:p w14:paraId="0C25A70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2331179F" w14:textId="77777777" w:rsidTr="009C3645">
        <w:tc>
          <w:tcPr>
            <w:tcW w:w="8957" w:type="dxa"/>
            <w:tcBorders>
              <w:top w:val="single" w:sz="4" w:space="0" w:color="auto"/>
              <w:left w:val="nil"/>
              <w:bottom w:val="nil"/>
              <w:right w:val="nil"/>
            </w:tcBorders>
          </w:tcPr>
          <w:p w14:paraId="5CB7171D" w14:textId="77777777" w:rsidR="00F86D23" w:rsidRPr="00F86D23" w:rsidRDefault="00F86D23" w:rsidP="00F86D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86D23">
              <w:rPr>
                <w:rFonts w:ascii="Times New Roman" w:hAnsi="Times New Roman" w:cs="Times New Roman"/>
                <w:sz w:val="28"/>
                <w:szCs w:val="28"/>
              </w:rPr>
              <w:t>III. Выводы и предложения по итогам оценки достижения целей</w:t>
            </w:r>
          </w:p>
          <w:p w14:paraId="76FEAC9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введения обязательных требований</w:t>
            </w:r>
          </w:p>
        </w:tc>
      </w:tr>
      <w:tr w:rsidR="00F86D23" w:rsidRPr="00F86D23" w14:paraId="6D0A82E6" w14:textId="77777777" w:rsidTr="009C3645">
        <w:tc>
          <w:tcPr>
            <w:tcW w:w="8957" w:type="dxa"/>
            <w:tcBorders>
              <w:top w:val="nil"/>
              <w:left w:val="nil"/>
              <w:bottom w:val="nil"/>
              <w:right w:val="nil"/>
            </w:tcBorders>
          </w:tcPr>
          <w:p w14:paraId="2D63E9BB" w14:textId="77777777" w:rsidR="00F86D23" w:rsidRPr="00F86D23" w:rsidRDefault="00F86D23" w:rsidP="00F86D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6D23">
              <w:rPr>
                <w:rFonts w:ascii="Times New Roman" w:hAnsi="Times New Roman" w:cs="Times New Roman"/>
                <w:sz w:val="28"/>
                <w:szCs w:val="28"/>
              </w:rPr>
              <w:t xml:space="preserve">Таблицы 22-24 заполняются для каждого обязательного требования (группы обязательных требований), указанного в пункте 9.1 Доклада, в отношении которого сделан один из выводов, предусмотренных пунктом 5.8 настоящего Порядка. В соответствующих таблицах для каждого соблюденного критерия, обосновывающего вывод в соответствии с пунктами 11-13 Доклада, приводятся верифицируемые доказательства выполнения данного критерия со ссылками на конкретные пункты Доклада, содержащие используемые для обоснования сведения. Для каждого не соблюдённого критерия приводится содержание и краткое описание несоответствия критерию со ссылками на конкретные пункты Доклада, содержащие сведения, подтверждающие факт несоблюдения критерия. В случае если столбец с подтверждением соблюдения критерия не заполнен или заполнен формально (без соблюдения вышеуказанного требования к содержанию), а </w:t>
            </w:r>
            <w:proofErr w:type="gramStart"/>
            <w:r w:rsidRPr="00F86D23">
              <w:rPr>
                <w:rFonts w:ascii="Times New Roman" w:hAnsi="Times New Roman" w:cs="Times New Roman"/>
                <w:sz w:val="28"/>
                <w:szCs w:val="28"/>
              </w:rPr>
              <w:t>равно в случае если</w:t>
            </w:r>
            <w:proofErr w:type="gramEnd"/>
            <w:r w:rsidRPr="00F86D23">
              <w:rPr>
                <w:rFonts w:ascii="Times New Roman" w:hAnsi="Times New Roman" w:cs="Times New Roman"/>
                <w:sz w:val="28"/>
                <w:szCs w:val="28"/>
              </w:rPr>
              <w:t xml:space="preserve"> не заполнены или заполнены формально положения Доклада, ссылки на которые приведены в обоснование соблюдения критерия, то критерий считается невыполненным.</w:t>
            </w:r>
          </w:p>
        </w:tc>
      </w:tr>
      <w:tr w:rsidR="00F86D23" w:rsidRPr="00F86D23" w14:paraId="17A48B8E" w14:textId="77777777" w:rsidTr="009C3645">
        <w:tc>
          <w:tcPr>
            <w:tcW w:w="8957" w:type="dxa"/>
            <w:tcBorders>
              <w:top w:val="nil"/>
              <w:left w:val="nil"/>
              <w:bottom w:val="nil"/>
              <w:right w:val="nil"/>
            </w:tcBorders>
          </w:tcPr>
          <w:p w14:paraId="474C94D6"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977"/>
            <w:bookmarkEnd w:id="46"/>
            <w:r w:rsidRPr="00F86D23">
              <w:rPr>
                <w:rFonts w:ascii="Times New Roman" w:hAnsi="Times New Roman" w:cs="Times New Roman"/>
                <w:sz w:val="28"/>
                <w:szCs w:val="28"/>
              </w:rPr>
              <w:t>11. Вывод о нецелесообразности дальнейшего применения</w:t>
            </w:r>
          </w:p>
          <w:p w14:paraId="5FF6A32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обязательного требования (группы обязательных требований)</w:t>
            </w:r>
          </w:p>
          <w:p w14:paraId="13DD8E4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и необходимости внесения изменений в соответствующий</w:t>
            </w:r>
          </w:p>
          <w:p w14:paraId="35A7C00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муниципальный нормативный правовой акт (с описанием предложений)</w:t>
            </w:r>
          </w:p>
          <w:p w14:paraId="7F7E0FD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в соответствии с подпунктом 2 пункта 5.8 настоящего Порядка</w:t>
            </w:r>
          </w:p>
          <w:p w14:paraId="2232F31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r>
      <w:tr w:rsidR="00F86D23" w:rsidRPr="00F86D23" w14:paraId="42F7D849" w14:textId="77777777" w:rsidTr="009C3645">
        <w:tc>
          <w:tcPr>
            <w:tcW w:w="8957" w:type="dxa"/>
            <w:tcBorders>
              <w:top w:val="nil"/>
              <w:left w:val="nil"/>
              <w:bottom w:val="nil"/>
              <w:right w:val="nil"/>
            </w:tcBorders>
          </w:tcPr>
          <w:p w14:paraId="1E8A8408"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47" w:name="P983"/>
            <w:bookmarkEnd w:id="47"/>
            <w:r w:rsidRPr="00F86D23">
              <w:rPr>
                <w:rFonts w:ascii="Times New Roman" w:hAnsi="Times New Roman" w:cs="Times New Roman"/>
                <w:sz w:val="28"/>
                <w:szCs w:val="28"/>
              </w:rPr>
              <w:t>Таблица 22</w:t>
            </w:r>
          </w:p>
        </w:tc>
      </w:tr>
    </w:tbl>
    <w:p w14:paraId="393136E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762"/>
        <w:gridCol w:w="3628"/>
      </w:tblGrid>
      <w:tr w:rsidR="00F86D23" w:rsidRPr="00F86D23" w14:paraId="020E49D7" w14:textId="77777777" w:rsidTr="009C3645">
        <w:tc>
          <w:tcPr>
            <w:tcW w:w="8973" w:type="dxa"/>
            <w:gridSpan w:val="3"/>
          </w:tcPr>
          <w:p w14:paraId="3013C8E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Краткое описание содержания обязательных требований или группы обязательных требований, в отношении которых сделан вывод о нецелесообразности дальнейшего применения и необходимости внесения изменений в соответствующий МНПА</w:t>
            </w:r>
          </w:p>
        </w:tc>
      </w:tr>
      <w:tr w:rsidR="00F86D23" w:rsidRPr="00F86D23" w14:paraId="78CE100A" w14:textId="77777777" w:rsidTr="009C3645">
        <w:tc>
          <w:tcPr>
            <w:tcW w:w="583" w:type="dxa"/>
          </w:tcPr>
          <w:p w14:paraId="7933785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762" w:type="dxa"/>
          </w:tcPr>
          <w:p w14:paraId="469DC85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Критерии, подтверждающие вывод о нецелесообразности дальнейшего применения и необходимости внесения изменений в соответствующий муниципальный нормативный правовой акт</w:t>
            </w:r>
          </w:p>
          <w:p w14:paraId="2E1C0E9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3628" w:type="dxa"/>
          </w:tcPr>
          <w:p w14:paraId="0567C3C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Обоснование соблюдения (несоблюдения) критерия</w:t>
            </w:r>
          </w:p>
        </w:tc>
      </w:tr>
      <w:tr w:rsidR="00F86D23" w:rsidRPr="00F86D23" w14:paraId="1470A877" w14:textId="77777777" w:rsidTr="009C3645">
        <w:tc>
          <w:tcPr>
            <w:tcW w:w="583" w:type="dxa"/>
          </w:tcPr>
          <w:p w14:paraId="144A47A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1</w:t>
            </w:r>
          </w:p>
        </w:tc>
        <w:tc>
          <w:tcPr>
            <w:tcW w:w="4762" w:type="dxa"/>
          </w:tcPr>
          <w:p w14:paraId="00AC44A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28" w:type="dxa"/>
          </w:tcPr>
          <w:p w14:paraId="6BD2E38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235D3315" w14:textId="77777777" w:rsidTr="009C3645">
        <w:tc>
          <w:tcPr>
            <w:tcW w:w="583" w:type="dxa"/>
          </w:tcPr>
          <w:p w14:paraId="40FB8F3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0DB1C40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28" w:type="dxa"/>
          </w:tcPr>
          <w:p w14:paraId="77B9862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4A8164DE" w14:textId="77777777" w:rsidTr="009C3645">
        <w:tc>
          <w:tcPr>
            <w:tcW w:w="583" w:type="dxa"/>
          </w:tcPr>
          <w:p w14:paraId="497D721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6C8E9E7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Достижение целей обязательных требований или группы обязательных требований, установленных МНПА</w:t>
            </w:r>
          </w:p>
        </w:tc>
        <w:tc>
          <w:tcPr>
            <w:tcW w:w="3628" w:type="dxa"/>
          </w:tcPr>
          <w:p w14:paraId="366136D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7B459AF" w14:textId="77777777" w:rsidTr="009C3645">
        <w:tc>
          <w:tcPr>
            <w:tcW w:w="583" w:type="dxa"/>
          </w:tcPr>
          <w:p w14:paraId="61076A2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4762" w:type="dxa"/>
          </w:tcPr>
          <w:p w14:paraId="7480E56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обязательных требований или невозможности исполнения обязательных требований; наличие у администрации муниципального образования Крымский район (Совета муниципального образования Крымский район) полномочий на принятие МНПА и (или) установление обязательных требований или группы обязательных требований</w:t>
            </w:r>
          </w:p>
        </w:tc>
        <w:tc>
          <w:tcPr>
            <w:tcW w:w="3628" w:type="dxa"/>
          </w:tcPr>
          <w:p w14:paraId="0FEED02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60D6D8EE" w14:textId="77777777" w:rsidTr="009C3645">
        <w:tc>
          <w:tcPr>
            <w:tcW w:w="583" w:type="dxa"/>
          </w:tcPr>
          <w:p w14:paraId="3CE16F8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762" w:type="dxa"/>
          </w:tcPr>
          <w:p w14:paraId="2F808FE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Соответствие МНПА вышестоящим НПА и (или) целям и положениям государственных программ и национальных проектов Российской Федерации, муниципальных программ</w:t>
            </w:r>
          </w:p>
        </w:tc>
        <w:tc>
          <w:tcPr>
            <w:tcW w:w="3628" w:type="dxa"/>
          </w:tcPr>
          <w:p w14:paraId="721D15B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74C3F000" w14:textId="77777777" w:rsidTr="009C3645">
        <w:tc>
          <w:tcPr>
            <w:tcW w:w="583" w:type="dxa"/>
          </w:tcPr>
          <w:p w14:paraId="2D4D1F5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4762" w:type="dxa"/>
          </w:tcPr>
          <w:p w14:paraId="02B92B2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Отсутствие проблем с соблюдением (применением) обязательных требований или группы обязательных требований, которые могут быть наиболее эффективно решены только с помощью изменения регулирования, в том числе отсутствие в МНПА, устанавливающем обязательные требования,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tc>
        <w:tc>
          <w:tcPr>
            <w:tcW w:w="3628" w:type="dxa"/>
          </w:tcPr>
          <w:p w14:paraId="14B8132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5855C4C4" w14:textId="77777777" w:rsidTr="009C3645">
        <w:tc>
          <w:tcPr>
            <w:tcW w:w="583" w:type="dxa"/>
          </w:tcPr>
          <w:p w14:paraId="1BDB144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4762" w:type="dxa"/>
          </w:tcPr>
          <w:p w14:paraId="3EA4DCF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Отсутствие избыточных обязательных требований или группы обязательных требований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3628" w:type="dxa"/>
          </w:tcPr>
          <w:p w14:paraId="55BD403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D209988" w14:textId="77777777" w:rsidTr="009C3645">
        <w:tc>
          <w:tcPr>
            <w:tcW w:w="583" w:type="dxa"/>
          </w:tcPr>
          <w:p w14:paraId="6D6A68E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lastRenderedPageBreak/>
              <w:t>6</w:t>
            </w:r>
          </w:p>
        </w:tc>
        <w:tc>
          <w:tcPr>
            <w:tcW w:w="4762" w:type="dxa"/>
          </w:tcPr>
          <w:p w14:paraId="2647F7C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Эффективность обязательных </w:t>
            </w:r>
            <w:proofErr w:type="gramStart"/>
            <w:r w:rsidRPr="00F86D23">
              <w:rPr>
                <w:rFonts w:ascii="Times New Roman" w:hAnsi="Times New Roman" w:cs="Times New Roman"/>
                <w:sz w:val="24"/>
                <w:szCs w:val="24"/>
              </w:rPr>
              <w:t>требований  или</w:t>
            </w:r>
            <w:proofErr w:type="gramEnd"/>
            <w:r w:rsidRPr="00F86D23">
              <w:rPr>
                <w:rFonts w:ascii="Times New Roman" w:hAnsi="Times New Roman" w:cs="Times New Roman"/>
                <w:sz w:val="24"/>
                <w:szCs w:val="24"/>
              </w:rPr>
              <w:t xml:space="preserve"> группы обязательных требований в разрешении проблемы, в том числе доказанное </w:t>
            </w:r>
          </w:p>
        </w:tc>
        <w:tc>
          <w:tcPr>
            <w:tcW w:w="3628" w:type="dxa"/>
          </w:tcPr>
          <w:p w14:paraId="31F9899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1BD9A072" w14:textId="77777777" w:rsidTr="009C3645">
        <w:tc>
          <w:tcPr>
            <w:tcW w:w="583" w:type="dxa"/>
          </w:tcPr>
          <w:p w14:paraId="76AEE64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2EC4EC8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28" w:type="dxa"/>
          </w:tcPr>
          <w:p w14:paraId="53B32D3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730B4AF7" w14:textId="77777777" w:rsidTr="009C3645">
        <w:tc>
          <w:tcPr>
            <w:tcW w:w="583" w:type="dxa"/>
          </w:tcPr>
          <w:p w14:paraId="06ED019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4762" w:type="dxa"/>
          </w:tcPr>
          <w:p w14:paraId="4D63D9D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3628" w:type="dxa"/>
          </w:tcPr>
          <w:p w14:paraId="0AA83BD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44813F48" w14:textId="77777777" w:rsidTr="009C3645">
        <w:tc>
          <w:tcPr>
            <w:tcW w:w="8973" w:type="dxa"/>
            <w:gridSpan w:val="3"/>
          </w:tcPr>
          <w:p w14:paraId="1347CC9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Предложения по внесению изменений в МНПА (краткое описание содержания, структурные части МНПА, в которые могут быть внесены изменения):</w:t>
            </w:r>
          </w:p>
        </w:tc>
      </w:tr>
    </w:tbl>
    <w:p w14:paraId="2D65995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
        <w:gridCol w:w="4762"/>
        <w:gridCol w:w="3612"/>
        <w:gridCol w:w="21"/>
      </w:tblGrid>
      <w:tr w:rsidR="00F86D23" w:rsidRPr="00F86D23" w14:paraId="3DAD3B28" w14:textId="77777777" w:rsidTr="009C3645">
        <w:trPr>
          <w:gridAfter w:val="1"/>
          <w:wAfter w:w="21" w:type="dxa"/>
        </w:trPr>
        <w:tc>
          <w:tcPr>
            <w:tcW w:w="8957" w:type="dxa"/>
            <w:gridSpan w:val="3"/>
            <w:tcBorders>
              <w:top w:val="nil"/>
              <w:left w:val="nil"/>
              <w:bottom w:val="nil"/>
              <w:right w:val="nil"/>
            </w:tcBorders>
          </w:tcPr>
          <w:p w14:paraId="2DB8F6A0"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12. Вывод о нецелесообразности дальнейшего применения</w:t>
            </w:r>
          </w:p>
          <w:p w14:paraId="2BDA254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обязательного требования (группы обязательных требований)</w:t>
            </w:r>
          </w:p>
          <w:p w14:paraId="6AD5D842"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xml:space="preserve">и отмене (признании утратившим силу) муниципального нормативного правового акта, его отдельных положений в соответствии </w:t>
            </w:r>
          </w:p>
          <w:p w14:paraId="28D63B4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xml:space="preserve">с подпунктом 3 пункта 5.8 настоящего Порядка </w:t>
            </w:r>
          </w:p>
        </w:tc>
      </w:tr>
      <w:tr w:rsidR="00F86D23" w:rsidRPr="00F86D23" w14:paraId="146D6F7D" w14:textId="77777777" w:rsidTr="009C3645">
        <w:trPr>
          <w:gridAfter w:val="1"/>
          <w:wAfter w:w="21" w:type="dxa"/>
        </w:trPr>
        <w:tc>
          <w:tcPr>
            <w:tcW w:w="8957" w:type="dxa"/>
            <w:gridSpan w:val="3"/>
            <w:tcBorders>
              <w:top w:val="nil"/>
              <w:left w:val="nil"/>
              <w:bottom w:val="nil"/>
              <w:right w:val="nil"/>
            </w:tcBorders>
          </w:tcPr>
          <w:p w14:paraId="39C34CFE"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23</w:t>
            </w:r>
          </w:p>
        </w:tc>
      </w:tr>
      <w:tr w:rsidR="00F86D23" w:rsidRPr="00F86D23" w14:paraId="456857AA"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78" w:type="dxa"/>
            <w:gridSpan w:val="4"/>
          </w:tcPr>
          <w:p w14:paraId="455ABF4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Краткое описание содержания обязательных требований или группы обязательных требований, в отношении которых сделан вывод о нецелесообразности дальнейшего применения обязательного требования (группы обязательных требований) и отмене (признании утратившим силу) МНПА, его отдельных положений</w:t>
            </w:r>
          </w:p>
        </w:tc>
      </w:tr>
      <w:tr w:rsidR="00F86D23" w:rsidRPr="00F86D23" w14:paraId="3E13026F"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4EF7E4E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762" w:type="dxa"/>
          </w:tcPr>
          <w:p w14:paraId="171665F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Критерии, подтверждающие вывод о нецелесообразности дальнейшего применения обязательного требования (группы обязательных требований) и отмене (признании утратившим силу) муниципального нормативного правового акта, его отдельных положений</w:t>
            </w:r>
          </w:p>
        </w:tc>
        <w:tc>
          <w:tcPr>
            <w:tcW w:w="3633" w:type="dxa"/>
            <w:gridSpan w:val="2"/>
          </w:tcPr>
          <w:p w14:paraId="51517C1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Обоснование соблюдения (несоблюдения) критерия</w:t>
            </w:r>
          </w:p>
        </w:tc>
      </w:tr>
      <w:tr w:rsidR="00F86D23" w:rsidRPr="00F86D23" w14:paraId="5184B3BF"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7A51220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15927DB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33" w:type="dxa"/>
            <w:gridSpan w:val="2"/>
          </w:tcPr>
          <w:p w14:paraId="2FEDD15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2A43E330"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6AF0889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28B5F44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Достижение целей обязательных требований или группы обязательных требований, установленных МНПА</w:t>
            </w:r>
          </w:p>
        </w:tc>
        <w:tc>
          <w:tcPr>
            <w:tcW w:w="3633" w:type="dxa"/>
            <w:gridSpan w:val="2"/>
          </w:tcPr>
          <w:p w14:paraId="6768605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25E4C55E"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096F612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4762" w:type="dxa"/>
          </w:tcPr>
          <w:p w14:paraId="10EF28A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обязательных требований или невозможности исполнения обязательных требований; наличие у администрации муниципального образования Крымский </w:t>
            </w:r>
            <w:r w:rsidRPr="00F86D23">
              <w:rPr>
                <w:rFonts w:ascii="Times New Roman" w:hAnsi="Times New Roman" w:cs="Times New Roman"/>
                <w:sz w:val="24"/>
                <w:szCs w:val="24"/>
              </w:rPr>
              <w:lastRenderedPageBreak/>
              <w:t>район (Совета муниципального образования   Крымский район) полномочий на принятие МНПА и (или) установление обязательных требований или группы обязательных требований</w:t>
            </w:r>
          </w:p>
        </w:tc>
        <w:tc>
          <w:tcPr>
            <w:tcW w:w="3633" w:type="dxa"/>
            <w:gridSpan w:val="2"/>
          </w:tcPr>
          <w:p w14:paraId="41F66DF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72B93637"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5474629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0FF6301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33" w:type="dxa"/>
            <w:gridSpan w:val="2"/>
          </w:tcPr>
          <w:p w14:paraId="729FACE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28CFA0AD"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4661D89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762" w:type="dxa"/>
          </w:tcPr>
          <w:p w14:paraId="32BECF0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Соответствие МНПА вышестоящим НПА и (или) целям и положениям государственных программ и национальных проектов Российской Федерации, муниципальных программ</w:t>
            </w:r>
          </w:p>
        </w:tc>
        <w:tc>
          <w:tcPr>
            <w:tcW w:w="3633" w:type="dxa"/>
            <w:gridSpan w:val="2"/>
          </w:tcPr>
          <w:p w14:paraId="5D1925E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598E1241"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4053E88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4762" w:type="dxa"/>
          </w:tcPr>
          <w:p w14:paraId="6E0D9C6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Отсутствие проблем с соблюдением (применением) обязательных требований или группы обязательных требований, которые могут быть наиболее эффективно решены только с помощью изменения регулирования, в том числе отсутствие в МНПА, устанавливающем обязательные требования,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tc>
        <w:tc>
          <w:tcPr>
            <w:tcW w:w="3633" w:type="dxa"/>
            <w:gridSpan w:val="2"/>
          </w:tcPr>
          <w:p w14:paraId="1B34F45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6ECBFBA8"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3A5F3C5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4762" w:type="dxa"/>
          </w:tcPr>
          <w:p w14:paraId="729B226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Отсутствие избыточных обязательных требований или группы обязательных требований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3633" w:type="dxa"/>
            <w:gridSpan w:val="2"/>
          </w:tcPr>
          <w:p w14:paraId="4482F3B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6C990B3F" w14:textId="77777777" w:rsidTr="009C3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3" w:type="dxa"/>
          </w:tcPr>
          <w:p w14:paraId="22824FD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c>
          <w:tcPr>
            <w:tcW w:w="4762" w:type="dxa"/>
          </w:tcPr>
          <w:p w14:paraId="7C3EF0F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Эффективность обязательных </w:t>
            </w:r>
            <w:proofErr w:type="gramStart"/>
            <w:r w:rsidRPr="00F86D23">
              <w:rPr>
                <w:rFonts w:ascii="Times New Roman" w:hAnsi="Times New Roman" w:cs="Times New Roman"/>
                <w:sz w:val="24"/>
                <w:szCs w:val="24"/>
              </w:rPr>
              <w:t>требований  или</w:t>
            </w:r>
            <w:proofErr w:type="gramEnd"/>
            <w:r w:rsidRPr="00F86D23">
              <w:rPr>
                <w:rFonts w:ascii="Times New Roman" w:hAnsi="Times New Roman" w:cs="Times New Roman"/>
                <w:sz w:val="24"/>
                <w:szCs w:val="24"/>
              </w:rPr>
              <w:t xml:space="preserve"> группы обязательных требований в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3633" w:type="dxa"/>
            <w:gridSpan w:val="2"/>
          </w:tcPr>
          <w:p w14:paraId="15AEC3C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bl>
    <w:p w14:paraId="46514FF2"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86D23" w:rsidRPr="00F86D23" w14:paraId="41773576" w14:textId="77777777" w:rsidTr="009C3645">
        <w:tc>
          <w:tcPr>
            <w:tcW w:w="8957" w:type="dxa"/>
            <w:tcBorders>
              <w:top w:val="nil"/>
              <w:left w:val="nil"/>
              <w:bottom w:val="nil"/>
              <w:right w:val="nil"/>
            </w:tcBorders>
          </w:tcPr>
          <w:p w14:paraId="3874CBA9" w14:textId="77777777" w:rsidR="00F86D23" w:rsidRPr="00F86D23" w:rsidRDefault="00F86D23" w:rsidP="00F86D23">
            <w:pPr>
              <w:widowControl w:val="0"/>
              <w:autoSpaceDE w:val="0"/>
              <w:autoSpaceDN w:val="0"/>
              <w:adjustRightInd w:val="0"/>
              <w:spacing w:after="0" w:line="240" w:lineRule="auto"/>
              <w:outlineLvl w:val="2"/>
              <w:rPr>
                <w:rFonts w:ascii="Times New Roman" w:hAnsi="Times New Roman" w:cs="Times New Roman"/>
                <w:sz w:val="28"/>
                <w:szCs w:val="28"/>
              </w:rPr>
            </w:pPr>
            <w:bookmarkStart w:id="48" w:name="P1045"/>
            <w:bookmarkEnd w:id="48"/>
          </w:p>
          <w:p w14:paraId="73B5D694" w14:textId="77777777" w:rsidR="00F86D23" w:rsidRPr="00F86D23" w:rsidRDefault="00F86D23" w:rsidP="00F86D23">
            <w:pPr>
              <w:widowControl w:val="0"/>
              <w:autoSpaceDE w:val="0"/>
              <w:autoSpaceDN w:val="0"/>
              <w:adjustRightInd w:val="0"/>
              <w:spacing w:after="0" w:line="240" w:lineRule="auto"/>
              <w:outlineLvl w:val="2"/>
              <w:rPr>
                <w:rFonts w:ascii="Times New Roman" w:hAnsi="Times New Roman" w:cs="Times New Roman"/>
                <w:sz w:val="28"/>
                <w:szCs w:val="28"/>
              </w:rPr>
            </w:pPr>
          </w:p>
          <w:p w14:paraId="21F5D0D9"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6E59C9A7"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lastRenderedPageBreak/>
              <w:t>13. Вывод о целесообразности дальнейшего применения</w:t>
            </w:r>
          </w:p>
          <w:p w14:paraId="059A0E0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обязательного требования (группы обязательных требований)</w:t>
            </w:r>
          </w:p>
          <w:p w14:paraId="021997F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без внесения изменений в муниципальный нормативный правовой акт</w:t>
            </w:r>
          </w:p>
          <w:p w14:paraId="2AE680C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в соответствии с подпунктом 1 пункта 5.8 настоящего Порядка</w:t>
            </w:r>
          </w:p>
          <w:p w14:paraId="67E7C4D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p>
        </w:tc>
      </w:tr>
      <w:tr w:rsidR="00F86D23" w:rsidRPr="00F86D23" w14:paraId="702921EF" w14:textId="77777777" w:rsidTr="009C3645">
        <w:tc>
          <w:tcPr>
            <w:tcW w:w="8957" w:type="dxa"/>
            <w:tcBorders>
              <w:top w:val="nil"/>
              <w:left w:val="nil"/>
              <w:bottom w:val="nil"/>
              <w:right w:val="nil"/>
            </w:tcBorders>
          </w:tcPr>
          <w:p w14:paraId="154AC30A"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bookmarkStart w:id="49" w:name="P1050"/>
            <w:bookmarkEnd w:id="49"/>
            <w:r w:rsidRPr="00F86D23">
              <w:rPr>
                <w:rFonts w:ascii="Times New Roman" w:hAnsi="Times New Roman" w:cs="Times New Roman"/>
                <w:sz w:val="28"/>
                <w:szCs w:val="28"/>
              </w:rPr>
              <w:lastRenderedPageBreak/>
              <w:t>Таблица 24</w:t>
            </w:r>
          </w:p>
        </w:tc>
      </w:tr>
    </w:tbl>
    <w:p w14:paraId="7507BCB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762"/>
        <w:gridCol w:w="3628"/>
      </w:tblGrid>
      <w:tr w:rsidR="00F86D23" w:rsidRPr="00F86D23" w14:paraId="54BFEEB3" w14:textId="77777777" w:rsidTr="009C3645">
        <w:tc>
          <w:tcPr>
            <w:tcW w:w="8973" w:type="dxa"/>
            <w:gridSpan w:val="3"/>
          </w:tcPr>
          <w:p w14:paraId="44DFB21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Краткое описание содержания обязательных требований или группы обязательных требований, в отношении которых сделан вывод о целесообразности дальнейшего применения без внесения изменений в МНПА</w:t>
            </w:r>
          </w:p>
        </w:tc>
      </w:tr>
      <w:tr w:rsidR="00F86D23" w:rsidRPr="00F86D23" w14:paraId="05864A9F" w14:textId="77777777" w:rsidTr="009C3645">
        <w:tc>
          <w:tcPr>
            <w:tcW w:w="583" w:type="dxa"/>
          </w:tcPr>
          <w:p w14:paraId="62353AC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762" w:type="dxa"/>
          </w:tcPr>
          <w:p w14:paraId="2F1C671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Критерии, подтверждающие вывод о целесообразности дальнейшего применения обязательного требования (группы обязательных требований) без внесения изменений в МНПА, его отдельные положения</w:t>
            </w:r>
          </w:p>
        </w:tc>
        <w:tc>
          <w:tcPr>
            <w:tcW w:w="3628" w:type="dxa"/>
          </w:tcPr>
          <w:p w14:paraId="6FAAC64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Обоснование соблюдения (несоблюдения) критерия</w:t>
            </w:r>
          </w:p>
        </w:tc>
      </w:tr>
      <w:tr w:rsidR="00F86D23" w:rsidRPr="00F86D23" w14:paraId="56E3564A" w14:textId="77777777" w:rsidTr="009C3645">
        <w:tc>
          <w:tcPr>
            <w:tcW w:w="583" w:type="dxa"/>
          </w:tcPr>
          <w:p w14:paraId="0BE976B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167C838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28" w:type="dxa"/>
          </w:tcPr>
          <w:p w14:paraId="41CFAB1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06153892" w14:textId="77777777" w:rsidTr="009C3645">
        <w:tc>
          <w:tcPr>
            <w:tcW w:w="583" w:type="dxa"/>
          </w:tcPr>
          <w:p w14:paraId="6A7232E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3A1839A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Достижение целей обязательных требований или группы обязательных требований, установленных МНПА</w:t>
            </w:r>
          </w:p>
        </w:tc>
        <w:tc>
          <w:tcPr>
            <w:tcW w:w="3628" w:type="dxa"/>
          </w:tcPr>
          <w:p w14:paraId="4E67FB0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3AACAD04" w14:textId="77777777" w:rsidTr="009C3645">
        <w:tc>
          <w:tcPr>
            <w:tcW w:w="583" w:type="dxa"/>
          </w:tcPr>
          <w:p w14:paraId="7727FF6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4762" w:type="dxa"/>
          </w:tcPr>
          <w:p w14:paraId="547DB50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обязательных требований или невозможности исполнения обязательных требований; наличие у администрации муниципального образования Крымский район (Совета муниципального образования Крымский район) полномочий на принятие МНПА и (или) установление обязательных требований или группы обязательных требований</w:t>
            </w:r>
          </w:p>
        </w:tc>
        <w:tc>
          <w:tcPr>
            <w:tcW w:w="3628" w:type="dxa"/>
          </w:tcPr>
          <w:p w14:paraId="7596F11C"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5306AF13" w14:textId="77777777" w:rsidTr="009C3645">
        <w:tc>
          <w:tcPr>
            <w:tcW w:w="583" w:type="dxa"/>
          </w:tcPr>
          <w:p w14:paraId="0D76576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4762" w:type="dxa"/>
          </w:tcPr>
          <w:p w14:paraId="100317C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Соответствие МНПА вышестоящим НПА и (или) целям и положениям государственных программ и национальных проектов Российской Федерации, муниципальных программ </w:t>
            </w:r>
          </w:p>
        </w:tc>
        <w:tc>
          <w:tcPr>
            <w:tcW w:w="3628" w:type="dxa"/>
          </w:tcPr>
          <w:p w14:paraId="61B40A9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03BF8D42" w14:textId="77777777" w:rsidTr="009C3645">
        <w:tc>
          <w:tcPr>
            <w:tcW w:w="583" w:type="dxa"/>
          </w:tcPr>
          <w:p w14:paraId="4277478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4762" w:type="dxa"/>
          </w:tcPr>
          <w:p w14:paraId="7500589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 xml:space="preserve">Отсутствие проблем с соблюдением (применением) обязательных требований или группы обязательных требований, которые могут быть наиболее эффективно решены только с помощью изменения </w:t>
            </w:r>
            <w:r w:rsidRPr="00F86D23">
              <w:rPr>
                <w:rFonts w:ascii="Times New Roman" w:hAnsi="Times New Roman" w:cs="Times New Roman"/>
                <w:sz w:val="24"/>
                <w:szCs w:val="24"/>
              </w:rPr>
              <w:lastRenderedPageBreak/>
              <w:t xml:space="preserve">регулирования, в том числе отсутствие в МНПА, устанавливающем обязательные требования, неопределенных понятий, некорректных и </w:t>
            </w:r>
          </w:p>
        </w:tc>
        <w:tc>
          <w:tcPr>
            <w:tcW w:w="3628" w:type="dxa"/>
          </w:tcPr>
          <w:p w14:paraId="2953826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79579583" w14:textId="77777777" w:rsidTr="009C3645">
        <w:tc>
          <w:tcPr>
            <w:tcW w:w="583" w:type="dxa"/>
          </w:tcPr>
          <w:p w14:paraId="669AC18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4762" w:type="dxa"/>
          </w:tcPr>
          <w:p w14:paraId="59FFBD8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628" w:type="dxa"/>
          </w:tcPr>
          <w:p w14:paraId="43178BB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r>
      <w:tr w:rsidR="00F86D23" w:rsidRPr="00F86D23" w14:paraId="7FC7A738" w14:textId="77777777" w:rsidTr="009C3645">
        <w:tc>
          <w:tcPr>
            <w:tcW w:w="583" w:type="dxa"/>
          </w:tcPr>
          <w:p w14:paraId="300FBEF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p>
        </w:tc>
        <w:tc>
          <w:tcPr>
            <w:tcW w:w="4762" w:type="dxa"/>
          </w:tcPr>
          <w:p w14:paraId="671E1E0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(или) неоднозначных формулировок, не позволяющих единообразно применять и (или) исполнять обязательные требования</w:t>
            </w:r>
          </w:p>
        </w:tc>
        <w:tc>
          <w:tcPr>
            <w:tcW w:w="3628" w:type="dxa"/>
          </w:tcPr>
          <w:p w14:paraId="097244D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1CB85A22" w14:textId="77777777" w:rsidTr="009C3645">
        <w:tc>
          <w:tcPr>
            <w:tcW w:w="583" w:type="dxa"/>
          </w:tcPr>
          <w:p w14:paraId="29671B9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4762" w:type="dxa"/>
          </w:tcPr>
          <w:p w14:paraId="739B0AB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Отсутствие избыточных обязательных требований или группы обязательных требований (в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3628" w:type="dxa"/>
          </w:tcPr>
          <w:p w14:paraId="1DF6B63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014E1741" w14:textId="77777777" w:rsidTr="009C3645">
        <w:tc>
          <w:tcPr>
            <w:tcW w:w="583" w:type="dxa"/>
          </w:tcPr>
          <w:p w14:paraId="6766862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c>
          <w:tcPr>
            <w:tcW w:w="4762" w:type="dxa"/>
          </w:tcPr>
          <w:p w14:paraId="6335115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Эффективность обязательных требований или группы обязательных требований в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3628" w:type="dxa"/>
          </w:tcPr>
          <w:p w14:paraId="05E6C63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bl>
    <w:p w14:paraId="2BDEB6B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1A1524E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F86D23" w:rsidRPr="00F86D23" w14:paraId="61B22268" w14:textId="77777777" w:rsidTr="009C3645">
        <w:tc>
          <w:tcPr>
            <w:tcW w:w="13493" w:type="dxa"/>
            <w:tcBorders>
              <w:top w:val="nil"/>
              <w:left w:val="nil"/>
              <w:bottom w:val="nil"/>
              <w:right w:val="nil"/>
            </w:tcBorders>
          </w:tcPr>
          <w:p w14:paraId="3834EE99" w14:textId="77777777" w:rsidR="00F86D23" w:rsidRPr="00F86D23" w:rsidRDefault="00F86D23" w:rsidP="00F86D2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86D23">
              <w:rPr>
                <w:rFonts w:ascii="Times New Roman" w:hAnsi="Times New Roman" w:cs="Times New Roman"/>
                <w:sz w:val="28"/>
                <w:szCs w:val="28"/>
              </w:rPr>
              <w:lastRenderedPageBreak/>
              <w:t>IV. Иные сведения о подготовке Доклада и его результатах</w:t>
            </w:r>
          </w:p>
        </w:tc>
      </w:tr>
      <w:tr w:rsidR="00F86D23" w:rsidRPr="00F86D23" w14:paraId="52B95D11" w14:textId="77777777" w:rsidTr="009C3645">
        <w:tc>
          <w:tcPr>
            <w:tcW w:w="13493" w:type="dxa"/>
            <w:tcBorders>
              <w:top w:val="nil"/>
              <w:left w:val="nil"/>
              <w:bottom w:val="nil"/>
              <w:right w:val="nil"/>
            </w:tcBorders>
          </w:tcPr>
          <w:p w14:paraId="09DEE892"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14. Сведения о совещаниях, заседаниях</w:t>
            </w:r>
          </w:p>
          <w:p w14:paraId="478CD50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xml:space="preserve">консультативных органов при администрации муниципального образования Крымский район </w:t>
            </w:r>
          </w:p>
          <w:p w14:paraId="00D5129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и иных мероприятиях с участием субъектов регулирования,</w:t>
            </w:r>
          </w:p>
          <w:p w14:paraId="0935C77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заинтересованных органов власти, проведенные в целях</w:t>
            </w:r>
          </w:p>
          <w:p w14:paraId="6F3155E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публичного обсуждения проекта Доклада</w:t>
            </w:r>
          </w:p>
        </w:tc>
      </w:tr>
      <w:tr w:rsidR="00F86D23" w:rsidRPr="00F86D23" w14:paraId="67758FB6" w14:textId="77777777" w:rsidTr="009C3645">
        <w:tc>
          <w:tcPr>
            <w:tcW w:w="13493" w:type="dxa"/>
            <w:tcBorders>
              <w:top w:val="nil"/>
              <w:left w:val="nil"/>
              <w:bottom w:val="nil"/>
              <w:right w:val="nil"/>
            </w:tcBorders>
          </w:tcPr>
          <w:p w14:paraId="2C3424D3"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25</w:t>
            </w:r>
          </w:p>
        </w:tc>
      </w:tr>
    </w:tbl>
    <w:p w14:paraId="241729E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598"/>
        <w:gridCol w:w="1652"/>
        <w:gridCol w:w="1411"/>
        <w:gridCol w:w="994"/>
        <w:gridCol w:w="990"/>
        <w:gridCol w:w="2324"/>
        <w:gridCol w:w="4025"/>
      </w:tblGrid>
      <w:tr w:rsidR="00F86D23" w:rsidRPr="00F86D23" w14:paraId="4A8CFCCF" w14:textId="77777777" w:rsidTr="009C3645">
        <w:tc>
          <w:tcPr>
            <w:tcW w:w="533" w:type="dxa"/>
          </w:tcPr>
          <w:p w14:paraId="27AEAB1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1598" w:type="dxa"/>
          </w:tcPr>
          <w:p w14:paraId="72E6E2C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Тип </w:t>
            </w:r>
          </w:p>
          <w:p w14:paraId="1E96E06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мероприятия</w:t>
            </w:r>
          </w:p>
        </w:tc>
        <w:tc>
          <w:tcPr>
            <w:tcW w:w="1652" w:type="dxa"/>
          </w:tcPr>
          <w:p w14:paraId="1D2CCAC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Ссылка на страницу официального сайта, содержащую сведения о мероприятии (при наличии)</w:t>
            </w:r>
          </w:p>
        </w:tc>
        <w:tc>
          <w:tcPr>
            <w:tcW w:w="1411" w:type="dxa"/>
          </w:tcPr>
          <w:p w14:paraId="5A6C26E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Предмет обсуждения</w:t>
            </w:r>
          </w:p>
        </w:tc>
        <w:tc>
          <w:tcPr>
            <w:tcW w:w="994" w:type="dxa"/>
          </w:tcPr>
          <w:p w14:paraId="021E753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Даты проведения</w:t>
            </w:r>
          </w:p>
        </w:tc>
        <w:tc>
          <w:tcPr>
            <w:tcW w:w="990" w:type="dxa"/>
          </w:tcPr>
          <w:p w14:paraId="6583A96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Группы участников</w:t>
            </w:r>
          </w:p>
        </w:tc>
        <w:tc>
          <w:tcPr>
            <w:tcW w:w="2324" w:type="dxa"/>
          </w:tcPr>
          <w:p w14:paraId="0705C56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xml:space="preserve">Реквизиты протокола или иного документа, содержащего результаты мероприятия, и электронный адрес размещения документа на официальном сайте </w:t>
            </w:r>
          </w:p>
        </w:tc>
        <w:tc>
          <w:tcPr>
            <w:tcW w:w="4025" w:type="dxa"/>
          </w:tcPr>
          <w:p w14:paraId="0372149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Основные результаты мероприятия (в том числе полученные в ходе мероприятия предложения представителей предпринимательского и экспертного сообщества в отношении МНПА, содержащих обязательные требования, подлежащие оценке применения, а также о проблемах применения обязательных требований)</w:t>
            </w:r>
          </w:p>
        </w:tc>
      </w:tr>
      <w:tr w:rsidR="00F86D23" w:rsidRPr="00F86D23" w14:paraId="0F8F01CD" w14:textId="77777777" w:rsidTr="009C3645">
        <w:tc>
          <w:tcPr>
            <w:tcW w:w="533" w:type="dxa"/>
          </w:tcPr>
          <w:p w14:paraId="1DCB792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598" w:type="dxa"/>
          </w:tcPr>
          <w:p w14:paraId="21F297F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652" w:type="dxa"/>
          </w:tcPr>
          <w:p w14:paraId="72BDBD2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1411" w:type="dxa"/>
          </w:tcPr>
          <w:p w14:paraId="740F08E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994" w:type="dxa"/>
          </w:tcPr>
          <w:p w14:paraId="7FD5E13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990" w:type="dxa"/>
          </w:tcPr>
          <w:p w14:paraId="4B2E87BF"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c>
          <w:tcPr>
            <w:tcW w:w="2324" w:type="dxa"/>
          </w:tcPr>
          <w:p w14:paraId="531A993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7</w:t>
            </w:r>
          </w:p>
        </w:tc>
        <w:tc>
          <w:tcPr>
            <w:tcW w:w="4025" w:type="dxa"/>
          </w:tcPr>
          <w:p w14:paraId="3E74528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8</w:t>
            </w:r>
          </w:p>
        </w:tc>
      </w:tr>
      <w:tr w:rsidR="00F86D23" w:rsidRPr="00F86D23" w14:paraId="340291A1" w14:textId="77777777" w:rsidTr="009C3645">
        <w:tc>
          <w:tcPr>
            <w:tcW w:w="533" w:type="dxa"/>
          </w:tcPr>
          <w:p w14:paraId="7C44D98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598" w:type="dxa"/>
          </w:tcPr>
          <w:p w14:paraId="7859275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Мероприятие № 1</w:t>
            </w:r>
          </w:p>
        </w:tc>
        <w:tc>
          <w:tcPr>
            <w:tcW w:w="1652" w:type="dxa"/>
          </w:tcPr>
          <w:p w14:paraId="0F48249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411" w:type="dxa"/>
          </w:tcPr>
          <w:p w14:paraId="5DB01D1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994" w:type="dxa"/>
          </w:tcPr>
          <w:p w14:paraId="4859586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990" w:type="dxa"/>
          </w:tcPr>
          <w:p w14:paraId="26A0EE6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324" w:type="dxa"/>
          </w:tcPr>
          <w:p w14:paraId="06E621B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025" w:type="dxa"/>
          </w:tcPr>
          <w:p w14:paraId="45A7089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r w:rsidR="00F86D23" w:rsidRPr="00F86D23" w14:paraId="1AD17BAD" w14:textId="77777777" w:rsidTr="009C3645">
        <w:tc>
          <w:tcPr>
            <w:tcW w:w="533" w:type="dxa"/>
          </w:tcPr>
          <w:p w14:paraId="6199AD7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1598" w:type="dxa"/>
          </w:tcPr>
          <w:p w14:paraId="5FA0C895"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Мероприятие № 2</w:t>
            </w:r>
          </w:p>
        </w:tc>
        <w:tc>
          <w:tcPr>
            <w:tcW w:w="1652" w:type="dxa"/>
          </w:tcPr>
          <w:p w14:paraId="363BDCD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411" w:type="dxa"/>
          </w:tcPr>
          <w:p w14:paraId="3194D0D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994" w:type="dxa"/>
          </w:tcPr>
          <w:p w14:paraId="351DB28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990" w:type="dxa"/>
          </w:tcPr>
          <w:p w14:paraId="4F56FC1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324" w:type="dxa"/>
          </w:tcPr>
          <w:p w14:paraId="57122C1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4025" w:type="dxa"/>
          </w:tcPr>
          <w:p w14:paraId="6F3336F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bl>
    <w:p w14:paraId="718267B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pgSz w:w="16838" w:h="11905" w:orient="landscape"/>
          <w:pgMar w:top="1701" w:right="1134" w:bottom="850" w:left="1134" w:header="0" w:footer="0" w:gutter="0"/>
          <w:cols w:space="720"/>
          <w:titlePg/>
        </w:sectPr>
      </w:pPr>
    </w:p>
    <w:p w14:paraId="32D30AA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86D23" w:rsidRPr="00F86D23" w14:paraId="5448C252" w14:textId="77777777" w:rsidTr="009C3645">
        <w:tc>
          <w:tcPr>
            <w:tcW w:w="9014" w:type="dxa"/>
            <w:tcBorders>
              <w:top w:val="nil"/>
              <w:left w:val="nil"/>
              <w:bottom w:val="nil"/>
              <w:right w:val="nil"/>
            </w:tcBorders>
          </w:tcPr>
          <w:p w14:paraId="654CF465"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15. Сведения о проведении публичного обсуждения проекта Доклада</w:t>
            </w:r>
          </w:p>
        </w:tc>
      </w:tr>
      <w:tr w:rsidR="00F86D23" w:rsidRPr="00F86D23" w14:paraId="54E38C58" w14:textId="77777777" w:rsidTr="009C3645">
        <w:tc>
          <w:tcPr>
            <w:tcW w:w="9014" w:type="dxa"/>
            <w:tcBorders>
              <w:top w:val="nil"/>
              <w:left w:val="nil"/>
              <w:bottom w:val="nil"/>
              <w:right w:val="nil"/>
            </w:tcBorders>
          </w:tcPr>
          <w:p w14:paraId="0653B8C2"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t>Таблица 26</w:t>
            </w:r>
          </w:p>
        </w:tc>
      </w:tr>
    </w:tbl>
    <w:p w14:paraId="388BE9B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9"/>
        <w:gridCol w:w="3118"/>
        <w:gridCol w:w="2665"/>
        <w:gridCol w:w="2721"/>
      </w:tblGrid>
      <w:tr w:rsidR="00F86D23" w:rsidRPr="00F86D23" w14:paraId="6B1451B7" w14:textId="77777777" w:rsidTr="009C3645">
        <w:tc>
          <w:tcPr>
            <w:tcW w:w="9033" w:type="dxa"/>
            <w:gridSpan w:val="4"/>
          </w:tcPr>
          <w:p w14:paraId="6A91812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Дата начала и дата окончания проведения публично обсуждения проекта Доклада:</w:t>
            </w:r>
          </w:p>
        </w:tc>
      </w:tr>
      <w:tr w:rsidR="00F86D23" w:rsidRPr="00F86D23" w14:paraId="7709C820" w14:textId="77777777" w:rsidTr="009C3645">
        <w:tc>
          <w:tcPr>
            <w:tcW w:w="529" w:type="dxa"/>
          </w:tcPr>
          <w:p w14:paraId="058FBB3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3118" w:type="dxa"/>
          </w:tcPr>
          <w:p w14:paraId="760CF4E1"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Тип субъектов, извещенных о публичном обсуждении проекта Доклада</w:t>
            </w:r>
          </w:p>
        </w:tc>
        <w:tc>
          <w:tcPr>
            <w:tcW w:w="2665" w:type="dxa"/>
          </w:tcPr>
          <w:p w14:paraId="6A1B50C6"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Наименования извещенных субъектов (в случае адресного извещения)</w:t>
            </w:r>
          </w:p>
        </w:tc>
        <w:tc>
          <w:tcPr>
            <w:tcW w:w="2721" w:type="dxa"/>
          </w:tcPr>
          <w:p w14:paraId="34F6B1A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Сведения о лицах, представивших предложения по доработке проекта Доклада</w:t>
            </w:r>
          </w:p>
        </w:tc>
      </w:tr>
      <w:tr w:rsidR="00F86D23" w:rsidRPr="00F86D23" w14:paraId="5A644225" w14:textId="77777777" w:rsidTr="009C3645">
        <w:tc>
          <w:tcPr>
            <w:tcW w:w="529" w:type="dxa"/>
          </w:tcPr>
          <w:p w14:paraId="4D4F74E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118" w:type="dxa"/>
          </w:tcPr>
          <w:p w14:paraId="7C439BF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2665" w:type="dxa"/>
          </w:tcPr>
          <w:p w14:paraId="48C2ACA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721" w:type="dxa"/>
          </w:tcPr>
          <w:p w14:paraId="6F66EB7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4</w:t>
            </w:r>
          </w:p>
        </w:tc>
      </w:tr>
      <w:tr w:rsidR="00F86D23" w:rsidRPr="00F86D23" w14:paraId="436F8662" w14:textId="77777777" w:rsidTr="009C3645">
        <w:tc>
          <w:tcPr>
            <w:tcW w:w="529" w:type="dxa"/>
          </w:tcPr>
          <w:p w14:paraId="534A607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3118" w:type="dxa"/>
          </w:tcPr>
          <w:p w14:paraId="67641CC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Субъекты предпринимательской и иной экономической деятельности, к которым применяются обязательные требования</w:t>
            </w:r>
          </w:p>
        </w:tc>
        <w:tc>
          <w:tcPr>
            <w:tcW w:w="2665" w:type="dxa"/>
          </w:tcPr>
          <w:p w14:paraId="06B022A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2E2E5B4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55D66283" w14:textId="77777777" w:rsidTr="009C3645">
        <w:tc>
          <w:tcPr>
            <w:tcW w:w="529" w:type="dxa"/>
          </w:tcPr>
          <w:p w14:paraId="2883392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3118" w:type="dxa"/>
          </w:tcPr>
          <w:p w14:paraId="4D34D8B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МСП</w:t>
            </w:r>
          </w:p>
        </w:tc>
        <w:tc>
          <w:tcPr>
            <w:tcW w:w="2665" w:type="dxa"/>
          </w:tcPr>
          <w:p w14:paraId="7F6C051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6E0BCD7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067CF811" w14:textId="77777777" w:rsidTr="009C3645">
        <w:tc>
          <w:tcPr>
            <w:tcW w:w="529" w:type="dxa"/>
          </w:tcPr>
          <w:p w14:paraId="1C8E276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3118" w:type="dxa"/>
          </w:tcPr>
          <w:p w14:paraId="148ACF9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Заинтересованные органы власти</w:t>
            </w:r>
          </w:p>
        </w:tc>
        <w:tc>
          <w:tcPr>
            <w:tcW w:w="2665" w:type="dxa"/>
          </w:tcPr>
          <w:p w14:paraId="2C4ADC0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4EE6C76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19F445C9" w14:textId="77777777" w:rsidTr="009C3645">
        <w:tc>
          <w:tcPr>
            <w:tcW w:w="529" w:type="dxa"/>
          </w:tcPr>
          <w:p w14:paraId="03454D6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3118" w:type="dxa"/>
          </w:tcPr>
          <w:p w14:paraId="14B6A50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Иные лица (при наличии)</w:t>
            </w:r>
          </w:p>
        </w:tc>
        <w:tc>
          <w:tcPr>
            <w:tcW w:w="2665" w:type="dxa"/>
          </w:tcPr>
          <w:p w14:paraId="3DE6FEF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721" w:type="dxa"/>
          </w:tcPr>
          <w:p w14:paraId="61D0951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bl>
    <w:p w14:paraId="4B25ECD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F86D23" w:rsidRPr="00F86D23" w14:paraId="79960E6C" w14:textId="77777777" w:rsidTr="009C3645">
        <w:tc>
          <w:tcPr>
            <w:tcW w:w="9014" w:type="dxa"/>
            <w:tcBorders>
              <w:top w:val="nil"/>
              <w:left w:val="nil"/>
              <w:bottom w:val="nil"/>
              <w:right w:val="nil"/>
            </w:tcBorders>
          </w:tcPr>
          <w:p w14:paraId="08FCA0A6"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 xml:space="preserve">16. Сведения о доработке проекта Доклада по результатам </w:t>
            </w:r>
          </w:p>
          <w:p w14:paraId="5EABA2EC"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его публичного обсуждения</w:t>
            </w:r>
          </w:p>
        </w:tc>
      </w:tr>
      <w:tr w:rsidR="00F86D23" w:rsidRPr="00F86D23" w14:paraId="7BC180E1" w14:textId="77777777" w:rsidTr="009C3645">
        <w:tc>
          <w:tcPr>
            <w:tcW w:w="9014" w:type="dxa"/>
            <w:tcBorders>
              <w:top w:val="nil"/>
              <w:left w:val="nil"/>
              <w:bottom w:val="single" w:sz="4" w:space="0" w:color="auto"/>
              <w:right w:val="nil"/>
            </w:tcBorders>
          </w:tcPr>
          <w:p w14:paraId="0CB44B8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6A467D0B" w14:textId="77777777" w:rsidTr="009C3645">
        <w:tc>
          <w:tcPr>
            <w:tcW w:w="9014" w:type="dxa"/>
            <w:tcBorders>
              <w:top w:val="single" w:sz="4" w:space="0" w:color="auto"/>
              <w:left w:val="nil"/>
              <w:bottom w:val="nil"/>
              <w:right w:val="nil"/>
            </w:tcBorders>
          </w:tcPr>
          <w:p w14:paraId="497A42F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xml:space="preserve">(указывается, какие изменения, в какие разделы и в связи с какими </w:t>
            </w:r>
          </w:p>
          <w:p w14:paraId="7267775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замечаниями (предложениями), полученными в ходе публичного</w:t>
            </w:r>
          </w:p>
          <w:p w14:paraId="065AF3C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rPr>
            </w:pPr>
            <w:r w:rsidRPr="00F86D23">
              <w:rPr>
                <w:rFonts w:ascii="Times New Roman" w:hAnsi="Times New Roman" w:cs="Times New Roman"/>
                <w:sz w:val="28"/>
                <w:szCs w:val="28"/>
              </w:rPr>
              <w:t xml:space="preserve"> обсуждения проекта Доклада, внесены в проект Доклада)</w:t>
            </w:r>
          </w:p>
        </w:tc>
      </w:tr>
      <w:tr w:rsidR="00F86D23" w:rsidRPr="00F86D23" w14:paraId="4AB9AB6E" w14:textId="77777777" w:rsidTr="009C3645">
        <w:tc>
          <w:tcPr>
            <w:tcW w:w="9014" w:type="dxa"/>
            <w:tcBorders>
              <w:top w:val="nil"/>
              <w:left w:val="nil"/>
              <w:bottom w:val="nil"/>
              <w:right w:val="nil"/>
            </w:tcBorders>
          </w:tcPr>
          <w:p w14:paraId="2D37FCD8"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7EBA8E2"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6BACBB5"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7259DEB"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9281EEF"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63377324"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 xml:space="preserve">17. Сведения о решении, принятом разработчиком МНПА в соответствии с пунктом 5.20 настоящего Порядка </w:t>
            </w:r>
          </w:p>
          <w:p w14:paraId="61490E62"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tc>
      </w:tr>
      <w:tr w:rsidR="00F86D23" w:rsidRPr="00F86D23" w14:paraId="229A581B" w14:textId="77777777" w:rsidTr="009C3645">
        <w:tc>
          <w:tcPr>
            <w:tcW w:w="9014" w:type="dxa"/>
            <w:tcBorders>
              <w:top w:val="single" w:sz="4" w:space="0" w:color="auto"/>
              <w:left w:val="nil"/>
              <w:bottom w:val="nil"/>
              <w:right w:val="nil"/>
            </w:tcBorders>
          </w:tcPr>
          <w:p w14:paraId="4FF26F08"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lastRenderedPageBreak/>
              <w:t>17.1. Реквизиты заключения координирующего органа о результатах рассмотрения проекта Доклада и основные выводы, изложенные в заключении (копия заключения прилагается)</w:t>
            </w:r>
          </w:p>
        </w:tc>
      </w:tr>
      <w:tr w:rsidR="00F86D23" w:rsidRPr="00F86D23" w14:paraId="342C8BFE" w14:textId="77777777" w:rsidTr="009C3645">
        <w:tc>
          <w:tcPr>
            <w:tcW w:w="9014" w:type="dxa"/>
            <w:tcBorders>
              <w:top w:val="nil"/>
              <w:left w:val="nil"/>
              <w:bottom w:val="single" w:sz="4" w:space="0" w:color="auto"/>
              <w:right w:val="nil"/>
            </w:tcBorders>
          </w:tcPr>
          <w:p w14:paraId="1632C14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182C82FF" w14:textId="77777777" w:rsidTr="009C3645">
        <w:tc>
          <w:tcPr>
            <w:tcW w:w="9014" w:type="dxa"/>
            <w:tcBorders>
              <w:top w:val="single" w:sz="4" w:space="0" w:color="auto"/>
              <w:left w:val="nil"/>
              <w:bottom w:val="nil"/>
              <w:right w:val="nil"/>
            </w:tcBorders>
          </w:tcPr>
          <w:p w14:paraId="2C035DA6"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 xml:space="preserve">17.2. Сведения о доработке проекта Доклада по результатам заключения либо сведения о наличии урегулированных либо неурегулированных разногласий по результатам рассмотрения проекта доклада между разработчиком </w:t>
            </w:r>
            <w:proofErr w:type="gramStart"/>
            <w:r w:rsidRPr="00F86D23">
              <w:rPr>
                <w:rFonts w:ascii="Times New Roman" w:hAnsi="Times New Roman" w:cs="Times New Roman"/>
                <w:sz w:val="28"/>
                <w:szCs w:val="28"/>
              </w:rPr>
              <w:t>МНПА  и</w:t>
            </w:r>
            <w:proofErr w:type="gramEnd"/>
            <w:r w:rsidRPr="00F86D23">
              <w:rPr>
                <w:rFonts w:ascii="Times New Roman" w:hAnsi="Times New Roman" w:cs="Times New Roman"/>
                <w:sz w:val="28"/>
                <w:szCs w:val="28"/>
              </w:rPr>
              <w:t xml:space="preserve"> координирующим органом (протокол совещания и таблица разногласий (при наличии) прилагаются)</w:t>
            </w:r>
          </w:p>
        </w:tc>
      </w:tr>
      <w:tr w:rsidR="00F86D23" w:rsidRPr="00F86D23" w14:paraId="62A80224" w14:textId="77777777" w:rsidTr="009C3645">
        <w:tc>
          <w:tcPr>
            <w:tcW w:w="9014" w:type="dxa"/>
            <w:tcBorders>
              <w:top w:val="nil"/>
              <w:left w:val="nil"/>
              <w:bottom w:val="single" w:sz="4" w:space="0" w:color="auto"/>
              <w:right w:val="nil"/>
            </w:tcBorders>
          </w:tcPr>
          <w:p w14:paraId="7EAA345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5E15B6C0" w14:textId="77777777" w:rsidTr="009C3645">
        <w:tblPrEx>
          <w:tblBorders>
            <w:insideH w:val="single" w:sz="4" w:space="0" w:color="auto"/>
          </w:tblBorders>
        </w:tblPrEx>
        <w:tc>
          <w:tcPr>
            <w:tcW w:w="9014" w:type="dxa"/>
            <w:tcBorders>
              <w:top w:val="single" w:sz="4" w:space="0" w:color="auto"/>
              <w:left w:val="nil"/>
              <w:bottom w:val="nil"/>
              <w:right w:val="nil"/>
            </w:tcBorders>
          </w:tcPr>
          <w:p w14:paraId="626712FE"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p>
          <w:p w14:paraId="2750740A"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p>
          <w:p w14:paraId="54806E56"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17.3. Решения, принятые в отношении МНПА, содержащих обязательные требования, подлежащие оценке применения, по итогам рассмотрения заключения координирующего органа о результатах рассмотрения проекта Доклада</w:t>
            </w:r>
          </w:p>
        </w:tc>
      </w:tr>
    </w:tbl>
    <w:p w14:paraId="0210D7F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5B39EE0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493"/>
      </w:tblGrid>
      <w:tr w:rsidR="00F86D23" w:rsidRPr="00F86D23" w14:paraId="550245ED" w14:textId="77777777" w:rsidTr="009C3645">
        <w:tc>
          <w:tcPr>
            <w:tcW w:w="13493" w:type="dxa"/>
            <w:tcBorders>
              <w:top w:val="nil"/>
              <w:left w:val="nil"/>
              <w:bottom w:val="nil"/>
              <w:right w:val="nil"/>
            </w:tcBorders>
          </w:tcPr>
          <w:p w14:paraId="586C7CF2" w14:textId="77777777" w:rsidR="00F86D23" w:rsidRPr="00F86D23" w:rsidRDefault="00F86D23" w:rsidP="00F86D23">
            <w:pPr>
              <w:widowControl w:val="0"/>
              <w:autoSpaceDE w:val="0"/>
              <w:autoSpaceDN w:val="0"/>
              <w:adjustRightInd w:val="0"/>
              <w:spacing w:after="0" w:line="240" w:lineRule="auto"/>
              <w:jc w:val="right"/>
              <w:rPr>
                <w:rFonts w:ascii="Times New Roman" w:hAnsi="Times New Roman" w:cs="Times New Roman"/>
                <w:sz w:val="28"/>
                <w:szCs w:val="28"/>
              </w:rPr>
            </w:pPr>
            <w:r w:rsidRPr="00F86D23">
              <w:rPr>
                <w:rFonts w:ascii="Times New Roman" w:hAnsi="Times New Roman" w:cs="Times New Roman"/>
                <w:sz w:val="28"/>
                <w:szCs w:val="28"/>
              </w:rPr>
              <w:lastRenderedPageBreak/>
              <w:t>Таблица 27</w:t>
            </w:r>
          </w:p>
        </w:tc>
      </w:tr>
    </w:tbl>
    <w:p w14:paraId="5341722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1127"/>
        <w:gridCol w:w="6236"/>
        <w:gridCol w:w="2120"/>
        <w:gridCol w:w="1566"/>
        <w:gridCol w:w="2923"/>
      </w:tblGrid>
      <w:tr w:rsidR="00F86D23" w:rsidRPr="00F86D23" w14:paraId="7D50E92C" w14:textId="77777777" w:rsidTr="009C3645">
        <w:tc>
          <w:tcPr>
            <w:tcW w:w="482" w:type="dxa"/>
          </w:tcPr>
          <w:p w14:paraId="10C5594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 п/п</w:t>
            </w:r>
          </w:p>
        </w:tc>
        <w:tc>
          <w:tcPr>
            <w:tcW w:w="1127" w:type="dxa"/>
          </w:tcPr>
          <w:p w14:paraId="7DFFA09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МНПА</w:t>
            </w:r>
          </w:p>
        </w:tc>
        <w:tc>
          <w:tcPr>
            <w:tcW w:w="6236" w:type="dxa"/>
            <w:tcBorders>
              <w:bottom w:val="nil"/>
            </w:tcBorders>
          </w:tcPr>
          <w:p w14:paraId="52C15F0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Решение, принятое в отношении МНПА (для каждого МНПА указывается одно из принятых решений:</w:t>
            </w:r>
          </w:p>
          <w:p w14:paraId="5F669D9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1) о возможности продления срока действия МНПА, его отдельных положений (в отношении МНПА, имеющих срок действия) без внесения изменений в МНПА или об отсутствии необходимости внесения изменений в МНПА (в отношении МНПА, срок действия которых не установлен);</w:t>
            </w:r>
          </w:p>
          <w:p w14:paraId="7EB8060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2) о возможности продления срока действия МНПА, его отдельных положений (в отношении МНПА, имеющих срок действия) и о внесении изменений в МНПА;</w:t>
            </w:r>
          </w:p>
          <w:p w14:paraId="74CC8E36"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3) о необходимости отмены (признания утратившим силу) МНПА, его отдельных положений;</w:t>
            </w:r>
          </w:p>
          <w:p w14:paraId="6678B31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4) о необходимости проведения на основании представленной в заключении позиции координирующего органа оценки фактического воздействия МНПА в порядке, установленном постановлением администрации муниципального образования Крымский район от 8 февраля 2023 года № 330 «Об утверждении Порядка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w:t>
            </w:r>
          </w:p>
        </w:tc>
        <w:tc>
          <w:tcPr>
            <w:tcW w:w="2120" w:type="dxa"/>
          </w:tcPr>
          <w:p w14:paraId="3F7A59F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Обязательные требования или группа обязательных требований, которые будут (могут быть) изменены либо отменены в связи с принятым решением (если применимо)</w:t>
            </w:r>
          </w:p>
        </w:tc>
        <w:tc>
          <w:tcPr>
            <w:tcW w:w="1566" w:type="dxa"/>
          </w:tcPr>
          <w:p w14:paraId="53DAE4F9"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Сроки реализации принятого решения</w:t>
            </w:r>
          </w:p>
        </w:tc>
        <w:tc>
          <w:tcPr>
            <w:tcW w:w="2923" w:type="dxa"/>
          </w:tcPr>
          <w:p w14:paraId="0F8F08C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Дополнительные сведения (при наличии)</w:t>
            </w:r>
          </w:p>
        </w:tc>
      </w:tr>
      <w:tr w:rsidR="00F86D23" w:rsidRPr="00F86D23" w14:paraId="152E8091" w14:textId="77777777" w:rsidTr="009C3645">
        <w:tblPrEx>
          <w:tblBorders>
            <w:insideH w:val="single" w:sz="4" w:space="0" w:color="auto"/>
          </w:tblBorders>
        </w:tblPrEx>
        <w:tc>
          <w:tcPr>
            <w:tcW w:w="482" w:type="dxa"/>
          </w:tcPr>
          <w:p w14:paraId="240E3B3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127" w:type="dxa"/>
          </w:tcPr>
          <w:p w14:paraId="51036F8C"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2</w:t>
            </w:r>
          </w:p>
        </w:tc>
        <w:tc>
          <w:tcPr>
            <w:tcW w:w="6236" w:type="dxa"/>
          </w:tcPr>
          <w:p w14:paraId="0BDB264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3</w:t>
            </w:r>
          </w:p>
        </w:tc>
        <w:tc>
          <w:tcPr>
            <w:tcW w:w="2120" w:type="dxa"/>
          </w:tcPr>
          <w:p w14:paraId="71583227"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4</w:t>
            </w:r>
          </w:p>
        </w:tc>
        <w:tc>
          <w:tcPr>
            <w:tcW w:w="1566" w:type="dxa"/>
          </w:tcPr>
          <w:p w14:paraId="5F89037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5</w:t>
            </w:r>
          </w:p>
        </w:tc>
        <w:tc>
          <w:tcPr>
            <w:tcW w:w="2923" w:type="dxa"/>
          </w:tcPr>
          <w:p w14:paraId="2657E665"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6</w:t>
            </w:r>
          </w:p>
        </w:tc>
      </w:tr>
      <w:tr w:rsidR="00F86D23" w:rsidRPr="00F86D23" w14:paraId="5CE97F92" w14:textId="77777777" w:rsidTr="009C3645">
        <w:tblPrEx>
          <w:tblBorders>
            <w:insideH w:val="single" w:sz="4" w:space="0" w:color="auto"/>
          </w:tblBorders>
        </w:tblPrEx>
        <w:tc>
          <w:tcPr>
            <w:tcW w:w="482" w:type="dxa"/>
          </w:tcPr>
          <w:p w14:paraId="3407064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4"/>
                <w:szCs w:val="24"/>
              </w:rPr>
            </w:pPr>
            <w:r w:rsidRPr="00F86D23">
              <w:rPr>
                <w:rFonts w:ascii="Times New Roman" w:hAnsi="Times New Roman" w:cs="Times New Roman"/>
                <w:sz w:val="24"/>
                <w:szCs w:val="24"/>
              </w:rPr>
              <w:t>1</w:t>
            </w:r>
          </w:p>
        </w:tc>
        <w:tc>
          <w:tcPr>
            <w:tcW w:w="1127" w:type="dxa"/>
          </w:tcPr>
          <w:p w14:paraId="0C88B633"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r w:rsidRPr="00F86D23">
              <w:rPr>
                <w:rFonts w:ascii="Times New Roman" w:hAnsi="Times New Roman" w:cs="Times New Roman"/>
                <w:sz w:val="24"/>
                <w:szCs w:val="24"/>
              </w:rPr>
              <w:t>МНПА № 1</w:t>
            </w:r>
          </w:p>
        </w:tc>
        <w:tc>
          <w:tcPr>
            <w:tcW w:w="6236" w:type="dxa"/>
          </w:tcPr>
          <w:p w14:paraId="73C2854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120" w:type="dxa"/>
          </w:tcPr>
          <w:p w14:paraId="08803BA8"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1566" w:type="dxa"/>
          </w:tcPr>
          <w:p w14:paraId="3A7D528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c>
          <w:tcPr>
            <w:tcW w:w="2923" w:type="dxa"/>
          </w:tcPr>
          <w:p w14:paraId="74D2FAB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4"/>
                <w:szCs w:val="24"/>
              </w:rPr>
            </w:pPr>
          </w:p>
        </w:tc>
      </w:tr>
    </w:tbl>
    <w:p w14:paraId="04CFE15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sectPr w:rsidR="00F86D23" w:rsidRPr="00F86D23" w:rsidSect="0021389D">
          <w:pgSz w:w="16838" w:h="11905" w:orient="landscape"/>
          <w:pgMar w:top="1701" w:right="1134" w:bottom="850" w:left="1134" w:header="0" w:footer="0" w:gutter="0"/>
          <w:cols w:space="720"/>
          <w:titlePg/>
          <w:docGrid w:linePitch="299"/>
        </w:sectPr>
      </w:pPr>
    </w:p>
    <w:p w14:paraId="36040C7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F86D23" w:rsidRPr="00F86D23" w14:paraId="57BDC252" w14:textId="77777777" w:rsidTr="009C3645">
        <w:tc>
          <w:tcPr>
            <w:tcW w:w="8957" w:type="dxa"/>
            <w:tcBorders>
              <w:top w:val="nil"/>
              <w:left w:val="nil"/>
              <w:bottom w:val="nil"/>
              <w:right w:val="nil"/>
            </w:tcBorders>
          </w:tcPr>
          <w:p w14:paraId="545EE681" w14:textId="77777777" w:rsidR="00F86D23" w:rsidRPr="00F86D23" w:rsidRDefault="00F86D23" w:rsidP="00F86D23">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F86D23">
              <w:rPr>
                <w:rFonts w:ascii="Times New Roman" w:hAnsi="Times New Roman" w:cs="Times New Roman"/>
                <w:sz w:val="28"/>
                <w:szCs w:val="28"/>
              </w:rPr>
              <w:t>17.4. Дата подписания руководителем (заместителем руководителя) разработчика МНПА Доклада, подпись, расшифровка подписи</w:t>
            </w:r>
          </w:p>
        </w:tc>
      </w:tr>
      <w:tr w:rsidR="00F86D23" w:rsidRPr="00F86D23" w14:paraId="6B0BA000" w14:textId="77777777" w:rsidTr="009C3645">
        <w:tc>
          <w:tcPr>
            <w:tcW w:w="8957" w:type="dxa"/>
            <w:tcBorders>
              <w:top w:val="nil"/>
              <w:left w:val="nil"/>
              <w:bottom w:val="single" w:sz="4" w:space="0" w:color="auto"/>
              <w:right w:val="nil"/>
            </w:tcBorders>
          </w:tcPr>
          <w:p w14:paraId="25D4AD5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p>
        </w:tc>
      </w:tr>
      <w:tr w:rsidR="00F86D23" w:rsidRPr="00F86D23" w14:paraId="1AE85180" w14:textId="77777777" w:rsidTr="009C3645">
        <w:tc>
          <w:tcPr>
            <w:tcW w:w="8957" w:type="dxa"/>
            <w:tcBorders>
              <w:top w:val="single" w:sz="4" w:space="0" w:color="auto"/>
              <w:left w:val="nil"/>
              <w:bottom w:val="nil"/>
              <w:right w:val="nil"/>
            </w:tcBorders>
          </w:tcPr>
          <w:p w14:paraId="38060A53"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5AC6E266" w14:textId="77777777" w:rsidR="00F86D23" w:rsidRPr="00F86D23" w:rsidRDefault="00F86D23" w:rsidP="00F86D2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86D23">
              <w:rPr>
                <w:rFonts w:ascii="Times New Roman" w:hAnsi="Times New Roman" w:cs="Times New Roman"/>
                <w:sz w:val="28"/>
                <w:szCs w:val="28"/>
              </w:rPr>
              <w:t>18. Приложение</w:t>
            </w:r>
          </w:p>
        </w:tc>
      </w:tr>
      <w:tr w:rsidR="00F86D23" w:rsidRPr="00F86D23" w14:paraId="7B1E990B" w14:textId="77777777" w:rsidTr="009C3645">
        <w:tc>
          <w:tcPr>
            <w:tcW w:w="8957" w:type="dxa"/>
            <w:tcBorders>
              <w:top w:val="nil"/>
              <w:left w:val="nil"/>
              <w:bottom w:val="nil"/>
              <w:right w:val="nil"/>
            </w:tcBorders>
          </w:tcPr>
          <w:p w14:paraId="5D8B6B4C"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F86D23">
              <w:rPr>
                <w:rFonts w:ascii="Times New Roman" w:hAnsi="Times New Roman" w:cs="Times New Roman"/>
                <w:sz w:val="28"/>
                <w:szCs w:val="28"/>
              </w:rPr>
              <w:t>1. Перечень вопросов для участников публичного обсуждения в целях сбора и анализа информации, необходимой для подготовки доклада о достижении целей введения обязательных требований, в соответствии с пунктом 1.6 Доклада.</w:t>
            </w:r>
          </w:p>
          <w:p w14:paraId="48A02D9B"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F86D23">
              <w:rPr>
                <w:rFonts w:ascii="Times New Roman" w:hAnsi="Times New Roman" w:cs="Times New Roman"/>
                <w:sz w:val="28"/>
                <w:szCs w:val="28"/>
              </w:rPr>
              <w:t>2. Подписанный руководителем (заместителем руководителя) разработчика МНПА свод предложений, поступивших в ходе публичного обсуждения проекта Доклада, содержащий мотивированную позицию разработчика МНПА об учете или о причинах отклонения замечаний и предложений участников публичного обсуждения относительно проекта Доклада.</w:t>
            </w:r>
          </w:p>
          <w:p w14:paraId="44027BD5"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F86D23">
              <w:rPr>
                <w:rFonts w:ascii="Times New Roman" w:hAnsi="Times New Roman" w:cs="Times New Roman"/>
                <w:sz w:val="28"/>
                <w:szCs w:val="28"/>
              </w:rPr>
              <w:t>Свод предложений считается не заполненным и не представленным в качестве приложения к Докладу, если в нем не приведено нормативное обоснование каждого случая отклонения представленного в ходе публичного обсуждения замечания и предложения относительно проекта Доклада.</w:t>
            </w:r>
          </w:p>
          <w:p w14:paraId="2E558321"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F86D23">
              <w:rPr>
                <w:rFonts w:ascii="Times New Roman" w:hAnsi="Times New Roman" w:cs="Times New Roman"/>
                <w:sz w:val="28"/>
                <w:szCs w:val="28"/>
              </w:rPr>
              <w:t>3.  Копия заключения координирующего органа о результатах рассмотрения проекта Доклада.</w:t>
            </w:r>
          </w:p>
          <w:p w14:paraId="21946048"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rPr>
            </w:pPr>
            <w:r w:rsidRPr="00F86D23">
              <w:rPr>
                <w:rFonts w:ascii="Times New Roman" w:hAnsi="Times New Roman" w:cs="Times New Roman"/>
                <w:sz w:val="28"/>
                <w:szCs w:val="28"/>
              </w:rPr>
              <w:t>4. Иные документы (при наличии).</w:t>
            </w:r>
          </w:p>
          <w:p w14:paraId="543E7515"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rPr>
            </w:pPr>
          </w:p>
        </w:tc>
      </w:tr>
    </w:tbl>
    <w:p w14:paraId="5FE222D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015FAF62"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Начальник управления инвестиций</w:t>
      </w:r>
    </w:p>
    <w:p w14:paraId="4ED80031"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и дорожного хозяйства администрации                                                      </w:t>
      </w:r>
      <w:proofErr w:type="spellStart"/>
      <w:r w:rsidRPr="00F86D23">
        <w:rPr>
          <w:rFonts w:ascii="Times New Roman" w:hAnsi="Times New Roman" w:cs="Times New Roman"/>
          <w:sz w:val="28"/>
          <w:szCs w:val="28"/>
        </w:rPr>
        <w:t>Е.А.Шевченко</w:t>
      </w:r>
      <w:proofErr w:type="spellEnd"/>
    </w:p>
    <w:p w14:paraId="4F8C3D7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521F694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1A16C19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760D1D1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7022ACE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7D505CA7"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0EFF762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7965211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37B2740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5419E4E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006FE3F1"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5F883C7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08855A23" w14:textId="77777777" w:rsidR="00F86D23" w:rsidRPr="00F86D23" w:rsidRDefault="00F86D23" w:rsidP="00F86D23">
      <w:pPr>
        <w:widowControl w:val="0"/>
        <w:autoSpaceDE w:val="0"/>
        <w:autoSpaceDN w:val="0"/>
        <w:adjustRightInd w:val="0"/>
        <w:spacing w:after="0" w:line="240" w:lineRule="auto"/>
        <w:jc w:val="both"/>
        <w:rPr>
          <w:rFonts w:ascii="Calibri" w:hAnsi="Calibri" w:cs="Calibri"/>
        </w:rPr>
      </w:pPr>
    </w:p>
    <w:p w14:paraId="7EDF9DAB"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8"/>
        </w:rPr>
      </w:pPr>
      <w:r w:rsidRPr="00F86D23">
        <w:rPr>
          <w:rFonts w:ascii="Times New Roman" w:eastAsia="SimSun" w:hAnsi="Times New Roman" w:cs="Times New Roman"/>
          <w:sz w:val="28"/>
        </w:rPr>
        <w:t xml:space="preserve">                                                             Приложение № 3</w:t>
      </w:r>
    </w:p>
    <w:p w14:paraId="63B0A8B9" w14:textId="77777777" w:rsidR="00F86D23" w:rsidRPr="00F86D23" w:rsidRDefault="00F86D23" w:rsidP="00F86D23">
      <w:pPr>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lastRenderedPageBreak/>
        <w:t xml:space="preserve">к Порядку установления и оценки </w:t>
      </w:r>
    </w:p>
    <w:p w14:paraId="0B45A7F0" w14:textId="77777777" w:rsidR="00F86D23" w:rsidRPr="00F86D23" w:rsidRDefault="00F86D23" w:rsidP="00F86D23">
      <w:pPr>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применения устанавливаемых </w:t>
      </w:r>
    </w:p>
    <w:p w14:paraId="0A4856CA" w14:textId="77777777" w:rsidR="00F86D23" w:rsidRPr="00F86D23" w:rsidRDefault="00F86D23" w:rsidP="00F86D23">
      <w:pPr>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муниципальными нормативными </w:t>
      </w:r>
    </w:p>
    <w:p w14:paraId="14364A7E" w14:textId="77777777" w:rsidR="00F86D23" w:rsidRPr="00F86D23" w:rsidRDefault="00F86D23" w:rsidP="00F86D23">
      <w:pPr>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правовыми актами муниципального</w:t>
      </w:r>
    </w:p>
    <w:p w14:paraId="01D485B7" w14:textId="77777777" w:rsidR="00F86D23" w:rsidRPr="00F86D23" w:rsidRDefault="00F86D23" w:rsidP="00F86D23">
      <w:pPr>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образования Крымский район </w:t>
      </w:r>
    </w:p>
    <w:p w14:paraId="511A6AF6" w14:textId="77777777" w:rsidR="00F86D23" w:rsidRPr="00F86D23" w:rsidRDefault="00F86D23" w:rsidP="00F86D23">
      <w:pPr>
        <w:spacing w:after="0" w:line="240" w:lineRule="auto"/>
        <w:ind w:left="4248"/>
        <w:rPr>
          <w:rFonts w:ascii="Times New Roman" w:eastAsia="SimSun" w:hAnsi="Times New Roman" w:cs="Times New Roman"/>
          <w:sz w:val="28"/>
          <w:szCs w:val="28"/>
        </w:rPr>
      </w:pPr>
      <w:r w:rsidRPr="00F86D23">
        <w:rPr>
          <w:rFonts w:ascii="Times New Roman" w:eastAsia="SimSun" w:hAnsi="Times New Roman" w:cs="Times New Roman"/>
          <w:sz w:val="28"/>
          <w:szCs w:val="28"/>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p>
    <w:p w14:paraId="7D864305" w14:textId="77777777" w:rsidR="00F86D23" w:rsidRPr="00F86D23" w:rsidRDefault="00F86D23" w:rsidP="00F86D23">
      <w:pPr>
        <w:spacing w:after="0" w:line="240" w:lineRule="auto"/>
        <w:ind w:left="4248"/>
        <w:rPr>
          <w:rFonts w:ascii="Times New Roman" w:hAnsi="Times New Roman" w:cs="Times New Roman"/>
          <w:sz w:val="28"/>
          <w:szCs w:val="28"/>
        </w:rPr>
      </w:pPr>
      <w:r w:rsidRPr="00F86D23">
        <w:rPr>
          <w:rFonts w:ascii="Times New Roman" w:eastAsia="SimSun" w:hAnsi="Times New Roman" w:cs="Times New Roman"/>
          <w:sz w:val="28"/>
          <w:szCs w:val="28"/>
        </w:rPr>
        <w:t xml:space="preserve">в рамках муниципального контроля </w:t>
      </w:r>
      <w:r w:rsidRPr="00F86D23">
        <w:rPr>
          <w:rFonts w:ascii="Times New Roman" w:hAnsi="Times New Roman" w:cs="Times New Roman"/>
          <w:sz w:val="28"/>
          <w:szCs w:val="28"/>
        </w:rPr>
        <w:t xml:space="preserve"> </w:t>
      </w:r>
    </w:p>
    <w:p w14:paraId="22C61DFD" w14:textId="77777777" w:rsidR="00F86D23" w:rsidRPr="00F86D23" w:rsidRDefault="00F86D23" w:rsidP="00F86D23">
      <w:pPr>
        <w:autoSpaceDE w:val="0"/>
        <w:autoSpaceDN w:val="0"/>
        <w:adjustRightInd w:val="0"/>
        <w:spacing w:after="0" w:line="240" w:lineRule="auto"/>
        <w:rPr>
          <w:rFonts w:ascii="Times New Roman" w:hAnsi="Times New Roman" w:cs="Times New Roman"/>
          <w:sz w:val="28"/>
          <w:szCs w:val="28"/>
        </w:rPr>
      </w:pPr>
      <w:bookmarkStart w:id="50" w:name="Par39"/>
      <w:bookmarkStart w:id="51" w:name="Par47"/>
      <w:bookmarkEnd w:id="50"/>
      <w:bookmarkEnd w:id="51"/>
    </w:p>
    <w:p w14:paraId="25794076"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b/>
          <w:sz w:val="28"/>
          <w:szCs w:val="28"/>
        </w:rPr>
      </w:pPr>
    </w:p>
    <w:tbl>
      <w:tblPr>
        <w:tblW w:w="9270" w:type="dxa"/>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270"/>
      </w:tblGrid>
      <w:tr w:rsidR="00F86D23" w:rsidRPr="00F86D23" w14:paraId="3F333EEF" w14:textId="77777777" w:rsidTr="009C3645">
        <w:tc>
          <w:tcPr>
            <w:tcW w:w="9276" w:type="dxa"/>
            <w:tcBorders>
              <w:top w:val="nil"/>
              <w:left w:val="nil"/>
              <w:bottom w:val="nil"/>
              <w:right w:val="nil"/>
            </w:tcBorders>
            <w:hideMark/>
          </w:tcPr>
          <w:p w14:paraId="37AAC8A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b/>
                <w:bCs/>
                <w:sz w:val="28"/>
                <w:szCs w:val="28"/>
                <w:lang w:eastAsia="en-US"/>
              </w:rPr>
            </w:pPr>
            <w:r w:rsidRPr="00F86D23">
              <w:rPr>
                <w:rFonts w:ascii="Times New Roman" w:hAnsi="Times New Roman" w:cs="Times New Roman"/>
                <w:color w:val="FFFFFF" w:themeColor="background1"/>
                <w:sz w:val="28"/>
                <w:szCs w:val="28"/>
                <w:lang w:eastAsia="en-US"/>
              </w:rPr>
              <w:t xml:space="preserve">Форма </w:t>
            </w:r>
            <w:r w:rsidRPr="00F86D23">
              <w:rPr>
                <w:rFonts w:ascii="Times New Roman" w:hAnsi="Times New Roman" w:cs="Times New Roman"/>
                <w:sz w:val="28"/>
                <w:szCs w:val="28"/>
                <w:lang w:eastAsia="en-US"/>
              </w:rPr>
              <w:t xml:space="preserve">                     </w:t>
            </w:r>
            <w:r w:rsidRPr="00F86D23">
              <w:rPr>
                <w:rFonts w:ascii="Times New Roman" w:hAnsi="Times New Roman" w:cs="Times New Roman"/>
                <w:b/>
                <w:bCs/>
                <w:sz w:val="28"/>
                <w:szCs w:val="28"/>
                <w:lang w:eastAsia="en-US"/>
              </w:rPr>
              <w:t>Перечень вопросов для участников</w:t>
            </w:r>
          </w:p>
          <w:p w14:paraId="2DDFB98E"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bCs/>
                <w:sz w:val="28"/>
                <w:szCs w:val="28"/>
                <w:lang w:eastAsia="en-US"/>
              </w:rPr>
            </w:pPr>
            <w:r w:rsidRPr="00F86D23">
              <w:rPr>
                <w:rFonts w:ascii="Times New Roman" w:hAnsi="Times New Roman" w:cs="Times New Roman"/>
                <w:b/>
                <w:bCs/>
                <w:sz w:val="28"/>
                <w:szCs w:val="28"/>
                <w:lang w:eastAsia="en-US"/>
              </w:rPr>
              <w:t>публичного обсуждения доклада о достижении целей</w:t>
            </w:r>
          </w:p>
          <w:p w14:paraId="7ADE5A1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sz w:val="28"/>
                <w:szCs w:val="28"/>
                <w:lang w:eastAsia="en-US"/>
              </w:rPr>
            </w:pPr>
            <w:r w:rsidRPr="00F86D23">
              <w:rPr>
                <w:rFonts w:ascii="Times New Roman" w:hAnsi="Times New Roman" w:cs="Times New Roman"/>
                <w:b/>
                <w:bCs/>
                <w:sz w:val="28"/>
                <w:szCs w:val="28"/>
                <w:lang w:eastAsia="en-US"/>
              </w:rPr>
              <w:t>введения обязательных требований</w:t>
            </w:r>
          </w:p>
        </w:tc>
      </w:tr>
      <w:tr w:rsidR="00F86D23" w:rsidRPr="00F86D23" w14:paraId="4644AE79" w14:textId="77777777" w:rsidTr="009C3645">
        <w:tc>
          <w:tcPr>
            <w:tcW w:w="9276" w:type="dxa"/>
            <w:tcBorders>
              <w:top w:val="nil"/>
              <w:left w:val="nil"/>
              <w:bottom w:val="nil"/>
              <w:right w:val="nil"/>
            </w:tcBorders>
          </w:tcPr>
          <w:p w14:paraId="2C02262D" w14:textId="77777777" w:rsidR="00F86D23" w:rsidRPr="00F86D23" w:rsidRDefault="00F86D23" w:rsidP="00F86D23">
            <w:pPr>
              <w:widowControl w:val="0"/>
              <w:autoSpaceDE w:val="0"/>
              <w:autoSpaceDN w:val="0"/>
              <w:adjustRightInd w:val="0"/>
              <w:spacing w:after="0"/>
              <w:jc w:val="center"/>
              <w:rPr>
                <w:rFonts w:ascii="Times New Roman" w:hAnsi="Times New Roman" w:cs="Times New Roman"/>
                <w:bCs/>
                <w:sz w:val="28"/>
                <w:szCs w:val="28"/>
                <w:lang w:eastAsia="en-US"/>
              </w:rPr>
            </w:pPr>
          </w:p>
          <w:tbl>
            <w:tblPr>
              <w:tblStyle w:val="ab"/>
              <w:tblW w:w="0" w:type="auto"/>
              <w:tblBorders>
                <w:insideH w:val="none" w:sz="0" w:space="0" w:color="auto"/>
                <w:insideV w:val="none" w:sz="0" w:space="0" w:color="auto"/>
              </w:tblBorders>
              <w:tblLayout w:type="fixed"/>
              <w:tblLook w:val="04A0" w:firstRow="1" w:lastRow="0" w:firstColumn="1" w:lastColumn="0" w:noHBand="0" w:noVBand="1"/>
            </w:tblPr>
            <w:tblGrid>
              <w:gridCol w:w="9209"/>
            </w:tblGrid>
            <w:tr w:rsidR="00F86D23" w:rsidRPr="00F86D23" w14:paraId="4CAF3520" w14:textId="77777777" w:rsidTr="009C3645">
              <w:tc>
                <w:tcPr>
                  <w:tcW w:w="9209" w:type="dxa"/>
                  <w:tcBorders>
                    <w:top w:val="single" w:sz="4" w:space="0" w:color="auto"/>
                    <w:left w:val="single" w:sz="4" w:space="0" w:color="auto"/>
                    <w:bottom w:val="single" w:sz="4" w:space="0" w:color="auto"/>
                    <w:right w:val="single" w:sz="4" w:space="0" w:color="auto"/>
                  </w:tcBorders>
                </w:tcPr>
                <w:p w14:paraId="697F4D88"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sz w:val="24"/>
                      <w:szCs w:val="24"/>
                      <w:lang w:eastAsia="en-US"/>
                    </w:rPr>
                  </w:pPr>
                  <w:r w:rsidRPr="00F86D23">
                    <w:rPr>
                      <w:rFonts w:ascii="Times New Roman" w:eastAsia="Times New Roman" w:hAnsi="Times New Roman" w:cs="Times New Roman"/>
                      <w:sz w:val="24"/>
                      <w:szCs w:val="24"/>
                      <w:lang w:eastAsia="en-US"/>
                    </w:rPr>
                    <w:t>ПРИМЕРНАЯ ФОРМА ПЕРЕЧНЯ ВОПРОСОВ</w:t>
                  </w:r>
                </w:p>
                <w:p w14:paraId="53CE5BA8"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sz w:val="24"/>
                      <w:szCs w:val="24"/>
                      <w:lang w:eastAsia="en-US"/>
                    </w:rPr>
                  </w:pPr>
                  <w:r w:rsidRPr="00F86D23">
                    <w:rPr>
                      <w:rFonts w:ascii="Times New Roman" w:eastAsia="Times New Roman" w:hAnsi="Times New Roman" w:cs="Times New Roman"/>
                      <w:sz w:val="24"/>
                      <w:szCs w:val="24"/>
                      <w:lang w:eastAsia="en-US"/>
                    </w:rPr>
                    <w:t xml:space="preserve">ДЛЯ УЧАСТНИКОВ ПУБЛИЧНОГО ОБСУЖДЕНИЯ ДОКЛАДА </w:t>
                  </w:r>
                </w:p>
                <w:p w14:paraId="2E9F2289"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sz w:val="24"/>
                      <w:szCs w:val="24"/>
                      <w:lang w:eastAsia="en-US"/>
                    </w:rPr>
                  </w:pPr>
                  <w:r w:rsidRPr="00F86D23">
                    <w:rPr>
                      <w:rFonts w:ascii="Times New Roman" w:eastAsia="Times New Roman" w:hAnsi="Times New Roman" w:cs="Times New Roman"/>
                      <w:sz w:val="24"/>
                      <w:szCs w:val="24"/>
                      <w:lang w:eastAsia="en-US"/>
                    </w:rPr>
                    <w:t xml:space="preserve">О ДОСТИЖЕНИИ ЦЕЛЕЙ ВВЕДЕНИЯ ОБЯЗАТЕЛЬНЫХ ТРЕБОВАНИЙ </w:t>
                  </w:r>
                </w:p>
                <w:p w14:paraId="29FCA7D4"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sz w:val="24"/>
                      <w:szCs w:val="24"/>
                      <w:lang w:eastAsia="en-US"/>
                    </w:rPr>
                  </w:pPr>
                </w:p>
                <w:p w14:paraId="5CBF437C"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sz w:val="24"/>
                      <w:szCs w:val="24"/>
                      <w:lang w:eastAsia="en-US"/>
                    </w:rPr>
                  </w:pPr>
                  <w:r w:rsidRPr="00F86D23">
                    <w:rPr>
                      <w:rFonts w:ascii="Times New Roman" w:eastAsia="Times New Roman" w:hAnsi="Times New Roman" w:cs="Times New Roman"/>
                      <w:sz w:val="24"/>
                      <w:szCs w:val="24"/>
                      <w:lang w:eastAsia="en-US"/>
                    </w:rPr>
                    <w:t>Пожалуйста, заполните и направьте данную форму по электронной почте на</w:t>
                  </w:r>
                </w:p>
                <w:p w14:paraId="308CD339"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sz w:val="24"/>
                      <w:szCs w:val="24"/>
                      <w:lang w:eastAsia="en-US"/>
                    </w:rPr>
                  </w:pPr>
                  <w:r w:rsidRPr="00F86D23">
                    <w:rPr>
                      <w:rFonts w:ascii="Times New Roman" w:eastAsia="Times New Roman" w:hAnsi="Times New Roman" w:cs="Times New Roman"/>
                      <w:sz w:val="24"/>
                      <w:szCs w:val="24"/>
                      <w:lang w:eastAsia="en-US"/>
                    </w:rPr>
                    <w:t>адрес: (указание адреса электронной почты ответственного должностного</w:t>
                  </w:r>
                </w:p>
                <w:p w14:paraId="2590101E"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sz w:val="24"/>
                      <w:szCs w:val="24"/>
                      <w:lang w:eastAsia="en-US"/>
                    </w:rPr>
                  </w:pPr>
                  <w:r w:rsidRPr="00F86D23">
                    <w:rPr>
                      <w:rFonts w:ascii="Times New Roman" w:eastAsia="Times New Roman" w:hAnsi="Times New Roman" w:cs="Times New Roman"/>
                      <w:sz w:val="24"/>
                      <w:szCs w:val="24"/>
                      <w:lang w:eastAsia="en-US"/>
                    </w:rPr>
                    <w:t>лица) не позднее (дата).  Замечания и (или) предложения, направленные</w:t>
                  </w:r>
                </w:p>
                <w:p w14:paraId="22C723A5" w14:textId="77777777" w:rsidR="00F86D23" w:rsidRPr="00F86D23" w:rsidRDefault="00F86D23" w:rsidP="00F86D23">
                  <w:pPr>
                    <w:widowControl w:val="0"/>
                    <w:autoSpaceDE w:val="0"/>
                    <w:autoSpaceDN w:val="0"/>
                    <w:adjustRightInd w:val="0"/>
                    <w:jc w:val="center"/>
                    <w:rPr>
                      <w:rFonts w:ascii="Times New Roman" w:eastAsia="Times New Roman" w:hAnsi="Times New Roman" w:cs="Times New Roman"/>
                      <w:bCs/>
                      <w:sz w:val="28"/>
                      <w:szCs w:val="28"/>
                      <w:lang w:eastAsia="en-US"/>
                    </w:rPr>
                  </w:pPr>
                  <w:r w:rsidRPr="00F86D23">
                    <w:rPr>
                      <w:rFonts w:ascii="Times New Roman" w:eastAsia="Times New Roman" w:hAnsi="Times New Roman" w:cs="Times New Roman"/>
                      <w:sz w:val="24"/>
                      <w:szCs w:val="24"/>
                      <w:lang w:eastAsia="en-US"/>
                    </w:rPr>
                    <w:t>после указанного срока, рассмотрению не подлежат</w:t>
                  </w:r>
                </w:p>
              </w:tc>
            </w:tr>
          </w:tbl>
          <w:p w14:paraId="7895F1B3" w14:textId="77777777" w:rsidR="00F86D23" w:rsidRPr="00F86D23" w:rsidRDefault="00F86D23" w:rsidP="00F86D23">
            <w:pPr>
              <w:widowControl w:val="0"/>
              <w:autoSpaceDE w:val="0"/>
              <w:autoSpaceDN w:val="0"/>
              <w:adjustRightInd w:val="0"/>
              <w:spacing w:after="0"/>
              <w:jc w:val="center"/>
              <w:rPr>
                <w:rFonts w:ascii="Times New Roman" w:hAnsi="Times New Roman" w:cs="Times New Roman"/>
                <w:bCs/>
                <w:sz w:val="28"/>
                <w:szCs w:val="28"/>
                <w:lang w:eastAsia="en-US"/>
              </w:rPr>
            </w:pPr>
          </w:p>
          <w:tbl>
            <w:tblPr>
              <w:tblStyle w:val="ab"/>
              <w:tblW w:w="0" w:type="auto"/>
              <w:tblLayout w:type="fixed"/>
              <w:tblLook w:val="04A0" w:firstRow="1" w:lastRow="0" w:firstColumn="1" w:lastColumn="0" w:noHBand="0" w:noVBand="1"/>
            </w:tblPr>
            <w:tblGrid>
              <w:gridCol w:w="9209"/>
            </w:tblGrid>
            <w:tr w:rsidR="00F86D23" w:rsidRPr="00F86D23" w14:paraId="1B65C203" w14:textId="77777777" w:rsidTr="009C3645">
              <w:tc>
                <w:tcPr>
                  <w:tcW w:w="9209" w:type="dxa"/>
                  <w:tcBorders>
                    <w:top w:val="single" w:sz="4" w:space="0" w:color="auto"/>
                    <w:left w:val="single" w:sz="4" w:space="0" w:color="auto"/>
                    <w:bottom w:val="single" w:sz="4" w:space="0" w:color="auto"/>
                    <w:right w:val="single" w:sz="4" w:space="0" w:color="auto"/>
                  </w:tcBorders>
                  <w:hideMark/>
                </w:tcPr>
                <w:p w14:paraId="2B666181" w14:textId="77777777" w:rsidR="00F86D23" w:rsidRPr="00F86D23" w:rsidRDefault="00F86D23" w:rsidP="00F86D23">
                  <w:pPr>
                    <w:widowControl w:val="0"/>
                    <w:autoSpaceDE w:val="0"/>
                    <w:autoSpaceDN w:val="0"/>
                    <w:adjustRightInd w:val="0"/>
                    <w:rPr>
                      <w:rFonts w:ascii="Times New Roman" w:hAnsi="Times New Roman" w:cs="Times New Roman"/>
                      <w:sz w:val="24"/>
                      <w:szCs w:val="24"/>
                      <w:lang w:eastAsia="en-US"/>
                    </w:rPr>
                  </w:pPr>
                  <w:r w:rsidRPr="00F86D23">
                    <w:rPr>
                      <w:rFonts w:ascii="Times New Roman" w:hAnsi="Times New Roman" w:cs="Times New Roman"/>
                      <w:sz w:val="24"/>
                      <w:szCs w:val="24"/>
                      <w:lang w:eastAsia="en-US"/>
                    </w:rPr>
                    <w:t>Контактная информация</w:t>
                  </w:r>
                </w:p>
                <w:p w14:paraId="11B766E9" w14:textId="77777777" w:rsidR="00F86D23" w:rsidRPr="00F86D23" w:rsidRDefault="00F86D23" w:rsidP="00F86D23">
                  <w:pPr>
                    <w:widowControl w:val="0"/>
                    <w:autoSpaceDE w:val="0"/>
                    <w:autoSpaceDN w:val="0"/>
                    <w:adjustRightInd w:val="0"/>
                    <w:rPr>
                      <w:rFonts w:ascii="Times New Roman" w:hAnsi="Times New Roman" w:cs="Times New Roman"/>
                      <w:sz w:val="24"/>
                      <w:szCs w:val="24"/>
                      <w:lang w:eastAsia="en-US"/>
                    </w:rPr>
                  </w:pPr>
                  <w:r w:rsidRPr="00F86D23">
                    <w:rPr>
                      <w:rFonts w:ascii="Times New Roman" w:hAnsi="Times New Roman" w:cs="Times New Roman"/>
                      <w:sz w:val="24"/>
                      <w:szCs w:val="24"/>
                      <w:lang w:eastAsia="en-US"/>
                    </w:rPr>
                    <w:t>__________________________________________________________________________</w:t>
                  </w:r>
                </w:p>
                <w:p w14:paraId="43F3B257"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наименование (Ф.И.О.) заявителя</w:t>
                  </w:r>
                </w:p>
                <w:p w14:paraId="770D8832"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 xml:space="preserve">__________________________________________________________________________ </w:t>
                  </w:r>
                </w:p>
                <w:p w14:paraId="5D2EE923"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 xml:space="preserve">сфера деятельности заявителя                      </w:t>
                  </w:r>
                </w:p>
                <w:p w14:paraId="6BB2D108"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 xml:space="preserve">__________________________________________________________________________ </w:t>
                  </w:r>
                </w:p>
                <w:p w14:paraId="460A20A2"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 xml:space="preserve">Ф.И.О. контактного лица                         </w:t>
                  </w:r>
                </w:p>
                <w:p w14:paraId="0D92C317"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 xml:space="preserve">__________________________________________________________________________ </w:t>
                  </w:r>
                </w:p>
                <w:p w14:paraId="525313D5"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 xml:space="preserve">номер контактного телефона                        </w:t>
                  </w:r>
                </w:p>
                <w:p w14:paraId="582CC159" w14:textId="77777777" w:rsidR="00F86D23" w:rsidRPr="00F86D23" w:rsidRDefault="00F86D23" w:rsidP="00F86D23">
                  <w:pPr>
                    <w:widowControl w:val="0"/>
                    <w:autoSpaceDE w:val="0"/>
                    <w:autoSpaceDN w:val="0"/>
                    <w:adjustRightInd w:val="0"/>
                    <w:jc w:val="center"/>
                    <w:rPr>
                      <w:rFonts w:ascii="Times New Roman" w:hAnsi="Times New Roman" w:cs="Times New Roman"/>
                      <w:sz w:val="24"/>
                      <w:szCs w:val="24"/>
                      <w:lang w:eastAsia="en-US"/>
                    </w:rPr>
                  </w:pPr>
                  <w:r w:rsidRPr="00F86D23">
                    <w:rPr>
                      <w:rFonts w:ascii="Times New Roman" w:hAnsi="Times New Roman" w:cs="Times New Roman"/>
                      <w:sz w:val="24"/>
                      <w:szCs w:val="24"/>
                      <w:lang w:eastAsia="en-US"/>
                    </w:rPr>
                    <w:t>__________________________________________________________________________</w:t>
                  </w:r>
                </w:p>
                <w:p w14:paraId="48024D8C" w14:textId="77777777" w:rsidR="00F86D23" w:rsidRPr="00F86D23" w:rsidRDefault="00F86D23" w:rsidP="00F86D23">
                  <w:pPr>
                    <w:widowControl w:val="0"/>
                    <w:autoSpaceDE w:val="0"/>
                    <w:autoSpaceDN w:val="0"/>
                    <w:adjustRightInd w:val="0"/>
                    <w:jc w:val="center"/>
                    <w:rPr>
                      <w:rFonts w:ascii="Times New Roman" w:hAnsi="Times New Roman" w:cs="Times New Roman"/>
                      <w:bCs/>
                      <w:sz w:val="24"/>
                      <w:szCs w:val="24"/>
                      <w:lang w:eastAsia="en-US"/>
                    </w:rPr>
                  </w:pPr>
                  <w:r w:rsidRPr="00F86D23">
                    <w:rPr>
                      <w:rFonts w:ascii="Times New Roman" w:hAnsi="Times New Roman" w:cs="Times New Roman"/>
                      <w:sz w:val="24"/>
                      <w:szCs w:val="24"/>
                      <w:lang w:eastAsia="en-US"/>
                    </w:rPr>
                    <w:t>адрес электронной почты</w:t>
                  </w:r>
                  <w:r w:rsidRPr="00F86D23">
                    <w:rPr>
                      <w:rFonts w:ascii="Calibri" w:hAnsi="Calibri" w:cs="Calibri"/>
                      <w:sz w:val="24"/>
                      <w:szCs w:val="24"/>
                      <w:lang w:eastAsia="en-US"/>
                    </w:rPr>
                    <w:t xml:space="preserve">                         </w:t>
                  </w:r>
                </w:p>
              </w:tc>
            </w:tr>
          </w:tbl>
          <w:p w14:paraId="29D0B1E0" w14:textId="77777777" w:rsidR="00F86D23" w:rsidRPr="00F86D23" w:rsidRDefault="00F86D23" w:rsidP="00F86D23">
            <w:pPr>
              <w:widowControl w:val="0"/>
              <w:autoSpaceDE w:val="0"/>
              <w:autoSpaceDN w:val="0"/>
              <w:adjustRightInd w:val="0"/>
              <w:spacing w:after="0"/>
              <w:jc w:val="center"/>
              <w:rPr>
                <w:rFonts w:ascii="Times New Roman" w:hAnsi="Times New Roman" w:cs="Times New Roman"/>
                <w:sz w:val="28"/>
                <w:szCs w:val="28"/>
                <w:lang w:eastAsia="en-US"/>
              </w:rPr>
            </w:pPr>
          </w:p>
        </w:tc>
      </w:tr>
      <w:tr w:rsidR="00F86D23" w:rsidRPr="00F86D23" w14:paraId="42110545" w14:textId="77777777" w:rsidTr="009C3645">
        <w:tc>
          <w:tcPr>
            <w:tcW w:w="9276" w:type="dxa"/>
            <w:tcBorders>
              <w:top w:val="single" w:sz="4" w:space="0" w:color="auto"/>
              <w:left w:val="nil"/>
              <w:bottom w:val="single" w:sz="4" w:space="0" w:color="auto"/>
              <w:right w:val="nil"/>
            </w:tcBorders>
            <w:hideMark/>
          </w:tcPr>
          <w:p w14:paraId="53E63877"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 Решены ли проблемы правового регулирования? Актуальны ли данные проблемы сегодня? Оцениваемое правовое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w:t>
            </w:r>
          </w:p>
        </w:tc>
      </w:tr>
      <w:tr w:rsidR="00F86D23" w:rsidRPr="00F86D23" w14:paraId="113F76A2" w14:textId="77777777" w:rsidTr="009C3645">
        <w:tc>
          <w:tcPr>
            <w:tcW w:w="9276" w:type="dxa"/>
            <w:tcBorders>
              <w:top w:val="single" w:sz="4" w:space="0" w:color="auto"/>
              <w:left w:val="single" w:sz="4" w:space="0" w:color="auto"/>
              <w:bottom w:val="single" w:sz="4" w:space="0" w:color="auto"/>
              <w:right w:val="single" w:sz="4" w:space="0" w:color="auto"/>
            </w:tcBorders>
          </w:tcPr>
          <w:p w14:paraId="22041251"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663F2189" w14:textId="77777777" w:rsidTr="009C3645">
        <w:tc>
          <w:tcPr>
            <w:tcW w:w="9276" w:type="dxa"/>
            <w:tcBorders>
              <w:top w:val="single" w:sz="4" w:space="0" w:color="auto"/>
              <w:left w:val="nil"/>
              <w:bottom w:val="single" w:sz="4" w:space="0" w:color="auto"/>
              <w:right w:val="nil"/>
            </w:tcBorders>
            <w:hideMark/>
          </w:tcPr>
          <w:p w14:paraId="4AB6EA16"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 xml:space="preserve">2. Достигнуты ли цели правового регулирования? В случае недостижения целей приводится обоснование, подкрепленное законодательством </w:t>
            </w:r>
            <w:r w:rsidRPr="00F86D23">
              <w:rPr>
                <w:rFonts w:ascii="Times New Roman" w:hAnsi="Times New Roman" w:cs="Times New Roman"/>
                <w:sz w:val="28"/>
                <w:szCs w:val="28"/>
                <w:lang w:eastAsia="en-US"/>
              </w:rPr>
              <w:lastRenderedPageBreak/>
              <w:t>Российской Федерации, расчетами и иными материалами.</w:t>
            </w:r>
          </w:p>
        </w:tc>
      </w:tr>
      <w:tr w:rsidR="00F86D23" w:rsidRPr="00F86D23" w14:paraId="6FA3554B" w14:textId="77777777" w:rsidTr="009C3645">
        <w:tc>
          <w:tcPr>
            <w:tcW w:w="9276" w:type="dxa"/>
            <w:tcBorders>
              <w:top w:val="single" w:sz="4" w:space="0" w:color="auto"/>
              <w:left w:val="single" w:sz="4" w:space="0" w:color="auto"/>
              <w:bottom w:val="single" w:sz="4" w:space="0" w:color="auto"/>
              <w:right w:val="single" w:sz="4" w:space="0" w:color="auto"/>
            </w:tcBorders>
          </w:tcPr>
          <w:p w14:paraId="1EF672E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3343DB99" w14:textId="77777777" w:rsidTr="009C3645">
        <w:tc>
          <w:tcPr>
            <w:tcW w:w="9276" w:type="dxa"/>
            <w:tcBorders>
              <w:top w:val="single" w:sz="4" w:space="0" w:color="auto"/>
              <w:left w:val="nil"/>
              <w:bottom w:val="single" w:sz="4" w:space="0" w:color="auto"/>
              <w:right w:val="nil"/>
            </w:tcBorders>
            <w:hideMark/>
          </w:tcPr>
          <w:p w14:paraId="680C19BA"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указываются наступившие неблагоприятные последствия для соответствующей сферы экономической деятельности (например, повышение себестоимости товаров в связи с тем, что при их производстве и (или) реализации необходимо соблюдение обязательных требований).</w:t>
            </w:r>
          </w:p>
        </w:tc>
      </w:tr>
      <w:tr w:rsidR="00F86D23" w:rsidRPr="00F86D23" w14:paraId="0334EF13" w14:textId="77777777" w:rsidTr="009C3645">
        <w:tc>
          <w:tcPr>
            <w:tcW w:w="9276" w:type="dxa"/>
            <w:tcBorders>
              <w:top w:val="single" w:sz="4" w:space="0" w:color="auto"/>
              <w:left w:val="single" w:sz="4" w:space="0" w:color="auto"/>
              <w:bottom w:val="single" w:sz="4" w:space="0" w:color="auto"/>
              <w:right w:val="single" w:sz="4" w:space="0" w:color="auto"/>
            </w:tcBorders>
          </w:tcPr>
          <w:p w14:paraId="4D4C4D0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2AF0225E" w14:textId="77777777" w:rsidTr="009C3645">
        <w:tc>
          <w:tcPr>
            <w:tcW w:w="9276" w:type="dxa"/>
            <w:tcBorders>
              <w:top w:val="single" w:sz="4" w:space="0" w:color="auto"/>
              <w:left w:val="nil"/>
              <w:bottom w:val="single" w:sz="4" w:space="0" w:color="auto"/>
              <w:right w:val="nil"/>
            </w:tcBorders>
            <w:hideMark/>
          </w:tcPr>
          <w:p w14:paraId="20C46F57"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w:t>
            </w:r>
          </w:p>
        </w:tc>
      </w:tr>
      <w:tr w:rsidR="00F86D23" w:rsidRPr="00F86D23" w14:paraId="4F6B13FB" w14:textId="77777777" w:rsidTr="009C3645">
        <w:tc>
          <w:tcPr>
            <w:tcW w:w="9276" w:type="dxa"/>
            <w:tcBorders>
              <w:top w:val="single" w:sz="4" w:space="0" w:color="auto"/>
              <w:left w:val="single" w:sz="4" w:space="0" w:color="auto"/>
              <w:bottom w:val="single" w:sz="4" w:space="0" w:color="auto"/>
              <w:right w:val="single" w:sz="4" w:space="0" w:color="auto"/>
            </w:tcBorders>
          </w:tcPr>
          <w:p w14:paraId="59633EB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0FBB5721" w14:textId="77777777" w:rsidTr="009C3645">
        <w:tc>
          <w:tcPr>
            <w:tcW w:w="9276" w:type="dxa"/>
            <w:tcBorders>
              <w:top w:val="single" w:sz="4" w:space="0" w:color="auto"/>
              <w:left w:val="nil"/>
              <w:bottom w:val="single" w:sz="4" w:space="0" w:color="auto"/>
              <w:right w:val="nil"/>
            </w:tcBorders>
            <w:hideMark/>
          </w:tcPr>
          <w:p w14:paraId="59EA61EB"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5. Является ли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tc>
      </w:tr>
      <w:tr w:rsidR="00F86D23" w:rsidRPr="00F86D23" w14:paraId="23A80C43" w14:textId="77777777" w:rsidTr="009C3645">
        <w:tc>
          <w:tcPr>
            <w:tcW w:w="9276" w:type="dxa"/>
            <w:tcBorders>
              <w:top w:val="single" w:sz="4" w:space="0" w:color="auto"/>
              <w:left w:val="single" w:sz="4" w:space="0" w:color="auto"/>
              <w:bottom w:val="single" w:sz="4" w:space="0" w:color="auto"/>
              <w:right w:val="single" w:sz="4" w:space="0" w:color="auto"/>
            </w:tcBorders>
          </w:tcPr>
          <w:p w14:paraId="210A4FE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5B3AFFB1" w14:textId="77777777" w:rsidTr="009C3645">
        <w:tc>
          <w:tcPr>
            <w:tcW w:w="9276" w:type="dxa"/>
            <w:tcBorders>
              <w:top w:val="single" w:sz="4" w:space="0" w:color="auto"/>
              <w:left w:val="nil"/>
              <w:bottom w:val="single" w:sz="4" w:space="0" w:color="auto"/>
              <w:right w:val="nil"/>
            </w:tcBorders>
            <w:hideMark/>
          </w:tcPr>
          <w:p w14:paraId="00EB3ACA"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6. Какие, по Вашей оценке, субъекты предпринимательской, инвестиционной и иной экономической деятельности затронуты правовым регулированием (по видам субъектов, по отраслям, по количеству таких субъектов в Вашем районе или городе и прочее)?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F86D23" w:rsidRPr="00F86D23" w14:paraId="455CE95D" w14:textId="77777777" w:rsidTr="009C3645">
        <w:tc>
          <w:tcPr>
            <w:tcW w:w="9276" w:type="dxa"/>
            <w:tcBorders>
              <w:top w:val="single" w:sz="4" w:space="0" w:color="auto"/>
              <w:left w:val="single" w:sz="4" w:space="0" w:color="auto"/>
              <w:bottom w:val="single" w:sz="4" w:space="0" w:color="auto"/>
              <w:right w:val="single" w:sz="4" w:space="0" w:color="auto"/>
            </w:tcBorders>
          </w:tcPr>
          <w:p w14:paraId="01701ED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52DEAB10" w14:textId="77777777" w:rsidTr="009C3645">
        <w:tc>
          <w:tcPr>
            <w:tcW w:w="9276" w:type="dxa"/>
            <w:tcBorders>
              <w:top w:val="single" w:sz="4" w:space="0" w:color="auto"/>
              <w:left w:val="nil"/>
              <w:bottom w:val="single" w:sz="4" w:space="0" w:color="auto"/>
              <w:right w:val="nil"/>
            </w:tcBorders>
            <w:hideMark/>
          </w:tcPr>
          <w:p w14:paraId="18716FE7"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7. Влияет ли введение правового регулирования на конкурентную среду в отрасли, способствует ли изменению расстановки сил в отрасли? Если да, то как? Приведите, по возможности, количественные оценки.</w:t>
            </w:r>
          </w:p>
        </w:tc>
      </w:tr>
      <w:tr w:rsidR="00F86D23" w:rsidRPr="00F86D23" w14:paraId="3CD80172" w14:textId="77777777" w:rsidTr="009C3645">
        <w:tc>
          <w:tcPr>
            <w:tcW w:w="9276" w:type="dxa"/>
            <w:tcBorders>
              <w:top w:val="single" w:sz="4" w:space="0" w:color="auto"/>
              <w:left w:val="single" w:sz="4" w:space="0" w:color="auto"/>
              <w:bottom w:val="single" w:sz="4" w:space="0" w:color="auto"/>
              <w:right w:val="single" w:sz="4" w:space="0" w:color="auto"/>
            </w:tcBorders>
          </w:tcPr>
          <w:p w14:paraId="43555CDA"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614807FE" w14:textId="77777777" w:rsidTr="009C3645">
        <w:tc>
          <w:tcPr>
            <w:tcW w:w="9276" w:type="dxa"/>
            <w:tcBorders>
              <w:top w:val="single" w:sz="4" w:space="0" w:color="auto"/>
              <w:left w:val="nil"/>
              <w:bottom w:val="single" w:sz="4" w:space="0" w:color="auto"/>
              <w:right w:val="nil"/>
            </w:tcBorders>
            <w:hideMark/>
          </w:tcPr>
          <w:p w14:paraId="45BC3B9E"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 xml:space="preserve">8. Оцените, насколько полно и точно отражены обязательные требования,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государственной власти, насколько точно и </w:t>
            </w:r>
            <w:r w:rsidRPr="00F86D23">
              <w:rPr>
                <w:rFonts w:ascii="Times New Roman" w:hAnsi="Times New Roman" w:cs="Times New Roman"/>
                <w:sz w:val="28"/>
                <w:szCs w:val="28"/>
                <w:lang w:eastAsia="en-US"/>
              </w:rPr>
              <w:lastRenderedPageBreak/>
              <w:t>недвусмысленно прописаны властные функции и полномочия? Считаете ли Вы, что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F86D23" w:rsidRPr="00F86D23" w14:paraId="57D2F3DB" w14:textId="77777777" w:rsidTr="009C3645">
        <w:tc>
          <w:tcPr>
            <w:tcW w:w="9276" w:type="dxa"/>
            <w:tcBorders>
              <w:top w:val="single" w:sz="4" w:space="0" w:color="auto"/>
              <w:left w:val="single" w:sz="4" w:space="0" w:color="auto"/>
              <w:bottom w:val="single" w:sz="4" w:space="0" w:color="auto"/>
              <w:right w:val="single" w:sz="4" w:space="0" w:color="auto"/>
            </w:tcBorders>
          </w:tcPr>
          <w:p w14:paraId="2367952F"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126CCB14" w14:textId="77777777" w:rsidTr="009C3645">
        <w:tc>
          <w:tcPr>
            <w:tcW w:w="9276" w:type="dxa"/>
            <w:tcBorders>
              <w:top w:val="single" w:sz="4" w:space="0" w:color="auto"/>
              <w:left w:val="nil"/>
              <w:bottom w:val="single" w:sz="4" w:space="0" w:color="auto"/>
              <w:right w:val="nil"/>
            </w:tcBorders>
            <w:hideMark/>
          </w:tcPr>
          <w:p w14:paraId="52E1F2D9"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9. Существуют ли в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14:paraId="412E43F3"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14:paraId="26F1A84E"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имеются ли технические ошибки;</w:t>
            </w:r>
          </w:p>
          <w:p w14:paraId="1FD288D0"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приводит ли исполнение положений к избыточным действиям или, наоборот, ограничивает действия физических и юридических лиц в сфере предпринимательской, инвестиционной и иной экономической деятельности;</w:t>
            </w:r>
          </w:p>
          <w:p w14:paraId="6AD74A2F"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приводит ли исполнение положений к возникновению избыточных обязанностей для физических и юридических лиц в сфере предпринимательской, инвестиционной и иной экономической деятельности, к необоснованному существенному росту отдельных видов затрат или появлению новых необоснованных видов затрат;</w:t>
            </w:r>
          </w:p>
          <w:p w14:paraId="6045D6DF"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устанавливается ли необоснованное ограничение выбора физических и юридических лиц в сфере предпринимательской, инвестиционной и иной экономической деятельности существующих или возможных поставщиков или потребителей;</w:t>
            </w:r>
          </w:p>
          <w:p w14:paraId="72511521"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создает ли исполнение положений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14:paraId="2BA49750"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приводит ли к невозможности совершения законных действий предпринимателей или инвесторов (например, в связи с отсутствием требуемой правовым регулированием инфраструктуры, организационных или технических условий, технологий);</w:t>
            </w:r>
          </w:p>
          <w:p w14:paraId="644DA982"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F86D23" w:rsidRPr="00F86D23" w14:paraId="02B01668" w14:textId="77777777" w:rsidTr="009C3645">
        <w:tc>
          <w:tcPr>
            <w:tcW w:w="9276" w:type="dxa"/>
            <w:tcBorders>
              <w:top w:val="single" w:sz="4" w:space="0" w:color="auto"/>
              <w:left w:val="single" w:sz="4" w:space="0" w:color="auto"/>
              <w:bottom w:val="single" w:sz="4" w:space="0" w:color="auto"/>
              <w:right w:val="single" w:sz="4" w:space="0" w:color="auto"/>
            </w:tcBorders>
          </w:tcPr>
          <w:p w14:paraId="72B7727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2D340658" w14:textId="77777777" w:rsidTr="009C3645">
        <w:tc>
          <w:tcPr>
            <w:tcW w:w="9276" w:type="dxa"/>
            <w:tcBorders>
              <w:top w:val="single" w:sz="4" w:space="0" w:color="auto"/>
              <w:left w:val="nil"/>
              <w:bottom w:val="single" w:sz="4" w:space="0" w:color="auto"/>
              <w:right w:val="nil"/>
            </w:tcBorders>
            <w:hideMark/>
          </w:tcPr>
          <w:p w14:paraId="385843F6"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 xml:space="preserve">10. К каким последствиям привело правовое регулирование в части невозможности исполнения физическими и юридическими лицами </w:t>
            </w:r>
            <w:r w:rsidRPr="00F86D23">
              <w:rPr>
                <w:rFonts w:ascii="Times New Roman" w:hAnsi="Times New Roman" w:cs="Times New Roman"/>
                <w:sz w:val="28"/>
                <w:szCs w:val="28"/>
                <w:lang w:eastAsia="en-US"/>
              </w:rPr>
              <w:lastRenderedPageBreak/>
              <w:t>дополнительных обязанностей, возникновения избыточных административных и иных ограничений и обязанностей в сфере предпринимательской, инвестиционной и иной экономической деятельности? Приведите конкретные примеры.</w:t>
            </w:r>
          </w:p>
        </w:tc>
      </w:tr>
      <w:tr w:rsidR="00F86D23" w:rsidRPr="00F86D23" w14:paraId="2D4CDF44" w14:textId="77777777" w:rsidTr="009C3645">
        <w:tc>
          <w:tcPr>
            <w:tcW w:w="9276" w:type="dxa"/>
            <w:tcBorders>
              <w:top w:val="single" w:sz="4" w:space="0" w:color="auto"/>
              <w:left w:val="single" w:sz="4" w:space="0" w:color="auto"/>
              <w:bottom w:val="single" w:sz="4" w:space="0" w:color="auto"/>
              <w:right w:val="single" w:sz="4" w:space="0" w:color="auto"/>
            </w:tcBorders>
          </w:tcPr>
          <w:p w14:paraId="3FE41D82"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0F37137A" w14:textId="77777777" w:rsidTr="009C3645">
        <w:tc>
          <w:tcPr>
            <w:tcW w:w="9276" w:type="dxa"/>
            <w:tcBorders>
              <w:top w:val="single" w:sz="4" w:space="0" w:color="auto"/>
              <w:left w:val="nil"/>
              <w:bottom w:val="single" w:sz="4" w:space="0" w:color="auto"/>
              <w:right w:val="nil"/>
            </w:tcBorders>
            <w:hideMark/>
          </w:tcPr>
          <w:p w14:paraId="791E01C6"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11. Оцените издержки (упущенную выгоду) физических и юридических лиц в сфере предпринимательской, инвестиционной и иной экономической деятельности, возникающие при введении предлагаемого регулирования.</w:t>
            </w:r>
          </w:p>
        </w:tc>
      </w:tr>
      <w:tr w:rsidR="00F86D23" w:rsidRPr="00F86D23" w14:paraId="561EC75A" w14:textId="77777777" w:rsidTr="009C3645">
        <w:tc>
          <w:tcPr>
            <w:tcW w:w="9276" w:type="dxa"/>
            <w:tcBorders>
              <w:top w:val="single" w:sz="4" w:space="0" w:color="auto"/>
              <w:left w:val="single" w:sz="4" w:space="0" w:color="auto"/>
              <w:bottom w:val="single" w:sz="4" w:space="0" w:color="auto"/>
              <w:right w:val="single" w:sz="4" w:space="0" w:color="auto"/>
            </w:tcBorders>
          </w:tcPr>
          <w:p w14:paraId="4EF2DD4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665A3684" w14:textId="77777777" w:rsidTr="009C3645">
        <w:tc>
          <w:tcPr>
            <w:tcW w:w="9276" w:type="dxa"/>
            <w:tcBorders>
              <w:top w:val="single" w:sz="4" w:space="0" w:color="auto"/>
              <w:left w:val="nil"/>
              <w:bottom w:val="single" w:sz="4" w:space="0" w:color="auto"/>
              <w:right w:val="nil"/>
            </w:tcBorders>
            <w:hideMark/>
          </w:tcPr>
          <w:p w14:paraId="75D29F22"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12. Отдельно укажите временные издержки, которые понесут физические и юридические лица в сфере предпринимательской, инвестиционной и иной экономической деятельности вследствие необходимости соблюдения административных процедур, предусмотренных государственным регулированием. Какие из указанных издержек Вы считаете избыточными (бесполезными) и почему?</w:t>
            </w:r>
          </w:p>
          <w:p w14:paraId="2C2FDA95"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Если возможно, оцените:</w:t>
            </w:r>
          </w:p>
          <w:p w14:paraId="42E14A17"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затраты по выполнению введенных требований количественно (в часах рабочего времени, в денежном эквиваленте и прочее);</w:t>
            </w:r>
          </w:p>
          <w:p w14:paraId="57E42487"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прямые издержки на соблюдение обязательных требований с указанием характеристик из расчета на один субъект регулирования (из расчета на все субъекты регулирования в среднем).</w:t>
            </w:r>
          </w:p>
        </w:tc>
      </w:tr>
      <w:tr w:rsidR="00F86D23" w:rsidRPr="00F86D23" w14:paraId="137AC86C" w14:textId="77777777" w:rsidTr="009C3645">
        <w:tc>
          <w:tcPr>
            <w:tcW w:w="9276" w:type="dxa"/>
            <w:tcBorders>
              <w:top w:val="single" w:sz="4" w:space="0" w:color="auto"/>
              <w:left w:val="single" w:sz="4" w:space="0" w:color="auto"/>
              <w:bottom w:val="single" w:sz="4" w:space="0" w:color="auto"/>
              <w:right w:val="single" w:sz="4" w:space="0" w:color="auto"/>
            </w:tcBorders>
          </w:tcPr>
          <w:p w14:paraId="2DEA603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79295733" w14:textId="77777777" w:rsidTr="009C3645">
        <w:tc>
          <w:tcPr>
            <w:tcW w:w="9276" w:type="dxa"/>
            <w:tcBorders>
              <w:top w:val="single" w:sz="4" w:space="0" w:color="auto"/>
              <w:left w:val="nil"/>
              <w:bottom w:val="single" w:sz="4" w:space="0" w:color="auto"/>
              <w:right w:val="nil"/>
            </w:tcBorders>
            <w:hideMark/>
          </w:tcPr>
          <w:p w14:paraId="68679CEA"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13. Затраты на соблюдение оцениваемых обязательных требований, обязанностей соразмерны (пропорциональны) рискам, на снижение либо устранение которых направлено соответствующее регулирование?</w:t>
            </w:r>
          </w:p>
          <w:p w14:paraId="69FBBA5C"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Прямые издержки субъектов регулирования, связанные с соблюдением обязательных требований, не являются причиной отказа от ведения соответствующей предпринимательской или иной экономической деятельности.</w:t>
            </w:r>
          </w:p>
        </w:tc>
      </w:tr>
      <w:tr w:rsidR="00F86D23" w:rsidRPr="00F86D23" w14:paraId="12183607" w14:textId="77777777" w:rsidTr="009C3645">
        <w:tc>
          <w:tcPr>
            <w:tcW w:w="9276" w:type="dxa"/>
            <w:tcBorders>
              <w:top w:val="single" w:sz="4" w:space="0" w:color="auto"/>
              <w:left w:val="single" w:sz="4" w:space="0" w:color="auto"/>
              <w:bottom w:val="single" w:sz="4" w:space="0" w:color="auto"/>
              <w:right w:val="single" w:sz="4" w:space="0" w:color="auto"/>
            </w:tcBorders>
          </w:tcPr>
          <w:p w14:paraId="4203426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5A2A4371" w14:textId="77777777" w:rsidTr="009C3645">
        <w:tc>
          <w:tcPr>
            <w:tcW w:w="9276" w:type="dxa"/>
            <w:tcBorders>
              <w:top w:val="single" w:sz="4" w:space="0" w:color="auto"/>
              <w:left w:val="nil"/>
              <w:bottom w:val="single" w:sz="4" w:space="0" w:color="auto"/>
              <w:right w:val="nil"/>
            </w:tcBorders>
            <w:hideMark/>
          </w:tcPr>
          <w:p w14:paraId="45DD69A2"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14. Какие, на Ваш взгляд, могут возникнуть проблемы и трудности в осуществлении контроля за соблюдением требований и норм, предусмотренных правовым регулированием?</w:t>
            </w:r>
          </w:p>
        </w:tc>
      </w:tr>
      <w:tr w:rsidR="00F86D23" w:rsidRPr="00F86D23" w14:paraId="5E478920" w14:textId="77777777" w:rsidTr="009C3645">
        <w:tc>
          <w:tcPr>
            <w:tcW w:w="9276" w:type="dxa"/>
            <w:tcBorders>
              <w:top w:val="single" w:sz="4" w:space="0" w:color="auto"/>
              <w:left w:val="single" w:sz="4" w:space="0" w:color="auto"/>
              <w:bottom w:val="single" w:sz="4" w:space="0" w:color="auto"/>
              <w:right w:val="single" w:sz="4" w:space="0" w:color="auto"/>
            </w:tcBorders>
          </w:tcPr>
          <w:p w14:paraId="226A2CD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1EA82E22" w14:textId="77777777" w:rsidTr="009C3645">
        <w:tc>
          <w:tcPr>
            <w:tcW w:w="9276" w:type="dxa"/>
            <w:tcBorders>
              <w:top w:val="single" w:sz="4" w:space="0" w:color="auto"/>
              <w:left w:val="nil"/>
              <w:bottom w:val="single" w:sz="4" w:space="0" w:color="auto"/>
              <w:right w:val="nil"/>
            </w:tcBorders>
            <w:hideMark/>
          </w:tcPr>
          <w:p w14:paraId="796479F9"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 xml:space="preserve">15. Является ли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w:t>
            </w:r>
            <w:r w:rsidRPr="00F86D23">
              <w:rPr>
                <w:rFonts w:ascii="Times New Roman" w:hAnsi="Times New Roman" w:cs="Times New Roman"/>
                <w:sz w:val="28"/>
                <w:szCs w:val="28"/>
                <w:lang w:eastAsia="en-US"/>
              </w:rPr>
              <w:lastRenderedPageBreak/>
              <w:t>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правового регулирования различными группами адресатов регулирования?</w:t>
            </w:r>
          </w:p>
        </w:tc>
      </w:tr>
      <w:tr w:rsidR="00F86D23" w:rsidRPr="00F86D23" w14:paraId="271D01C5" w14:textId="77777777" w:rsidTr="009C3645">
        <w:tc>
          <w:tcPr>
            <w:tcW w:w="9276" w:type="dxa"/>
            <w:tcBorders>
              <w:top w:val="single" w:sz="4" w:space="0" w:color="auto"/>
              <w:left w:val="single" w:sz="4" w:space="0" w:color="auto"/>
              <w:bottom w:val="single" w:sz="4" w:space="0" w:color="auto"/>
              <w:right w:val="single" w:sz="4" w:space="0" w:color="auto"/>
            </w:tcBorders>
          </w:tcPr>
          <w:p w14:paraId="34FE9EC0"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6B8EFB28" w14:textId="77777777" w:rsidTr="009C3645">
        <w:tc>
          <w:tcPr>
            <w:tcW w:w="9276" w:type="dxa"/>
            <w:tcBorders>
              <w:top w:val="single" w:sz="4" w:space="0" w:color="auto"/>
              <w:left w:val="nil"/>
              <w:bottom w:val="single" w:sz="4" w:space="0" w:color="auto"/>
              <w:right w:val="nil"/>
            </w:tcBorders>
            <w:hideMark/>
          </w:tcPr>
          <w:p w14:paraId="1ED9AA20"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16. Оцениваемые обязательные требования и обязанности являются фактически исполнимыми? Исполнение оцениваемых обязательных требований не приводит к невозможности исполнения других обязательных требований?</w:t>
            </w:r>
          </w:p>
          <w:p w14:paraId="1F605303"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Укажите проблемы соблюдения (применения) обязательных требований, существование которых негативно сказывается на развитии соответствующей сферы экономической деятельности:</w:t>
            </w:r>
          </w:p>
          <w:p w14:paraId="4D5D5535"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вопросы к логичности, ясности и однозначности понимания следующих обязательных требований;</w:t>
            </w:r>
          </w:p>
          <w:p w14:paraId="109AB829"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вопросы к актуальности обязательных требований;</w:t>
            </w:r>
          </w:p>
          <w:p w14:paraId="1A97B192"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вопросы к исполнимости обязательных требований;</w:t>
            </w:r>
          </w:p>
          <w:p w14:paraId="4883FC1D"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вопросы дублирования обязательных требований.</w:t>
            </w:r>
          </w:p>
          <w:p w14:paraId="0A6BC8B8"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По каждому вопросу приводится краткое описание соответствующих обязательных требований, примеры правоприменительной практики.</w:t>
            </w:r>
          </w:p>
          <w:p w14:paraId="63FFE8B3"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Оцените удобство соблюдения оцениваемых ОТ.</w:t>
            </w:r>
          </w:p>
        </w:tc>
      </w:tr>
      <w:tr w:rsidR="00F86D23" w:rsidRPr="00F86D23" w14:paraId="0A977426" w14:textId="77777777" w:rsidTr="009C3645">
        <w:tc>
          <w:tcPr>
            <w:tcW w:w="9276" w:type="dxa"/>
            <w:tcBorders>
              <w:top w:val="single" w:sz="4" w:space="0" w:color="auto"/>
              <w:left w:val="single" w:sz="4" w:space="0" w:color="auto"/>
              <w:bottom w:val="single" w:sz="4" w:space="0" w:color="auto"/>
              <w:right w:val="single" w:sz="4" w:space="0" w:color="auto"/>
            </w:tcBorders>
          </w:tcPr>
          <w:p w14:paraId="67462F7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58A308B7" w14:textId="77777777" w:rsidTr="009C3645">
        <w:tc>
          <w:tcPr>
            <w:tcW w:w="9276" w:type="dxa"/>
            <w:tcBorders>
              <w:top w:val="single" w:sz="4" w:space="0" w:color="auto"/>
              <w:left w:val="nil"/>
              <w:bottom w:val="single" w:sz="4" w:space="0" w:color="auto"/>
              <w:right w:val="nil"/>
            </w:tcBorders>
            <w:hideMark/>
          </w:tcPr>
          <w:p w14:paraId="6F4F84B5"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17. Специальные вопросы, касающиеся конкретных положений и норм предлагаемого государственного регулирования, которые разработчику необходимо прояснить.</w:t>
            </w:r>
          </w:p>
        </w:tc>
      </w:tr>
      <w:tr w:rsidR="00F86D23" w:rsidRPr="00F86D23" w14:paraId="6326ED82" w14:textId="77777777" w:rsidTr="009C3645">
        <w:tc>
          <w:tcPr>
            <w:tcW w:w="9276" w:type="dxa"/>
            <w:tcBorders>
              <w:top w:val="single" w:sz="4" w:space="0" w:color="auto"/>
              <w:left w:val="single" w:sz="4" w:space="0" w:color="auto"/>
              <w:bottom w:val="single" w:sz="4" w:space="0" w:color="auto"/>
              <w:right w:val="single" w:sz="4" w:space="0" w:color="auto"/>
            </w:tcBorders>
          </w:tcPr>
          <w:p w14:paraId="01924327"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5B5FC836" w14:textId="77777777" w:rsidTr="009C3645">
        <w:tc>
          <w:tcPr>
            <w:tcW w:w="9276" w:type="dxa"/>
            <w:tcBorders>
              <w:top w:val="single" w:sz="4" w:space="0" w:color="auto"/>
              <w:left w:val="nil"/>
              <w:bottom w:val="single" w:sz="4" w:space="0" w:color="auto"/>
              <w:right w:val="nil"/>
            </w:tcBorders>
            <w:hideMark/>
          </w:tcPr>
          <w:p w14:paraId="677272DC"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18. Имеются (отсутствуют) предложения:</w:t>
            </w:r>
          </w:p>
          <w:p w14:paraId="2CAD5709"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о признании утратившим силу нормативного правового акта;</w:t>
            </w:r>
          </w:p>
          <w:p w14:paraId="10F0CA71"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об изменении нормативного правового акта;</w:t>
            </w:r>
          </w:p>
          <w:p w14:paraId="0093002F"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об изменении отдельных положений нормативного правового акта.</w:t>
            </w:r>
          </w:p>
          <w:p w14:paraId="227AC838"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По каждому предложению указываются нормативные правовые акты, устанавливающие избыточные обязательные требования, планируемые изменения, включая отмену нормативного правового акта или его отдельных положений, а также приводится обоснование, подкрепленное ссылками на нормы законодательства Российской Федерации, расчетами и иными документами.</w:t>
            </w:r>
          </w:p>
        </w:tc>
      </w:tr>
      <w:tr w:rsidR="00F86D23" w:rsidRPr="00F86D23" w14:paraId="3CD5C29F" w14:textId="77777777" w:rsidTr="009C3645">
        <w:tc>
          <w:tcPr>
            <w:tcW w:w="9276" w:type="dxa"/>
            <w:tcBorders>
              <w:top w:val="single" w:sz="4" w:space="0" w:color="auto"/>
              <w:left w:val="single" w:sz="4" w:space="0" w:color="auto"/>
              <w:bottom w:val="single" w:sz="4" w:space="0" w:color="auto"/>
              <w:right w:val="single" w:sz="4" w:space="0" w:color="auto"/>
            </w:tcBorders>
          </w:tcPr>
          <w:p w14:paraId="0490A9FB"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lang w:eastAsia="en-US"/>
              </w:rPr>
            </w:pPr>
          </w:p>
        </w:tc>
      </w:tr>
      <w:tr w:rsidR="00F86D23" w:rsidRPr="00F86D23" w14:paraId="3C6A82A7" w14:textId="77777777" w:rsidTr="009C3645">
        <w:tc>
          <w:tcPr>
            <w:tcW w:w="9276" w:type="dxa"/>
            <w:tcBorders>
              <w:top w:val="single" w:sz="4" w:space="0" w:color="auto"/>
              <w:left w:val="nil"/>
              <w:bottom w:val="single" w:sz="4" w:space="0" w:color="auto"/>
              <w:right w:val="nil"/>
            </w:tcBorders>
            <w:hideMark/>
          </w:tcPr>
          <w:p w14:paraId="6F982FB1" w14:textId="77777777" w:rsidR="00F86D23" w:rsidRPr="00F86D23" w:rsidRDefault="00F86D23" w:rsidP="00F86D23">
            <w:pPr>
              <w:widowControl w:val="0"/>
              <w:autoSpaceDE w:val="0"/>
              <w:autoSpaceDN w:val="0"/>
              <w:adjustRightInd w:val="0"/>
              <w:spacing w:after="0" w:line="240" w:lineRule="auto"/>
              <w:ind w:firstLine="283"/>
              <w:jc w:val="both"/>
              <w:rPr>
                <w:rFonts w:ascii="Times New Roman" w:hAnsi="Times New Roman" w:cs="Times New Roman"/>
                <w:sz w:val="28"/>
                <w:szCs w:val="28"/>
                <w:lang w:eastAsia="en-US"/>
              </w:rPr>
            </w:pPr>
            <w:r w:rsidRPr="00F86D23">
              <w:rPr>
                <w:rFonts w:ascii="Times New Roman" w:hAnsi="Times New Roman" w:cs="Times New Roman"/>
                <w:sz w:val="28"/>
                <w:szCs w:val="28"/>
                <w:lang w:eastAsia="en-US"/>
              </w:rPr>
              <w:t>19. Иные предложения и замечания, которые, по Вашему мнению, целесообразно учесть в рамках оценки применения обязательных требований.</w:t>
            </w:r>
          </w:p>
        </w:tc>
      </w:tr>
      <w:tr w:rsidR="00F86D23" w:rsidRPr="00F86D23" w14:paraId="233BE740" w14:textId="77777777" w:rsidTr="009C3645">
        <w:tc>
          <w:tcPr>
            <w:tcW w:w="9276" w:type="dxa"/>
            <w:tcBorders>
              <w:top w:val="single" w:sz="4" w:space="0" w:color="auto"/>
              <w:left w:val="single" w:sz="4" w:space="0" w:color="auto"/>
              <w:bottom w:val="single" w:sz="4" w:space="0" w:color="auto"/>
              <w:right w:val="single" w:sz="4" w:space="0" w:color="auto"/>
            </w:tcBorders>
          </w:tcPr>
          <w:p w14:paraId="5D230321" w14:textId="77777777" w:rsidR="00F86D23" w:rsidRPr="00F86D23" w:rsidRDefault="00F86D23" w:rsidP="00F86D23">
            <w:pPr>
              <w:widowControl w:val="0"/>
              <w:autoSpaceDE w:val="0"/>
              <w:autoSpaceDN w:val="0"/>
              <w:adjustRightInd w:val="0"/>
              <w:spacing w:after="0"/>
              <w:rPr>
                <w:rFonts w:ascii="Times New Roman" w:hAnsi="Times New Roman" w:cs="Times New Roman"/>
                <w:sz w:val="28"/>
                <w:szCs w:val="28"/>
                <w:lang w:eastAsia="en-US"/>
              </w:rPr>
            </w:pPr>
          </w:p>
        </w:tc>
      </w:tr>
    </w:tbl>
    <w:p w14:paraId="4C23490F"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00B690E1"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76E0C5B3"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280D6C8D"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bookmarkStart w:id="52" w:name="_Hlk148096346"/>
      <w:r w:rsidRPr="00F86D23">
        <w:rPr>
          <w:rFonts w:ascii="Times New Roman" w:hAnsi="Times New Roman" w:cs="Times New Roman"/>
          <w:sz w:val="28"/>
          <w:szCs w:val="28"/>
        </w:rPr>
        <w:t>Начальник управления инвестиций</w:t>
      </w:r>
    </w:p>
    <w:p w14:paraId="260A1A4B" w14:textId="77777777" w:rsidR="00F86D23" w:rsidRPr="00F86D23" w:rsidRDefault="00F86D23" w:rsidP="00F86D23">
      <w:pPr>
        <w:spacing w:after="100" w:afterAutospacing="1" w:line="238"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и дорожного хозяйства администрации                                                      </w:t>
      </w:r>
      <w:proofErr w:type="spellStart"/>
      <w:r w:rsidRPr="00F86D23">
        <w:rPr>
          <w:rFonts w:ascii="Times New Roman" w:hAnsi="Times New Roman" w:cs="Times New Roman"/>
          <w:sz w:val="28"/>
          <w:szCs w:val="28"/>
        </w:rPr>
        <w:t>Е.А.Шевченко</w:t>
      </w:r>
      <w:proofErr w:type="spellEnd"/>
    </w:p>
    <w:bookmarkEnd w:id="52"/>
    <w:p w14:paraId="6C9F6425"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39D1C26C"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3F1C8120"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439284F0"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6702BCA2"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6F0B7DB2"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26E2169E"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4A8A761A"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3CE1A0F5"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36E8A4DB"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160934D6"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7A3CAFF5"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05374F61"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35ECFC01"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5F8C7BF1"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2B7BB4A1"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43CD436E"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34A09C9E"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10A52215"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2A193A73"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24E417CF"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5D72255B"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7F1006FF"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24E956E8"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26B7B5E9"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70CA64E3"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1F8D4FFA"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0B41F8E0"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7CF54EB0"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69D8A14F"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36B138C7"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47DC0568"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5EC83BD3"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42ABEDB6"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rPr>
      </w:pPr>
      <w:r w:rsidRPr="00F86D23">
        <w:rPr>
          <w:rFonts w:ascii="Times New Roman" w:eastAsia="SimSun" w:hAnsi="Times New Roman" w:cs="Times New Roman"/>
          <w:sz w:val="28"/>
        </w:rPr>
        <w:t xml:space="preserve">                                                           </w:t>
      </w:r>
    </w:p>
    <w:p w14:paraId="58CB33B6"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rPr>
      </w:pPr>
    </w:p>
    <w:p w14:paraId="068BA9BB" w14:textId="77777777"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rPr>
      </w:pPr>
    </w:p>
    <w:p w14:paraId="36FB31E4" w14:textId="77777777" w:rsidR="00F86D23" w:rsidRPr="00F86D23" w:rsidRDefault="00F86D23" w:rsidP="00F86D23">
      <w:pPr>
        <w:widowControl w:val="0"/>
        <w:tabs>
          <w:tab w:val="left" w:pos="5387"/>
          <w:tab w:val="right" w:pos="9639"/>
        </w:tabs>
        <w:autoSpaceDE w:val="0"/>
        <w:autoSpaceDN w:val="0"/>
        <w:adjustRightInd w:val="0"/>
        <w:spacing w:after="0" w:line="240" w:lineRule="auto"/>
        <w:rPr>
          <w:rFonts w:ascii="Times New Roman" w:eastAsia="SimSun" w:hAnsi="Times New Roman" w:cs="Times New Roman"/>
          <w:sz w:val="28"/>
          <w:szCs w:val="28"/>
        </w:rPr>
      </w:pPr>
      <w:r w:rsidRPr="00F86D23">
        <w:rPr>
          <w:rFonts w:ascii="Times New Roman" w:eastAsia="SimSun" w:hAnsi="Times New Roman" w:cs="Times New Roman"/>
          <w:sz w:val="28"/>
        </w:rPr>
        <w:t xml:space="preserve">                                                            Приложение № 4</w:t>
      </w:r>
    </w:p>
    <w:p w14:paraId="5DB5D231"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к Порядку установления и оценки </w:t>
      </w:r>
    </w:p>
    <w:p w14:paraId="234D7DE4"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lastRenderedPageBreak/>
        <w:t xml:space="preserve">применения устанавливаемых </w:t>
      </w:r>
    </w:p>
    <w:p w14:paraId="6EE3505E"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муниципальными нормативными</w:t>
      </w:r>
    </w:p>
    <w:p w14:paraId="218F1D5D"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правовыми актами муниципального </w:t>
      </w:r>
    </w:p>
    <w:p w14:paraId="0A662BF7"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образования Крымский район </w:t>
      </w:r>
    </w:p>
    <w:p w14:paraId="0CB15888"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p>
    <w:p w14:paraId="0A9E1CEC" w14:textId="77777777" w:rsidR="00F86D23" w:rsidRPr="00F86D23" w:rsidRDefault="00F86D23" w:rsidP="00F86D23">
      <w:pPr>
        <w:spacing w:after="0" w:line="240" w:lineRule="auto"/>
        <w:ind w:left="4248"/>
        <w:rPr>
          <w:rFonts w:ascii="Times New Roman" w:eastAsia="Calibri" w:hAnsi="Times New Roman" w:cs="Times New Roman"/>
          <w:sz w:val="28"/>
          <w:szCs w:val="28"/>
          <w:lang w:eastAsia="en-US"/>
        </w:rPr>
      </w:pPr>
      <w:r w:rsidRPr="00F86D23">
        <w:rPr>
          <w:rFonts w:ascii="Times New Roman" w:eastAsia="SimSun" w:hAnsi="Times New Roman" w:cs="Times New Roman"/>
          <w:sz w:val="28"/>
          <w:szCs w:val="28"/>
          <w:lang w:eastAsia="en-US"/>
        </w:rPr>
        <w:t xml:space="preserve">в рамках муниципального контроля </w:t>
      </w:r>
      <w:r w:rsidRPr="00F86D23">
        <w:rPr>
          <w:rFonts w:ascii="Times New Roman" w:eastAsia="Calibri" w:hAnsi="Times New Roman" w:cs="Times New Roman"/>
          <w:sz w:val="28"/>
          <w:szCs w:val="28"/>
          <w:lang w:eastAsia="en-US"/>
        </w:rPr>
        <w:t xml:space="preserve"> </w:t>
      </w:r>
    </w:p>
    <w:p w14:paraId="6EC83018"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10EA08ED"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b/>
          <w:sz w:val="28"/>
          <w:szCs w:val="28"/>
        </w:rPr>
      </w:pPr>
    </w:p>
    <w:p w14:paraId="7D65177A"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sz w:val="28"/>
          <w:szCs w:val="28"/>
        </w:rPr>
      </w:pPr>
      <w:r w:rsidRPr="00F86D23">
        <w:rPr>
          <w:rFonts w:ascii="Times New Roman" w:hAnsi="Times New Roman" w:cs="Times New Roman"/>
          <w:b/>
          <w:sz w:val="28"/>
          <w:szCs w:val="28"/>
        </w:rPr>
        <w:t>ФОРМА</w:t>
      </w:r>
    </w:p>
    <w:p w14:paraId="2A42AA0B"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sz w:val="28"/>
          <w:szCs w:val="28"/>
        </w:rPr>
      </w:pPr>
      <w:r w:rsidRPr="00F86D23">
        <w:rPr>
          <w:rFonts w:ascii="Times New Roman" w:hAnsi="Times New Roman" w:cs="Times New Roman"/>
          <w:b/>
          <w:sz w:val="28"/>
          <w:szCs w:val="28"/>
        </w:rPr>
        <w:t>уведомления о проведении публичного обсуждения</w:t>
      </w:r>
    </w:p>
    <w:p w14:paraId="5A82324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sz w:val="28"/>
          <w:szCs w:val="28"/>
        </w:rPr>
      </w:pPr>
      <w:r w:rsidRPr="00F86D23">
        <w:rPr>
          <w:rFonts w:ascii="Times New Roman" w:hAnsi="Times New Roman" w:cs="Times New Roman"/>
          <w:b/>
          <w:sz w:val="28"/>
          <w:szCs w:val="28"/>
        </w:rPr>
        <w:t xml:space="preserve">проекта доклада о достижении целей введения обязательных требований </w:t>
      </w:r>
    </w:p>
    <w:p w14:paraId="4FCE9B50"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sz w:val="28"/>
          <w:szCs w:val="28"/>
          <w:highlight w:val="yellow"/>
        </w:rPr>
      </w:pPr>
    </w:p>
    <w:p w14:paraId="442932A4"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8"/>
          <w:szCs w:val="28"/>
        </w:rPr>
        <w:tab/>
      </w:r>
      <w:r w:rsidRPr="00F86D23">
        <w:rPr>
          <w:rFonts w:ascii="Times New Roman" w:hAnsi="Times New Roman" w:cs="Times New Roman"/>
          <w:sz w:val="27"/>
          <w:szCs w:val="27"/>
        </w:rPr>
        <w:t>Администрация муниципального образования Крымский район уведомляет о проведении публичного обсуждения проекта доклада о достижении целей введения обязательных требований, содержащихся в муниципальных нормативных правовых актах, по соответствующей сфере общественных отношений ______________________________________________________________________.</w:t>
      </w:r>
    </w:p>
    <w:p w14:paraId="7B888A9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(наименование проектов муниципальных нормативных правовых актов)</w:t>
      </w:r>
    </w:p>
    <w:p w14:paraId="403A2BA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ab/>
        <w:t>В рамках публичных обсуждений все заинтересованные лица могут направить свои замечания и предложения по проекту доклада.</w:t>
      </w:r>
    </w:p>
    <w:p w14:paraId="12A9B3A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7"/>
          <w:szCs w:val="27"/>
        </w:rPr>
      </w:pPr>
      <w:r w:rsidRPr="00F86D23">
        <w:rPr>
          <w:rFonts w:ascii="Times New Roman" w:hAnsi="Times New Roman" w:cs="Times New Roman"/>
          <w:sz w:val="27"/>
          <w:szCs w:val="27"/>
        </w:rPr>
        <w:tab/>
        <w:t>Замечания и предложения принимаются по адресу: __________________,</w:t>
      </w:r>
    </w:p>
    <w:p w14:paraId="135E15E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7"/>
          <w:szCs w:val="27"/>
        </w:rPr>
      </w:pPr>
      <w:r w:rsidRPr="00F86D23">
        <w:rPr>
          <w:rFonts w:ascii="Times New Roman" w:hAnsi="Times New Roman" w:cs="Times New Roman"/>
          <w:sz w:val="27"/>
          <w:szCs w:val="27"/>
        </w:rPr>
        <w:t>а также по адресу электронной почты: ___________________________________.</w:t>
      </w:r>
    </w:p>
    <w:p w14:paraId="1B7A87D9"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7"/>
          <w:szCs w:val="27"/>
        </w:rPr>
      </w:pPr>
      <w:r w:rsidRPr="00F86D23">
        <w:rPr>
          <w:rFonts w:ascii="Times New Roman" w:hAnsi="Times New Roman" w:cs="Times New Roman"/>
          <w:sz w:val="27"/>
          <w:szCs w:val="27"/>
        </w:rPr>
        <w:tab/>
        <w:t>Режим работы: с 8-00 до 17.00, перерыв с 12-00 до 13-00.</w:t>
      </w:r>
    </w:p>
    <w:p w14:paraId="46BA5644"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7"/>
          <w:szCs w:val="27"/>
        </w:rPr>
      </w:pPr>
      <w:r w:rsidRPr="00F86D23">
        <w:rPr>
          <w:rFonts w:ascii="Times New Roman" w:hAnsi="Times New Roman" w:cs="Times New Roman"/>
          <w:sz w:val="27"/>
          <w:szCs w:val="27"/>
        </w:rPr>
        <w:tab/>
        <w:t xml:space="preserve">Сроки приема замечаний и предложений: с «____» ____________ 20__ г. по «____» ___________ 20 ___ г. </w:t>
      </w:r>
    </w:p>
    <w:p w14:paraId="758C3EA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ab/>
        <w:t>Место размещения уведомления о проведении публичного обсуждения проекта доклада о достижении целей введения обязательных требований в информационно-телекоммуникационной сети «Интернет» (полный электронный адрес): __________________________.</w:t>
      </w:r>
    </w:p>
    <w:p w14:paraId="204C5F3E"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7"/>
          <w:szCs w:val="27"/>
        </w:rPr>
      </w:pPr>
      <w:r w:rsidRPr="00F86D23">
        <w:rPr>
          <w:rFonts w:ascii="Times New Roman" w:hAnsi="Times New Roman" w:cs="Times New Roman"/>
          <w:sz w:val="27"/>
          <w:szCs w:val="27"/>
        </w:rPr>
        <w:tab/>
        <w:t xml:space="preserve">Все поступившие замечания и предложения будут рассмотрены.  </w:t>
      </w:r>
    </w:p>
    <w:p w14:paraId="2CEE879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ab/>
        <w:t>Контактное лицо: _______________________________________________.</w:t>
      </w:r>
    </w:p>
    <w:p w14:paraId="55D4A34A"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 xml:space="preserve">                                                            (Ф.И.О., должность)</w:t>
      </w:r>
    </w:p>
    <w:p w14:paraId="59893C4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 xml:space="preserve">             Контактный телефон ___________________.</w:t>
      </w:r>
    </w:p>
    <w:p w14:paraId="00D95273"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ab/>
        <w:t>К уведомлению прилагаются:</w:t>
      </w:r>
    </w:p>
    <w:p w14:paraId="2C3CA82C"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ab/>
        <w:t>1. Анкета участника публичного обсуждения.</w:t>
      </w:r>
    </w:p>
    <w:p w14:paraId="2E0C61C6"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7"/>
          <w:szCs w:val="27"/>
        </w:rPr>
      </w:pPr>
      <w:r w:rsidRPr="00F86D23">
        <w:rPr>
          <w:rFonts w:ascii="Times New Roman" w:hAnsi="Times New Roman" w:cs="Times New Roman"/>
          <w:sz w:val="27"/>
          <w:szCs w:val="27"/>
        </w:rPr>
        <w:tab/>
        <w:t xml:space="preserve">2. Текст проекта доклада о достижении целей введения обязательных требований. </w:t>
      </w:r>
    </w:p>
    <w:p w14:paraId="2C0FBA57"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726C6FC9"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p>
    <w:p w14:paraId="450961DA" w14:textId="77777777" w:rsidR="00F86D23" w:rsidRPr="00F86D23" w:rsidRDefault="00F86D23" w:rsidP="00F86D23">
      <w:pPr>
        <w:spacing w:after="100" w:afterAutospacing="1" w:line="240"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Начальник управления инвестиций</w:t>
      </w:r>
    </w:p>
    <w:p w14:paraId="13FBB2C1" w14:textId="77777777" w:rsidR="00F86D23" w:rsidRPr="00F86D23" w:rsidRDefault="00F86D23" w:rsidP="00F86D23">
      <w:pPr>
        <w:spacing w:after="100" w:afterAutospacing="1" w:line="240"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и дорожного хозяйства администрации                                                      </w:t>
      </w:r>
      <w:proofErr w:type="spellStart"/>
      <w:r w:rsidRPr="00F86D23">
        <w:rPr>
          <w:rFonts w:ascii="Times New Roman" w:hAnsi="Times New Roman" w:cs="Times New Roman"/>
          <w:sz w:val="28"/>
          <w:szCs w:val="28"/>
        </w:rPr>
        <w:t>Е.А.Шевченко</w:t>
      </w:r>
      <w:proofErr w:type="spellEnd"/>
    </w:p>
    <w:p w14:paraId="3A053F53" w14:textId="77777777" w:rsidR="00F86D23" w:rsidRPr="00F86D23" w:rsidRDefault="00F86D23" w:rsidP="00F86D23">
      <w:pPr>
        <w:widowControl w:val="0"/>
        <w:tabs>
          <w:tab w:val="left" w:pos="4253"/>
          <w:tab w:val="right" w:pos="9639"/>
        </w:tabs>
        <w:autoSpaceDE w:val="0"/>
        <w:autoSpaceDN w:val="0"/>
        <w:adjustRightInd w:val="0"/>
        <w:spacing w:after="0" w:line="240" w:lineRule="auto"/>
        <w:rPr>
          <w:rFonts w:ascii="Times New Roman" w:eastAsia="SimSun" w:hAnsi="Times New Roman" w:cs="Times New Roman"/>
          <w:sz w:val="28"/>
          <w:szCs w:val="28"/>
        </w:rPr>
      </w:pPr>
      <w:r w:rsidRPr="00F86D23">
        <w:rPr>
          <w:rFonts w:ascii="Times New Roman" w:eastAsia="SimSun" w:hAnsi="Times New Roman" w:cs="Times New Roman"/>
          <w:sz w:val="28"/>
        </w:rPr>
        <w:t xml:space="preserve">                                                             Приложение № 5</w:t>
      </w:r>
    </w:p>
    <w:p w14:paraId="765B293E"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к Порядку установления и оценки </w:t>
      </w:r>
    </w:p>
    <w:p w14:paraId="224A246A"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lastRenderedPageBreak/>
        <w:t xml:space="preserve">применения устанавливаемых </w:t>
      </w:r>
    </w:p>
    <w:p w14:paraId="1163B7C6"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муниципальными нормативными</w:t>
      </w:r>
    </w:p>
    <w:p w14:paraId="398DE26C"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правовыми актами муниципального </w:t>
      </w:r>
    </w:p>
    <w:p w14:paraId="13342B9E"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образования Крымский район </w:t>
      </w:r>
    </w:p>
    <w:p w14:paraId="537A12D5"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p>
    <w:p w14:paraId="0D314555" w14:textId="77777777" w:rsidR="00F86D23" w:rsidRPr="00F86D23" w:rsidRDefault="00F86D23" w:rsidP="00F86D23">
      <w:pPr>
        <w:spacing w:after="0" w:line="240" w:lineRule="auto"/>
        <w:ind w:left="4248"/>
        <w:rPr>
          <w:rFonts w:ascii="Times New Roman" w:eastAsia="Calibri" w:hAnsi="Times New Roman" w:cs="Times New Roman"/>
          <w:sz w:val="28"/>
          <w:szCs w:val="28"/>
          <w:lang w:eastAsia="en-US"/>
        </w:rPr>
      </w:pPr>
      <w:r w:rsidRPr="00F86D23">
        <w:rPr>
          <w:rFonts w:ascii="Times New Roman" w:eastAsia="SimSun" w:hAnsi="Times New Roman" w:cs="Times New Roman"/>
          <w:sz w:val="28"/>
          <w:szCs w:val="28"/>
          <w:lang w:eastAsia="en-US"/>
        </w:rPr>
        <w:t xml:space="preserve">в рамках муниципального контроля </w:t>
      </w:r>
      <w:r w:rsidRPr="00F86D23">
        <w:rPr>
          <w:rFonts w:ascii="Times New Roman" w:eastAsia="Calibri" w:hAnsi="Times New Roman" w:cs="Times New Roman"/>
          <w:sz w:val="28"/>
          <w:szCs w:val="28"/>
          <w:lang w:eastAsia="en-US"/>
        </w:rPr>
        <w:t xml:space="preserve"> </w:t>
      </w:r>
    </w:p>
    <w:p w14:paraId="363D7A16"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b/>
          <w:sz w:val="28"/>
          <w:szCs w:val="28"/>
        </w:rPr>
      </w:pPr>
    </w:p>
    <w:p w14:paraId="6F817E46"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b/>
          <w:sz w:val="28"/>
          <w:szCs w:val="28"/>
        </w:rPr>
      </w:pPr>
      <w:r w:rsidRPr="00F86D23">
        <w:rPr>
          <w:rFonts w:ascii="Times New Roman" w:eastAsia="Times New Roman" w:hAnsi="Times New Roman" w:cs="Times New Roman"/>
          <w:b/>
          <w:sz w:val="28"/>
          <w:szCs w:val="28"/>
        </w:rPr>
        <w:t>ФОРМА СВОДА ПРЕДЛОЖЕНИЙ</w:t>
      </w:r>
    </w:p>
    <w:p w14:paraId="55D62CED"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sz w:val="28"/>
          <w:szCs w:val="28"/>
        </w:rPr>
      </w:pPr>
      <w:r w:rsidRPr="00F86D23">
        <w:rPr>
          <w:rFonts w:ascii="Times New Roman" w:eastAsia="Times New Roman" w:hAnsi="Times New Roman" w:cs="Times New Roman"/>
          <w:b/>
          <w:sz w:val="28"/>
          <w:szCs w:val="28"/>
        </w:rPr>
        <w:t xml:space="preserve">к проекту </w:t>
      </w:r>
      <w:r w:rsidRPr="00F86D23">
        <w:rPr>
          <w:rFonts w:ascii="Times New Roman" w:hAnsi="Times New Roman" w:cs="Times New Roman"/>
          <w:b/>
          <w:sz w:val="28"/>
          <w:szCs w:val="28"/>
        </w:rPr>
        <w:t xml:space="preserve">перечня муниципальных нормативных правовых актов, содержащих обязательные требования, применение которых подлежит оценке </w:t>
      </w:r>
    </w:p>
    <w:p w14:paraId="148676B6"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____________________________________________________________________</w:t>
      </w:r>
    </w:p>
    <w:p w14:paraId="0584EC34" w14:textId="77777777" w:rsidR="00F86D23" w:rsidRPr="00F86D23" w:rsidRDefault="00F86D23" w:rsidP="00F86D23">
      <w:pPr>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w:t>
      </w:r>
      <w:r w:rsidRPr="00F86D23">
        <w:rPr>
          <w:rFonts w:ascii="Times New Roman" w:hAnsi="Times New Roman" w:cs="Times New Roman"/>
          <w:sz w:val="24"/>
          <w:szCs w:val="24"/>
        </w:rPr>
        <w:t xml:space="preserve">по соответствующей сфере общественных отношений) </w:t>
      </w:r>
    </w:p>
    <w:p w14:paraId="57663053"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sz w:val="28"/>
          <w:szCs w:val="28"/>
          <w:highlight w:val="yellow"/>
        </w:rPr>
      </w:pPr>
    </w:p>
    <w:tbl>
      <w:tblPr>
        <w:tblStyle w:val="ab"/>
        <w:tblW w:w="0" w:type="auto"/>
        <w:tblLook w:val="04A0" w:firstRow="1" w:lastRow="0" w:firstColumn="1" w:lastColumn="0" w:noHBand="0" w:noVBand="1"/>
      </w:tblPr>
      <w:tblGrid>
        <w:gridCol w:w="893"/>
        <w:gridCol w:w="2930"/>
        <w:gridCol w:w="1782"/>
        <w:gridCol w:w="2128"/>
        <w:gridCol w:w="1895"/>
      </w:tblGrid>
      <w:tr w:rsidR="00F86D23" w:rsidRPr="00F86D23" w14:paraId="6ED50BFE" w14:textId="77777777" w:rsidTr="009C3645">
        <w:tc>
          <w:tcPr>
            <w:tcW w:w="9628" w:type="dxa"/>
            <w:gridSpan w:val="5"/>
          </w:tcPr>
          <w:p w14:paraId="0658CB27" w14:textId="77777777" w:rsidR="00F86D23" w:rsidRPr="00F86D23" w:rsidRDefault="00F86D23" w:rsidP="00F86D23">
            <w:pPr>
              <w:autoSpaceDE w:val="0"/>
              <w:autoSpaceDN w:val="0"/>
              <w:adjustRightInd w:val="0"/>
              <w:jc w:val="center"/>
              <w:rPr>
                <w:rFonts w:ascii="Times New Roman" w:hAnsi="Times New Roman" w:cs="Times New Roman"/>
                <w:sz w:val="24"/>
                <w:szCs w:val="24"/>
              </w:rPr>
            </w:pPr>
            <w:r w:rsidRPr="00F86D23">
              <w:rPr>
                <w:rFonts w:ascii="Times New Roman" w:eastAsia="Times New Roman" w:hAnsi="Times New Roman" w:cs="Times New Roman"/>
                <w:sz w:val="24"/>
                <w:szCs w:val="24"/>
              </w:rPr>
              <w:t xml:space="preserve">Свод предложений к проекту </w:t>
            </w:r>
            <w:r w:rsidRPr="00F86D23">
              <w:rPr>
                <w:rFonts w:ascii="Times New Roman" w:hAnsi="Times New Roman" w:cs="Times New Roman"/>
                <w:sz w:val="24"/>
                <w:szCs w:val="24"/>
              </w:rPr>
              <w:t>перечня муниципальных нормативных</w:t>
            </w:r>
          </w:p>
          <w:p w14:paraId="17765955" w14:textId="77777777" w:rsidR="00F86D23" w:rsidRPr="00F86D23" w:rsidRDefault="00F86D23" w:rsidP="00F86D23">
            <w:pPr>
              <w:autoSpaceDE w:val="0"/>
              <w:autoSpaceDN w:val="0"/>
              <w:adjustRightInd w:val="0"/>
              <w:jc w:val="center"/>
              <w:rPr>
                <w:rFonts w:ascii="Times New Roman" w:hAnsi="Times New Roman" w:cs="Times New Roman"/>
                <w:sz w:val="24"/>
                <w:szCs w:val="24"/>
              </w:rPr>
            </w:pPr>
            <w:r w:rsidRPr="00F86D23">
              <w:rPr>
                <w:rFonts w:ascii="Times New Roman" w:hAnsi="Times New Roman" w:cs="Times New Roman"/>
                <w:sz w:val="24"/>
                <w:szCs w:val="24"/>
              </w:rPr>
              <w:t>правовых актов, содержащих обязательные требования, применение</w:t>
            </w:r>
          </w:p>
          <w:p w14:paraId="324DD444" w14:textId="77777777" w:rsidR="00F86D23" w:rsidRPr="00F86D23" w:rsidRDefault="00F86D23" w:rsidP="00F86D23">
            <w:pPr>
              <w:autoSpaceDE w:val="0"/>
              <w:autoSpaceDN w:val="0"/>
              <w:adjustRightInd w:val="0"/>
              <w:jc w:val="center"/>
              <w:rPr>
                <w:rFonts w:ascii="Times New Roman" w:eastAsia="Times New Roman" w:hAnsi="Times New Roman" w:cs="Times New Roman"/>
                <w:sz w:val="24"/>
                <w:szCs w:val="24"/>
                <w:highlight w:val="yellow"/>
              </w:rPr>
            </w:pPr>
            <w:r w:rsidRPr="00F86D23">
              <w:rPr>
                <w:rFonts w:ascii="Times New Roman" w:hAnsi="Times New Roman" w:cs="Times New Roman"/>
                <w:sz w:val="24"/>
                <w:szCs w:val="24"/>
              </w:rPr>
              <w:t>которых подлежит оценке</w:t>
            </w:r>
          </w:p>
        </w:tc>
      </w:tr>
      <w:tr w:rsidR="00F86D23" w:rsidRPr="00F86D23" w14:paraId="04217580" w14:textId="77777777" w:rsidTr="009C3645">
        <w:tc>
          <w:tcPr>
            <w:tcW w:w="3823" w:type="dxa"/>
            <w:gridSpan w:val="2"/>
          </w:tcPr>
          <w:p w14:paraId="7E3A0090"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Наименование проекта перечня</w:t>
            </w:r>
          </w:p>
        </w:tc>
        <w:tc>
          <w:tcPr>
            <w:tcW w:w="5805" w:type="dxa"/>
            <w:gridSpan w:val="3"/>
          </w:tcPr>
          <w:p w14:paraId="123486BB"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r>
      <w:tr w:rsidR="00F86D23" w:rsidRPr="00F86D23" w14:paraId="47F323CB" w14:textId="77777777" w:rsidTr="009C3645">
        <w:tc>
          <w:tcPr>
            <w:tcW w:w="3823" w:type="dxa"/>
            <w:gridSpan w:val="2"/>
          </w:tcPr>
          <w:p w14:paraId="12A56082" w14:textId="77777777" w:rsidR="00F86D23" w:rsidRPr="00F86D23" w:rsidRDefault="00F86D23" w:rsidP="00F86D23">
            <w:pPr>
              <w:autoSpaceDE w:val="0"/>
              <w:autoSpaceDN w:val="0"/>
              <w:adjustRightInd w:val="0"/>
              <w:rPr>
                <w:rFonts w:ascii="Times New Roman" w:eastAsia="Times New Roman" w:hAnsi="Times New Roman" w:cs="Times New Roman"/>
                <w:sz w:val="24"/>
                <w:szCs w:val="24"/>
              </w:rPr>
            </w:pPr>
            <w:r w:rsidRPr="00F86D23">
              <w:rPr>
                <w:rFonts w:ascii="Times New Roman" w:eastAsia="Times New Roman" w:hAnsi="Times New Roman" w:cs="Times New Roman"/>
                <w:sz w:val="24"/>
                <w:szCs w:val="24"/>
              </w:rPr>
              <w:t xml:space="preserve">Наименование разработчика </w:t>
            </w:r>
          </w:p>
          <w:p w14:paraId="6D7406C2"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 xml:space="preserve">перечня </w:t>
            </w:r>
          </w:p>
        </w:tc>
        <w:tc>
          <w:tcPr>
            <w:tcW w:w="5805" w:type="dxa"/>
            <w:gridSpan w:val="3"/>
          </w:tcPr>
          <w:p w14:paraId="17342EC6"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r>
      <w:tr w:rsidR="00F86D23" w:rsidRPr="00F86D23" w14:paraId="45072774" w14:textId="77777777" w:rsidTr="009C3645">
        <w:tc>
          <w:tcPr>
            <w:tcW w:w="3823" w:type="dxa"/>
            <w:gridSpan w:val="2"/>
          </w:tcPr>
          <w:p w14:paraId="55B0EF9F" w14:textId="77777777" w:rsidR="00F86D23" w:rsidRPr="00F86D23" w:rsidRDefault="00F86D23" w:rsidP="00F86D23">
            <w:pPr>
              <w:autoSpaceDE w:val="0"/>
              <w:autoSpaceDN w:val="0"/>
              <w:adjustRightInd w:val="0"/>
              <w:rPr>
                <w:rFonts w:ascii="Times New Roman" w:eastAsia="Times New Roman" w:hAnsi="Times New Roman" w:cs="Times New Roman"/>
                <w:sz w:val="24"/>
                <w:szCs w:val="24"/>
              </w:rPr>
            </w:pPr>
            <w:r w:rsidRPr="00F86D23">
              <w:rPr>
                <w:rFonts w:ascii="Times New Roman" w:eastAsia="Times New Roman" w:hAnsi="Times New Roman" w:cs="Times New Roman"/>
                <w:sz w:val="24"/>
                <w:szCs w:val="24"/>
              </w:rPr>
              <w:t xml:space="preserve">Дата начала публичных </w:t>
            </w:r>
          </w:p>
          <w:p w14:paraId="7FE58E89"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обсуждений</w:t>
            </w:r>
          </w:p>
        </w:tc>
        <w:tc>
          <w:tcPr>
            <w:tcW w:w="5805" w:type="dxa"/>
            <w:gridSpan w:val="3"/>
          </w:tcPr>
          <w:p w14:paraId="249A0D91"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r>
      <w:tr w:rsidR="00F86D23" w:rsidRPr="00F86D23" w14:paraId="16CF5405" w14:textId="77777777" w:rsidTr="009C3645">
        <w:tc>
          <w:tcPr>
            <w:tcW w:w="3823" w:type="dxa"/>
            <w:gridSpan w:val="2"/>
          </w:tcPr>
          <w:p w14:paraId="3E815453" w14:textId="77777777" w:rsidR="00F86D23" w:rsidRPr="00F86D23" w:rsidRDefault="00F86D23" w:rsidP="00F86D23">
            <w:pPr>
              <w:autoSpaceDE w:val="0"/>
              <w:autoSpaceDN w:val="0"/>
              <w:adjustRightInd w:val="0"/>
              <w:rPr>
                <w:rFonts w:ascii="Times New Roman" w:eastAsia="Times New Roman" w:hAnsi="Times New Roman" w:cs="Times New Roman"/>
                <w:sz w:val="24"/>
                <w:szCs w:val="24"/>
              </w:rPr>
            </w:pPr>
            <w:r w:rsidRPr="00F86D23">
              <w:rPr>
                <w:rFonts w:ascii="Times New Roman" w:eastAsia="Times New Roman" w:hAnsi="Times New Roman" w:cs="Times New Roman"/>
                <w:sz w:val="24"/>
                <w:szCs w:val="24"/>
              </w:rPr>
              <w:t xml:space="preserve">Дата окончания публичных </w:t>
            </w:r>
          </w:p>
          <w:p w14:paraId="028CBD10"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обсуждений</w:t>
            </w:r>
          </w:p>
        </w:tc>
        <w:tc>
          <w:tcPr>
            <w:tcW w:w="5805" w:type="dxa"/>
            <w:gridSpan w:val="3"/>
          </w:tcPr>
          <w:p w14:paraId="6C3DB82C"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r>
      <w:tr w:rsidR="00F86D23" w:rsidRPr="00F86D23" w14:paraId="0C1A1165" w14:textId="77777777" w:rsidTr="009C3645">
        <w:tc>
          <w:tcPr>
            <w:tcW w:w="3823" w:type="dxa"/>
            <w:gridSpan w:val="2"/>
          </w:tcPr>
          <w:p w14:paraId="2AD6FABE" w14:textId="77777777" w:rsidR="00F86D23" w:rsidRPr="00F86D23" w:rsidRDefault="00F86D23" w:rsidP="00F86D23">
            <w:pPr>
              <w:autoSpaceDE w:val="0"/>
              <w:autoSpaceDN w:val="0"/>
              <w:adjustRightInd w:val="0"/>
              <w:rPr>
                <w:rFonts w:ascii="Times New Roman" w:eastAsia="Times New Roman" w:hAnsi="Times New Roman" w:cs="Times New Roman"/>
                <w:sz w:val="24"/>
                <w:szCs w:val="24"/>
              </w:rPr>
            </w:pPr>
            <w:r w:rsidRPr="00F86D23">
              <w:rPr>
                <w:rFonts w:ascii="Times New Roman" w:eastAsia="Times New Roman" w:hAnsi="Times New Roman" w:cs="Times New Roman"/>
                <w:sz w:val="24"/>
                <w:szCs w:val="24"/>
              </w:rPr>
              <w:t>Место размещения проекта перечня</w:t>
            </w:r>
          </w:p>
          <w:p w14:paraId="145E03F9"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 xml:space="preserve">(наименование официального сайта (раздела в сайте) в сети Интернет) </w:t>
            </w:r>
          </w:p>
        </w:tc>
        <w:tc>
          <w:tcPr>
            <w:tcW w:w="5805" w:type="dxa"/>
            <w:gridSpan w:val="3"/>
          </w:tcPr>
          <w:p w14:paraId="75CB1CBA"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r>
      <w:tr w:rsidR="00F86D23" w:rsidRPr="00F86D23" w14:paraId="0659BEE1" w14:textId="77777777" w:rsidTr="009C3645">
        <w:tc>
          <w:tcPr>
            <w:tcW w:w="9628" w:type="dxa"/>
            <w:gridSpan w:val="5"/>
          </w:tcPr>
          <w:p w14:paraId="5F1A130D"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r>
      <w:tr w:rsidR="00F86D23" w:rsidRPr="00F86D23" w14:paraId="4F87E8A1" w14:textId="77777777" w:rsidTr="009C3645">
        <w:tc>
          <w:tcPr>
            <w:tcW w:w="893" w:type="dxa"/>
          </w:tcPr>
          <w:p w14:paraId="3BFC7975"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 п/п</w:t>
            </w:r>
          </w:p>
        </w:tc>
        <w:tc>
          <w:tcPr>
            <w:tcW w:w="2930" w:type="dxa"/>
          </w:tcPr>
          <w:p w14:paraId="5FCC4E6D"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Автор замечания, предложения (полное и сокращенное фирменное наименование юридического лица/Ф.И.О.)</w:t>
            </w:r>
          </w:p>
        </w:tc>
        <w:tc>
          <w:tcPr>
            <w:tcW w:w="1782" w:type="dxa"/>
          </w:tcPr>
          <w:p w14:paraId="3BE98C08"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Содержание замечания (предложения)</w:t>
            </w:r>
          </w:p>
        </w:tc>
        <w:tc>
          <w:tcPr>
            <w:tcW w:w="2128" w:type="dxa"/>
          </w:tcPr>
          <w:p w14:paraId="09ADDFFB"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Результат рассмотрения (учтено/отклонено с обоснованием)</w:t>
            </w:r>
          </w:p>
        </w:tc>
        <w:tc>
          <w:tcPr>
            <w:tcW w:w="1895" w:type="dxa"/>
          </w:tcPr>
          <w:p w14:paraId="6E766830"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r w:rsidRPr="00F86D23">
              <w:rPr>
                <w:rFonts w:ascii="Times New Roman" w:eastAsia="Times New Roman" w:hAnsi="Times New Roman" w:cs="Times New Roman"/>
                <w:sz w:val="24"/>
                <w:szCs w:val="24"/>
              </w:rPr>
              <w:t>Примечание</w:t>
            </w:r>
          </w:p>
        </w:tc>
      </w:tr>
      <w:tr w:rsidR="00F86D23" w:rsidRPr="00F86D23" w14:paraId="29BD4633" w14:textId="77777777" w:rsidTr="009C3645">
        <w:tc>
          <w:tcPr>
            <w:tcW w:w="893" w:type="dxa"/>
          </w:tcPr>
          <w:p w14:paraId="2BF4579C"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c>
          <w:tcPr>
            <w:tcW w:w="2930" w:type="dxa"/>
          </w:tcPr>
          <w:p w14:paraId="57D1BD75"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c>
          <w:tcPr>
            <w:tcW w:w="1782" w:type="dxa"/>
          </w:tcPr>
          <w:p w14:paraId="245E1DC7"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c>
          <w:tcPr>
            <w:tcW w:w="2128" w:type="dxa"/>
          </w:tcPr>
          <w:p w14:paraId="49A920D3"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c>
          <w:tcPr>
            <w:tcW w:w="1895" w:type="dxa"/>
          </w:tcPr>
          <w:p w14:paraId="785D2E11" w14:textId="77777777" w:rsidR="00F86D23" w:rsidRPr="00F86D23" w:rsidRDefault="00F86D23" w:rsidP="00F86D23">
            <w:pPr>
              <w:autoSpaceDE w:val="0"/>
              <w:autoSpaceDN w:val="0"/>
              <w:adjustRightInd w:val="0"/>
              <w:rPr>
                <w:rFonts w:ascii="Times New Roman" w:eastAsia="Times New Roman" w:hAnsi="Times New Roman" w:cs="Times New Roman"/>
                <w:sz w:val="24"/>
                <w:szCs w:val="24"/>
                <w:highlight w:val="yellow"/>
              </w:rPr>
            </w:pPr>
          </w:p>
        </w:tc>
      </w:tr>
    </w:tbl>
    <w:p w14:paraId="5D3AEE77"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sz w:val="28"/>
          <w:szCs w:val="28"/>
          <w:highlight w:val="yellow"/>
        </w:rPr>
      </w:pPr>
    </w:p>
    <w:p w14:paraId="38DB2033"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Руководитель разработчика </w:t>
      </w:r>
      <w:proofErr w:type="gramStart"/>
      <w:r w:rsidRPr="00F86D23">
        <w:rPr>
          <w:rFonts w:ascii="Times New Roman" w:eastAsia="Times New Roman" w:hAnsi="Times New Roman" w:cs="Times New Roman"/>
          <w:sz w:val="28"/>
          <w:szCs w:val="28"/>
        </w:rPr>
        <w:t>перечня  _</w:t>
      </w:r>
      <w:proofErr w:type="gramEnd"/>
      <w:r w:rsidRPr="00F86D23">
        <w:rPr>
          <w:rFonts w:ascii="Times New Roman" w:eastAsia="Times New Roman" w:hAnsi="Times New Roman" w:cs="Times New Roman"/>
          <w:sz w:val="28"/>
          <w:szCs w:val="28"/>
        </w:rPr>
        <w:t>___________   ___________________</w:t>
      </w:r>
    </w:p>
    <w:p w14:paraId="496F1D9E"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sz w:val="24"/>
          <w:szCs w:val="24"/>
        </w:rPr>
      </w:pPr>
      <w:r w:rsidRPr="00F86D23">
        <w:rPr>
          <w:rFonts w:ascii="Times New Roman" w:eastAsia="Times New Roman" w:hAnsi="Times New Roman" w:cs="Times New Roman"/>
          <w:sz w:val="28"/>
          <w:szCs w:val="28"/>
        </w:rPr>
        <w:t xml:space="preserve">                                                                   </w:t>
      </w:r>
      <w:r w:rsidRPr="00F86D23">
        <w:rPr>
          <w:rFonts w:ascii="Times New Roman" w:eastAsia="Times New Roman" w:hAnsi="Times New Roman" w:cs="Times New Roman"/>
          <w:sz w:val="24"/>
          <w:szCs w:val="24"/>
        </w:rPr>
        <w:t>(</w:t>
      </w:r>
      <w:proofErr w:type="gramStart"/>
      <w:r w:rsidRPr="00F86D23">
        <w:rPr>
          <w:rFonts w:ascii="Times New Roman" w:eastAsia="Times New Roman" w:hAnsi="Times New Roman" w:cs="Times New Roman"/>
          <w:sz w:val="24"/>
          <w:szCs w:val="24"/>
        </w:rPr>
        <w:t xml:space="preserve">подпись)   </w:t>
      </w:r>
      <w:proofErr w:type="gramEnd"/>
      <w:r w:rsidRPr="00F86D23">
        <w:rPr>
          <w:rFonts w:ascii="Times New Roman" w:eastAsia="Times New Roman" w:hAnsi="Times New Roman" w:cs="Times New Roman"/>
          <w:sz w:val="24"/>
          <w:szCs w:val="24"/>
        </w:rPr>
        <w:t xml:space="preserve">        (расшифровка подписи)</w:t>
      </w:r>
    </w:p>
    <w:p w14:paraId="46D00F1D" w14:textId="77777777" w:rsidR="00F86D23" w:rsidRDefault="00F86D23" w:rsidP="00F86D23">
      <w:pPr>
        <w:autoSpaceDE w:val="0"/>
        <w:autoSpaceDN w:val="0"/>
        <w:adjustRightInd w:val="0"/>
        <w:spacing w:after="0" w:line="240" w:lineRule="auto"/>
        <w:rPr>
          <w:rFonts w:ascii="Times New Roman" w:eastAsia="Times New Roman" w:hAnsi="Times New Roman" w:cs="Times New Roman"/>
          <w:sz w:val="24"/>
          <w:szCs w:val="24"/>
        </w:rPr>
      </w:pPr>
    </w:p>
    <w:p w14:paraId="16669496" w14:textId="77777777" w:rsidR="00F86D23" w:rsidRPr="00F86D23" w:rsidRDefault="00F86D23" w:rsidP="00F86D23">
      <w:pPr>
        <w:autoSpaceDE w:val="0"/>
        <w:autoSpaceDN w:val="0"/>
        <w:adjustRightInd w:val="0"/>
        <w:spacing w:after="0" w:line="240" w:lineRule="auto"/>
        <w:rPr>
          <w:rFonts w:ascii="Times New Roman" w:eastAsia="Times New Roman" w:hAnsi="Times New Roman" w:cs="Times New Roman"/>
          <w:sz w:val="24"/>
          <w:szCs w:val="24"/>
        </w:rPr>
      </w:pPr>
    </w:p>
    <w:p w14:paraId="36E0A7C6" w14:textId="77777777" w:rsidR="00F86D23" w:rsidRPr="00F86D23" w:rsidRDefault="00F86D23" w:rsidP="00F86D23">
      <w:pPr>
        <w:spacing w:after="100" w:afterAutospacing="1" w:line="240" w:lineRule="auto"/>
        <w:ind w:right="-143"/>
        <w:contextualSpacing/>
        <w:jc w:val="both"/>
        <w:rPr>
          <w:rFonts w:ascii="Times New Roman" w:hAnsi="Times New Roman" w:cs="Times New Roman"/>
          <w:sz w:val="28"/>
          <w:szCs w:val="28"/>
        </w:rPr>
      </w:pPr>
      <w:bookmarkStart w:id="53" w:name="_Hlk148097650"/>
      <w:r w:rsidRPr="00F86D23">
        <w:rPr>
          <w:rFonts w:ascii="Times New Roman" w:hAnsi="Times New Roman" w:cs="Times New Roman"/>
          <w:sz w:val="28"/>
          <w:szCs w:val="28"/>
        </w:rPr>
        <w:t>Начальник управления инвестиций</w:t>
      </w:r>
    </w:p>
    <w:p w14:paraId="63912168" w14:textId="77777777" w:rsidR="00F86D23" w:rsidRPr="00F86D23" w:rsidRDefault="00F86D23" w:rsidP="00F86D23">
      <w:pPr>
        <w:spacing w:after="100" w:afterAutospacing="1" w:line="240"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и дорожного хозяйства администрации                                                      </w:t>
      </w:r>
      <w:proofErr w:type="spellStart"/>
      <w:r w:rsidRPr="00F86D23">
        <w:rPr>
          <w:rFonts w:ascii="Times New Roman" w:hAnsi="Times New Roman" w:cs="Times New Roman"/>
          <w:sz w:val="28"/>
          <w:szCs w:val="28"/>
        </w:rPr>
        <w:t>Е.А.Шевченко</w:t>
      </w:r>
      <w:bookmarkStart w:id="54" w:name="_Hlk148096296"/>
      <w:proofErr w:type="spellEnd"/>
    </w:p>
    <w:bookmarkEnd w:id="53"/>
    <w:p w14:paraId="11615FA9" w14:textId="77777777" w:rsid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rPr>
      </w:pPr>
      <w:r w:rsidRPr="00F86D23">
        <w:rPr>
          <w:rFonts w:ascii="Times New Roman" w:eastAsia="SimSun" w:hAnsi="Times New Roman" w:cs="Times New Roman"/>
          <w:sz w:val="28"/>
        </w:rPr>
        <w:t xml:space="preserve">                                                             </w:t>
      </w:r>
    </w:p>
    <w:p w14:paraId="51BB81C0" w14:textId="5ACD4F20" w:rsidR="00F86D23" w:rsidRPr="00F86D23" w:rsidRDefault="00F86D23" w:rsidP="00F86D23">
      <w:pPr>
        <w:widowControl w:val="0"/>
        <w:tabs>
          <w:tab w:val="right" w:pos="9639"/>
        </w:tabs>
        <w:autoSpaceDE w:val="0"/>
        <w:autoSpaceDN w:val="0"/>
        <w:adjustRightInd w:val="0"/>
        <w:spacing w:after="0" w:line="240" w:lineRule="auto"/>
        <w:rPr>
          <w:rFonts w:ascii="Times New Roman" w:eastAsia="SimSun" w:hAnsi="Times New Roman" w:cs="Times New Roman"/>
          <w:sz w:val="28"/>
          <w:szCs w:val="28"/>
        </w:rPr>
      </w:pPr>
      <w:r w:rsidRPr="00F86D23">
        <w:rPr>
          <w:rFonts w:ascii="Times New Roman" w:eastAsia="SimSun" w:hAnsi="Times New Roman" w:cs="Times New Roman"/>
          <w:sz w:val="28"/>
        </w:rPr>
        <w:lastRenderedPageBreak/>
        <w:t>Приложение № 6</w:t>
      </w:r>
    </w:p>
    <w:p w14:paraId="216D7CF7"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к Порядку установления и оценки </w:t>
      </w:r>
    </w:p>
    <w:p w14:paraId="005FDDE3"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применения устанавливаемых </w:t>
      </w:r>
    </w:p>
    <w:p w14:paraId="78CFEBE2"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муниципальными нормативными</w:t>
      </w:r>
    </w:p>
    <w:p w14:paraId="5B993390"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правовыми актами муниципального </w:t>
      </w:r>
    </w:p>
    <w:p w14:paraId="1F5C0A49"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образования Крымский район </w:t>
      </w:r>
    </w:p>
    <w:p w14:paraId="2903465F" w14:textId="77777777" w:rsidR="00F86D23" w:rsidRPr="00F86D23" w:rsidRDefault="00F86D23" w:rsidP="00F86D23">
      <w:pPr>
        <w:spacing w:after="0" w:line="240" w:lineRule="auto"/>
        <w:ind w:left="4248"/>
        <w:rPr>
          <w:rFonts w:ascii="Times New Roman" w:eastAsia="SimSun" w:hAnsi="Times New Roman" w:cs="Times New Roman"/>
          <w:sz w:val="28"/>
          <w:szCs w:val="28"/>
          <w:lang w:eastAsia="en-US"/>
        </w:rPr>
      </w:pPr>
      <w:r w:rsidRPr="00F86D23">
        <w:rPr>
          <w:rFonts w:ascii="Times New Roman" w:eastAsia="SimSun" w:hAnsi="Times New Roman" w:cs="Times New Roman"/>
          <w:sz w:val="28"/>
          <w:szCs w:val="28"/>
          <w:lang w:eastAsia="en-US"/>
        </w:rPr>
        <w:t xml:space="preserve">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p>
    <w:p w14:paraId="7DAF78A9" w14:textId="77777777" w:rsidR="00F86D23" w:rsidRPr="00F86D23" w:rsidRDefault="00F86D23" w:rsidP="00F86D23">
      <w:pPr>
        <w:spacing w:after="0" w:line="240" w:lineRule="auto"/>
        <w:ind w:left="4248"/>
        <w:rPr>
          <w:rFonts w:ascii="Times New Roman" w:eastAsia="Calibri" w:hAnsi="Times New Roman" w:cs="Times New Roman"/>
          <w:sz w:val="28"/>
          <w:szCs w:val="28"/>
          <w:lang w:eastAsia="en-US"/>
        </w:rPr>
      </w:pPr>
      <w:r w:rsidRPr="00F86D23">
        <w:rPr>
          <w:rFonts w:ascii="Times New Roman" w:eastAsia="SimSun" w:hAnsi="Times New Roman" w:cs="Times New Roman"/>
          <w:sz w:val="28"/>
          <w:szCs w:val="28"/>
          <w:lang w:eastAsia="en-US"/>
        </w:rPr>
        <w:t xml:space="preserve">в рамках муниципального контроля </w:t>
      </w:r>
      <w:r w:rsidRPr="00F86D23">
        <w:rPr>
          <w:rFonts w:ascii="Times New Roman" w:eastAsia="Calibri" w:hAnsi="Times New Roman" w:cs="Times New Roman"/>
          <w:sz w:val="28"/>
          <w:szCs w:val="28"/>
          <w:lang w:eastAsia="en-US"/>
        </w:rPr>
        <w:t xml:space="preserve"> </w:t>
      </w:r>
    </w:p>
    <w:bookmarkEnd w:id="54"/>
    <w:p w14:paraId="4FB4D68B"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rPr>
      </w:pPr>
    </w:p>
    <w:p w14:paraId="679762BE"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F86D23">
        <w:rPr>
          <w:rFonts w:ascii="Times New Roman" w:eastAsia="Times New Roman" w:hAnsi="Times New Roman" w:cs="Times New Roman"/>
          <w:b/>
          <w:bCs/>
          <w:sz w:val="28"/>
          <w:szCs w:val="28"/>
        </w:rPr>
        <w:t>ФОРМА</w:t>
      </w:r>
    </w:p>
    <w:p w14:paraId="35B40178"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bCs/>
          <w:sz w:val="28"/>
          <w:szCs w:val="28"/>
        </w:rPr>
      </w:pPr>
      <w:r w:rsidRPr="00F86D23">
        <w:rPr>
          <w:rFonts w:ascii="Times New Roman" w:hAnsi="Times New Roman" w:cs="Times New Roman"/>
          <w:b/>
          <w:bCs/>
          <w:sz w:val="28"/>
          <w:szCs w:val="28"/>
        </w:rPr>
        <w:t xml:space="preserve">заключения о достижении целей введения </w:t>
      </w:r>
    </w:p>
    <w:p w14:paraId="55A92864"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bCs/>
          <w:sz w:val="28"/>
          <w:szCs w:val="28"/>
        </w:rPr>
      </w:pPr>
      <w:r w:rsidRPr="00F86D23">
        <w:rPr>
          <w:rFonts w:ascii="Times New Roman" w:hAnsi="Times New Roman" w:cs="Times New Roman"/>
          <w:b/>
          <w:bCs/>
          <w:sz w:val="28"/>
          <w:szCs w:val="28"/>
        </w:rPr>
        <w:t>обязательных требований</w:t>
      </w:r>
    </w:p>
    <w:p w14:paraId="557F6F53" w14:textId="77777777" w:rsidR="00F86D23" w:rsidRPr="00F86D23" w:rsidRDefault="00F86D23" w:rsidP="00F86D23">
      <w:pPr>
        <w:widowControl w:val="0"/>
        <w:autoSpaceDE w:val="0"/>
        <w:autoSpaceDN w:val="0"/>
        <w:adjustRightInd w:val="0"/>
        <w:spacing w:after="0" w:line="240" w:lineRule="auto"/>
        <w:jc w:val="center"/>
        <w:rPr>
          <w:rFonts w:ascii="Times New Roman" w:hAnsi="Times New Roman" w:cs="Times New Roman"/>
          <w:b/>
          <w:bCs/>
          <w:sz w:val="28"/>
          <w:szCs w:val="28"/>
        </w:rPr>
      </w:pPr>
    </w:p>
    <w:p w14:paraId="14DEABAE"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bookmarkStart w:id="55" w:name="Par644"/>
      <w:bookmarkEnd w:id="55"/>
    </w:p>
    <w:p w14:paraId="3D6CF499"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                             </w:t>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t>Руководителю</w:t>
      </w:r>
    </w:p>
    <w:p w14:paraId="17F068E0"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   </w:t>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r>
      <w:r w:rsidRPr="00F86D23">
        <w:rPr>
          <w:rFonts w:ascii="Times New Roman" w:eastAsia="Times New Roman" w:hAnsi="Times New Roman" w:cs="Times New Roman"/>
          <w:sz w:val="28"/>
          <w:szCs w:val="28"/>
        </w:rPr>
        <w:tab/>
        <w:t>__________________________________</w:t>
      </w:r>
    </w:p>
    <w:p w14:paraId="7CF4244D"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rPr>
      </w:pPr>
      <w:r w:rsidRPr="00F86D23">
        <w:rPr>
          <w:rFonts w:ascii="Times New Roman" w:eastAsia="Times New Roman" w:hAnsi="Times New Roman" w:cs="Times New Roman"/>
        </w:rPr>
        <w:t xml:space="preserve"> </w:t>
      </w:r>
      <w:r w:rsidRPr="00F86D23">
        <w:rPr>
          <w:rFonts w:ascii="Times New Roman" w:eastAsia="Times New Roman" w:hAnsi="Times New Roman" w:cs="Times New Roman"/>
        </w:rPr>
        <w:tab/>
      </w:r>
      <w:r w:rsidRPr="00F86D23">
        <w:rPr>
          <w:rFonts w:ascii="Times New Roman" w:eastAsia="Times New Roman" w:hAnsi="Times New Roman" w:cs="Times New Roman"/>
        </w:rPr>
        <w:tab/>
      </w:r>
      <w:r w:rsidRPr="00F86D23">
        <w:rPr>
          <w:rFonts w:ascii="Times New Roman" w:eastAsia="Times New Roman" w:hAnsi="Times New Roman" w:cs="Times New Roman"/>
        </w:rPr>
        <w:tab/>
      </w:r>
      <w:r w:rsidRPr="00F86D23">
        <w:rPr>
          <w:rFonts w:ascii="Times New Roman" w:eastAsia="Times New Roman" w:hAnsi="Times New Roman" w:cs="Times New Roman"/>
        </w:rPr>
        <w:tab/>
      </w:r>
      <w:r w:rsidRPr="00F86D23">
        <w:rPr>
          <w:rFonts w:ascii="Times New Roman" w:eastAsia="Times New Roman" w:hAnsi="Times New Roman" w:cs="Times New Roman"/>
        </w:rPr>
        <w:tab/>
        <w:t xml:space="preserve">                     (наименование разработчика МНПА)</w:t>
      </w:r>
    </w:p>
    <w:p w14:paraId="3D219063"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highlight w:val="yellow"/>
        </w:rPr>
      </w:pPr>
    </w:p>
    <w:p w14:paraId="4BAD0DE4"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Заключение</w:t>
      </w:r>
    </w:p>
    <w:p w14:paraId="48FABB32"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о достижении целей введения </w:t>
      </w:r>
    </w:p>
    <w:p w14:paraId="55EC3F0F"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обязательных требований</w:t>
      </w:r>
    </w:p>
    <w:p w14:paraId="633C10BE"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_________________________________________________________________</w:t>
      </w:r>
    </w:p>
    <w:p w14:paraId="125B3140"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86D23">
        <w:rPr>
          <w:rFonts w:ascii="Times New Roman" w:eastAsia="Times New Roman" w:hAnsi="Times New Roman" w:cs="Times New Roman"/>
          <w:sz w:val="24"/>
          <w:szCs w:val="24"/>
        </w:rPr>
        <w:t>(название муниципального нормативного правового акта)</w:t>
      </w:r>
    </w:p>
    <w:p w14:paraId="4F7D3120"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highlight w:val="yellow"/>
        </w:rPr>
      </w:pPr>
    </w:p>
    <w:p w14:paraId="10D28067"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Управление инвестиций и дорожного хозяйства администрации муниципального образования Крымский район (далее – координирующий орган) в соответствии с Порядком установления и оценки применения устанавливаемых муниципальными нормативными правовыми актами муниципального образования Крымский район обязательных требований, которые связаны с осуществлением предпринимательской и ной экономической деятельности и оценка соблюдения которых осуществляется в рамках муниципального контроля, утвержденным постановлением администрации муниципального образования Крымский район от 18 января 2023 года № 35 (далее – Порядок) рассмотрел  ____________________________________________________________________</w:t>
      </w:r>
    </w:p>
    <w:p w14:paraId="7694B8D8"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(реквизиты муниципального нормативного правового акта)</w:t>
      </w:r>
    </w:p>
    <w:p w14:paraId="428436F9"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(далее – муниципальный нормативный правовой акт), и проект доклада о достижении целей введения обязательных требований (далее – доклад), направленный ______________________для подготовки настоящего заключения </w:t>
      </w:r>
    </w:p>
    <w:p w14:paraId="653DB5B6"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rPr>
        <w:t xml:space="preserve">                                     (дата поступления доклада)</w:t>
      </w:r>
    </w:p>
    <w:p w14:paraId="0B70FD5C"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rPr>
      </w:pPr>
      <w:r w:rsidRPr="00F86D23">
        <w:rPr>
          <w:rFonts w:ascii="Times New Roman" w:eastAsia="Times New Roman" w:hAnsi="Times New Roman" w:cs="Times New Roman"/>
          <w:sz w:val="28"/>
          <w:szCs w:val="28"/>
        </w:rPr>
        <w:t xml:space="preserve">                     </w:t>
      </w:r>
    </w:p>
    <w:p w14:paraId="08B457AA"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0993D2CD"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____________________________________________________________________ </w:t>
      </w:r>
    </w:p>
    <w:p w14:paraId="070AC53D"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rPr>
      </w:pPr>
      <w:r w:rsidRPr="00F86D23">
        <w:rPr>
          <w:rFonts w:ascii="Times New Roman" w:eastAsia="Times New Roman" w:hAnsi="Times New Roman" w:cs="Times New Roman"/>
          <w:sz w:val="28"/>
          <w:szCs w:val="28"/>
        </w:rPr>
        <w:lastRenderedPageBreak/>
        <w:t xml:space="preserve">                     </w:t>
      </w:r>
      <w:r w:rsidRPr="00F86D23">
        <w:rPr>
          <w:rFonts w:ascii="Times New Roman" w:eastAsia="Times New Roman" w:hAnsi="Times New Roman" w:cs="Times New Roman"/>
        </w:rPr>
        <w:t>(наименование разработчика МНПА, направившего доклад)</w:t>
      </w:r>
    </w:p>
    <w:p w14:paraId="433D6291"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(далее – разработчик МНПА), и сообщает следующее.</w:t>
      </w:r>
    </w:p>
    <w:p w14:paraId="24FB315D"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r w:rsidRPr="00F86D23">
        <w:rPr>
          <w:rFonts w:ascii="Times New Roman" w:hAnsi="Times New Roman" w:cs="Times New Roman"/>
          <w:sz w:val="28"/>
          <w:szCs w:val="28"/>
        </w:rPr>
        <w:tab/>
        <w:t>1.  По результатам рассмотрения представленных материалов установлено, что при проведении оценки применения обязательных требований, содержащихся в муниципальных нормативных правовых актах, нарушения пунктов 5.1-5.4, 5.6-5.14 Порядка, которые могут оказать негативное влияние на обоснованность полученных разработчиком МНПА результатов, не выявлены.</w:t>
      </w:r>
    </w:p>
    <w:p w14:paraId="53A18AB6" w14:textId="77777777" w:rsidR="00F86D23" w:rsidRPr="00F86D23" w:rsidRDefault="00F86D23" w:rsidP="00DC6A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2. Доклад направлен разработчиком МНПА для проведения оценки применения обязательных требований, содержащихся в муниципальных нормативных правовых актах   _________________.</w:t>
      </w:r>
    </w:p>
    <w:p w14:paraId="77533E5B"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                                                         </w:t>
      </w:r>
      <w:r w:rsidRPr="00F86D23">
        <w:rPr>
          <w:rFonts w:ascii="Times New Roman" w:eastAsia="Times New Roman" w:hAnsi="Times New Roman" w:cs="Times New Roman"/>
        </w:rPr>
        <w:t>(впервые/</w:t>
      </w:r>
      <w:proofErr w:type="gramStart"/>
      <w:r w:rsidRPr="00F86D23">
        <w:rPr>
          <w:rFonts w:ascii="Times New Roman" w:eastAsia="Times New Roman" w:hAnsi="Times New Roman" w:cs="Times New Roman"/>
        </w:rPr>
        <w:t>повторно)</w:t>
      </w:r>
      <w:r w:rsidRPr="00F86D23">
        <w:rPr>
          <w:rFonts w:ascii="Times New Roman" w:eastAsia="Times New Roman" w:hAnsi="Times New Roman" w:cs="Times New Roman"/>
          <w:sz w:val="28"/>
          <w:szCs w:val="28"/>
        </w:rPr>
        <w:t xml:space="preserve">  _</w:t>
      </w:r>
      <w:proofErr w:type="gramEnd"/>
      <w:r w:rsidRPr="00F86D23">
        <w:rPr>
          <w:rFonts w:ascii="Times New Roman" w:eastAsia="Times New Roman" w:hAnsi="Times New Roman" w:cs="Times New Roman"/>
          <w:sz w:val="28"/>
          <w:szCs w:val="28"/>
        </w:rPr>
        <w:t>__________________________________________________________________</w:t>
      </w:r>
    </w:p>
    <w:p w14:paraId="4F8C2BE2"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(информация о предшествующей подготовке заключений </w:t>
      </w:r>
    </w:p>
    <w:p w14:paraId="4F7C5CA2"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об оценке применения обязательных требований, содержащихся</w:t>
      </w:r>
    </w:p>
    <w:p w14:paraId="70FAA364"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в муниципальных нормативных правовых актах)</w:t>
      </w:r>
    </w:p>
    <w:p w14:paraId="5A5B2CC9"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r w:rsidRPr="00F86D23">
        <w:rPr>
          <w:rFonts w:ascii="Times New Roman" w:hAnsi="Times New Roman" w:cs="Times New Roman"/>
          <w:sz w:val="28"/>
          <w:szCs w:val="28"/>
        </w:rPr>
        <w:tab/>
        <w:t>3. Информация об оценке применения обязательных требований, содержащихся в муниципальных нормативных правовых актах, размещена разработчиком МНПА на официальном сайте муниципального образования Крымский район в информационно-телекоммуникационной сети «Интернет» (</w:t>
      </w:r>
      <w:hyperlink r:id="rId21" w:history="1">
        <w:r w:rsidRPr="00F86D23">
          <w:rPr>
            <w:rFonts w:ascii="Times New Roman" w:hAnsi="Times New Roman" w:cs="Times New Roman"/>
            <w:color w:val="0000FF"/>
            <w:sz w:val="28"/>
            <w:szCs w:val="28"/>
            <w:u w:val="single"/>
          </w:rPr>
          <w:t>www.krymsk-region.ru</w:t>
        </w:r>
      </w:hyperlink>
      <w:r w:rsidRPr="00F86D23">
        <w:rPr>
          <w:rFonts w:ascii="Times New Roman" w:hAnsi="Times New Roman" w:cs="Times New Roman"/>
          <w:sz w:val="28"/>
          <w:szCs w:val="28"/>
        </w:rPr>
        <w:t xml:space="preserve">) по адресу: </w:t>
      </w:r>
    </w:p>
    <w:p w14:paraId="76D205CA"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___________________________________________________________________.</w:t>
      </w:r>
    </w:p>
    <w:p w14:paraId="7235105D"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(полный электронный адрес размещения доклада)</w:t>
      </w:r>
    </w:p>
    <w:p w14:paraId="78C1B4E5"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Разработчиком МНПА проведено публичное обсуждение доклада в срок   с   ________________ по _________________.</w:t>
      </w:r>
    </w:p>
    <w:p w14:paraId="3A45B1CC"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rPr>
      </w:pPr>
      <w:r w:rsidRPr="00F86D23">
        <w:rPr>
          <w:rFonts w:ascii="Times New Roman" w:eastAsia="Times New Roman" w:hAnsi="Times New Roman" w:cs="Times New Roman"/>
        </w:rPr>
        <w:t xml:space="preserve">        (дата начала и окончания публичного обсуждения)</w:t>
      </w:r>
    </w:p>
    <w:p w14:paraId="1EC2BBA6"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___________________________________________________________________</w:t>
      </w:r>
    </w:p>
    <w:p w14:paraId="2FA58F4B"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(сведения о результатах рассмотрения замечаний и предложений участников публичного </w:t>
      </w:r>
    </w:p>
    <w:p w14:paraId="7D770EBA"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обсуждения, поступивших в адрес разработчика МНПА)</w:t>
      </w:r>
    </w:p>
    <w:p w14:paraId="5B7CF7A5"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rPr>
        <w:tab/>
      </w:r>
      <w:r w:rsidRPr="00F86D23">
        <w:rPr>
          <w:rFonts w:ascii="Times New Roman" w:eastAsia="Times New Roman" w:hAnsi="Times New Roman" w:cs="Times New Roman"/>
          <w:sz w:val="28"/>
          <w:szCs w:val="28"/>
        </w:rPr>
        <w:t>Координирующим органом проведен анализ свода предложений по итогам размещения доклада, в котором разработчиком МНПА представлены сведения об учете либо о причинах отклонения представленных в рамках публичного обсуждения замечаний и предложений.</w:t>
      </w:r>
    </w:p>
    <w:p w14:paraId="64355B5E"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 xml:space="preserve">Координирующим органом проведено дополнительное публичное обсуждение муниципального нормативного правового акта и доклада в срок                  </w:t>
      </w:r>
    </w:p>
    <w:p w14:paraId="6DFF0A99"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с   ________________ по _________________.</w:t>
      </w:r>
    </w:p>
    <w:p w14:paraId="6C468D89"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rPr>
      </w:pPr>
      <w:r w:rsidRPr="00F86D23">
        <w:rPr>
          <w:rFonts w:ascii="Times New Roman" w:eastAsia="Times New Roman" w:hAnsi="Times New Roman" w:cs="Times New Roman"/>
        </w:rPr>
        <w:t xml:space="preserve">        (дата начала и окончания публичного обсуждения)</w:t>
      </w:r>
    </w:p>
    <w:p w14:paraId="69B0A7A5"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___________________________________________________________________</w:t>
      </w:r>
    </w:p>
    <w:p w14:paraId="391C4DEB"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(сведения о результатах рассмотрения замечаний и предложений участников публичного </w:t>
      </w:r>
    </w:p>
    <w:p w14:paraId="0DE5F635"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обсуждения, поступивших в адрес координирующего органа)</w:t>
      </w:r>
    </w:p>
    <w:p w14:paraId="4A230DD2"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4. Позиция координирующего органа по итогам анализа доклада:</w:t>
      </w:r>
    </w:p>
    <w:p w14:paraId="3DD5FE77"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4.1. О достижении или недостижении заявленных целей введения обязательных требований.</w:t>
      </w:r>
    </w:p>
    <w:p w14:paraId="558FF884"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4.2. О полноте осуществленного разработчиком МНПА анализа системы обязательных требований, содержащихся в муниципальных нормативных правовых актах, в соответствующей сфере регулирования общественных отношений.</w:t>
      </w:r>
    </w:p>
    <w:p w14:paraId="0F3DBF44"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 xml:space="preserve">4.3. Об эффективности введения обязательных требований, о выявленных </w:t>
      </w:r>
      <w:r w:rsidRPr="00F86D23">
        <w:rPr>
          <w:rFonts w:ascii="Times New Roman" w:eastAsia="Times New Roman" w:hAnsi="Times New Roman" w:cs="Times New Roman"/>
          <w:sz w:val="28"/>
          <w:szCs w:val="28"/>
        </w:rPr>
        <w:lastRenderedPageBreak/>
        <w:t>избыточных обязательных требованиях.</w:t>
      </w:r>
    </w:p>
    <w:p w14:paraId="4EDF48FA"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4.4. О согласии либо несогласии с выводами и предложениями разработчика МНПА по итогам оценки достижения целей введения обязательных требований, в том числе с выводами о нецелесообразности дальнейшего применения обязательного требования (группы обязательных требований).</w:t>
      </w:r>
    </w:p>
    <w:p w14:paraId="66FF7E47"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 xml:space="preserve">4.5.  О соответствии обязательных требований принципам, установленным Федеральным </w:t>
      </w:r>
      <w:hyperlink r:id="rId22" w:history="1">
        <w:r w:rsidRPr="00F86D23">
          <w:rPr>
            <w:rFonts w:ascii="Times New Roman" w:eastAsia="Times New Roman" w:hAnsi="Times New Roman" w:cs="Times New Roman"/>
            <w:sz w:val="28"/>
            <w:szCs w:val="28"/>
          </w:rPr>
          <w:t>законом</w:t>
        </w:r>
      </w:hyperlink>
      <w:r w:rsidRPr="00F86D23">
        <w:rPr>
          <w:rFonts w:ascii="Times New Roman" w:eastAsia="Times New Roman" w:hAnsi="Times New Roman" w:cs="Times New Roman"/>
          <w:sz w:val="28"/>
          <w:szCs w:val="28"/>
        </w:rPr>
        <w:t xml:space="preserve"> от 31 июля 2020 года № 247-ФЗ «Об обязательных требованиях в Российской Федерации» </w:t>
      </w:r>
      <w:bookmarkStart w:id="56" w:name="Par54"/>
      <w:bookmarkEnd w:id="56"/>
      <w:r w:rsidRPr="00F86D23">
        <w:rPr>
          <w:rFonts w:ascii="Times New Roman" w:eastAsia="Times New Roman" w:hAnsi="Times New Roman" w:cs="Times New Roman"/>
          <w:sz w:val="28"/>
          <w:szCs w:val="28"/>
        </w:rPr>
        <w:t>и положениям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 утвержденного решением Совета муниципального образования Крымский район от 3 мая 2023 года № 317 «Об утверждении Порядка установления и оценки применения обязательных требований, устанавливаемых муниципальными нормативными правовыми актами муниципального образования Крымский район».</w:t>
      </w:r>
    </w:p>
    <w:p w14:paraId="729C535D" w14:textId="77777777" w:rsidR="00F86D23" w:rsidRPr="00F86D23" w:rsidRDefault="00F86D23" w:rsidP="00F86D23">
      <w:pPr>
        <w:widowControl w:val="0"/>
        <w:autoSpaceDE w:val="0"/>
        <w:autoSpaceDN w:val="0"/>
        <w:adjustRightInd w:val="0"/>
        <w:spacing w:after="0" w:line="240" w:lineRule="auto"/>
        <w:rPr>
          <w:rFonts w:ascii="Times New Roman" w:hAnsi="Times New Roman" w:cs="Times New Roman"/>
          <w:sz w:val="28"/>
          <w:szCs w:val="28"/>
        </w:rPr>
      </w:pPr>
      <w:r w:rsidRPr="00F86D23">
        <w:rPr>
          <w:rFonts w:ascii="Times New Roman" w:eastAsia="Times New Roman" w:hAnsi="Times New Roman" w:cs="Times New Roman"/>
          <w:sz w:val="28"/>
          <w:szCs w:val="28"/>
        </w:rPr>
        <w:t>___________________________________________________________________.</w:t>
      </w:r>
    </w:p>
    <w:p w14:paraId="7237145D"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(обоснование выводов, а также иные замечания и предложения координирующего органа)</w:t>
      </w:r>
    </w:p>
    <w:p w14:paraId="46151E1C" w14:textId="77777777" w:rsidR="00F86D23" w:rsidRPr="00F86D23" w:rsidRDefault="00F86D23" w:rsidP="00F86D2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ab/>
        <w:t>5. На основе проведенной оценки применения обязательных требований, содержащихся в муниципальных нормативных правовых актах, с учетом информации, представленной разработчиком МНПА в докладе, координирующим органом сделаны следующие выводы:</w:t>
      </w:r>
    </w:p>
    <w:p w14:paraId="3330E86C"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 xml:space="preserve">  ___________________________________________________________________.</w:t>
      </w:r>
    </w:p>
    <w:p w14:paraId="76513F50"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(заполняется в случае несогласия с выводами, указанными в докладе </w:t>
      </w:r>
    </w:p>
    <w:p w14:paraId="25F6D63A"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или невозможности верификации данных, указанных в докладе.</w:t>
      </w:r>
    </w:p>
    <w:p w14:paraId="098533C9"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Выбирается один из вариантов по каждому муниципальному нормативному правовому акту:</w:t>
      </w:r>
    </w:p>
    <w:p w14:paraId="562048C9"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1) о нецелесообразности продления сроков действия регулирования;</w:t>
      </w:r>
    </w:p>
    <w:p w14:paraId="2F952BA6"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2) о необходимости внесения изменений в муниципальный нормативный правовой акт) </w:t>
      </w:r>
    </w:p>
    <w:p w14:paraId="08B856F9"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___________________________________________________________________.</w:t>
      </w:r>
    </w:p>
    <w:p w14:paraId="22ED55DE"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w:t>
      </w:r>
      <w:proofErr w:type="gramStart"/>
      <w:r w:rsidRPr="00F86D23">
        <w:rPr>
          <w:rFonts w:ascii="Times New Roman" w:eastAsia="Times New Roman" w:hAnsi="Times New Roman" w:cs="Times New Roman"/>
        </w:rPr>
        <w:t>заполняется в случае если</w:t>
      </w:r>
      <w:proofErr w:type="gramEnd"/>
      <w:r w:rsidRPr="00F86D23">
        <w:rPr>
          <w:rFonts w:ascii="Times New Roman" w:eastAsia="Times New Roman" w:hAnsi="Times New Roman" w:cs="Times New Roman"/>
        </w:rPr>
        <w:t xml:space="preserve"> заявленные цели введения обязательных требований достигнуты </w:t>
      </w:r>
    </w:p>
    <w:p w14:paraId="0603DD19"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или достигнуты частично, однако в ходе публичных консультаций заинтересованными лицами была предоставлена позиция об избыточности обязательных требований или соответствующий вывод </w:t>
      </w:r>
    </w:p>
    <w:p w14:paraId="5D45CB71"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сделан координирующим органом в рамках подготовки заключения.</w:t>
      </w:r>
    </w:p>
    <w:p w14:paraId="599A9334"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Вывод делается по каждому муниципальному нормативному правовому акту:</w:t>
      </w:r>
    </w:p>
    <w:p w14:paraId="1A0E13F9"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3) о необходимости (об отсутствии необходимости) проведения оценки фактического </w:t>
      </w:r>
    </w:p>
    <w:p w14:paraId="29210862" w14:textId="77777777" w:rsidR="00F86D23" w:rsidRPr="00F86D23" w:rsidRDefault="00F86D23" w:rsidP="00F86D23">
      <w:pPr>
        <w:widowControl w:val="0"/>
        <w:autoSpaceDE w:val="0"/>
        <w:autoSpaceDN w:val="0"/>
        <w:adjustRightInd w:val="0"/>
        <w:spacing w:after="0" w:line="240" w:lineRule="auto"/>
        <w:jc w:val="center"/>
        <w:rPr>
          <w:rFonts w:ascii="Times New Roman" w:eastAsia="Times New Roman" w:hAnsi="Times New Roman" w:cs="Times New Roman"/>
        </w:rPr>
      </w:pPr>
      <w:r w:rsidRPr="00F86D23">
        <w:rPr>
          <w:rFonts w:ascii="Times New Roman" w:eastAsia="Times New Roman" w:hAnsi="Times New Roman" w:cs="Times New Roman"/>
        </w:rPr>
        <w:t xml:space="preserve">воздействия муниципального нормативного правового акта) </w:t>
      </w:r>
    </w:p>
    <w:p w14:paraId="734B51AB"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p>
    <w:p w14:paraId="2B89048F" w14:textId="77777777" w:rsidR="00F86D23" w:rsidRPr="00F86D23" w:rsidRDefault="00F86D23" w:rsidP="00F86D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86D23">
        <w:rPr>
          <w:rFonts w:ascii="Times New Roman" w:hAnsi="Times New Roman" w:cs="Times New Roman"/>
          <w:sz w:val="28"/>
          <w:szCs w:val="28"/>
        </w:rPr>
        <w:t>Указание на приложения (при наличии).</w:t>
      </w:r>
    </w:p>
    <w:p w14:paraId="4280AA1B"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highlight w:val="yellow"/>
        </w:rPr>
      </w:pPr>
    </w:p>
    <w:p w14:paraId="5D0AA493"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Наименование должности руководителя</w:t>
      </w:r>
    </w:p>
    <w:p w14:paraId="7C588247"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координирующего органа</w:t>
      </w:r>
    </w:p>
    <w:p w14:paraId="6A8AC6B1"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sz w:val="28"/>
          <w:szCs w:val="28"/>
        </w:rPr>
      </w:pPr>
      <w:r w:rsidRPr="00F86D23">
        <w:rPr>
          <w:rFonts w:ascii="Times New Roman" w:eastAsia="Times New Roman" w:hAnsi="Times New Roman" w:cs="Times New Roman"/>
          <w:sz w:val="28"/>
          <w:szCs w:val="28"/>
        </w:rPr>
        <w:t>______________________     ________________     _________________________</w:t>
      </w:r>
    </w:p>
    <w:p w14:paraId="68F55987" w14:textId="77777777" w:rsidR="00F86D23" w:rsidRPr="00F86D23" w:rsidRDefault="00F86D23" w:rsidP="00F86D23">
      <w:pPr>
        <w:widowControl w:val="0"/>
        <w:autoSpaceDE w:val="0"/>
        <w:autoSpaceDN w:val="0"/>
        <w:adjustRightInd w:val="0"/>
        <w:spacing w:after="0" w:line="240" w:lineRule="auto"/>
        <w:rPr>
          <w:rFonts w:ascii="Times New Roman" w:eastAsia="Times New Roman" w:hAnsi="Times New Roman" w:cs="Times New Roman"/>
        </w:rPr>
      </w:pPr>
      <w:r w:rsidRPr="00F86D23">
        <w:rPr>
          <w:rFonts w:ascii="Times New Roman" w:eastAsia="Times New Roman" w:hAnsi="Times New Roman" w:cs="Times New Roman"/>
        </w:rPr>
        <w:t xml:space="preserve">           (инициалы, </w:t>
      </w:r>
      <w:proofErr w:type="gramStart"/>
      <w:r w:rsidRPr="00F86D23">
        <w:rPr>
          <w:rFonts w:ascii="Times New Roman" w:eastAsia="Times New Roman" w:hAnsi="Times New Roman" w:cs="Times New Roman"/>
        </w:rPr>
        <w:t xml:space="preserve">фамилия)   </w:t>
      </w:r>
      <w:proofErr w:type="gramEnd"/>
      <w:r w:rsidRPr="00F86D23">
        <w:rPr>
          <w:rFonts w:ascii="Times New Roman" w:eastAsia="Times New Roman" w:hAnsi="Times New Roman" w:cs="Times New Roman"/>
        </w:rPr>
        <w:t xml:space="preserve">                          (дата)                                                (подпись)</w:t>
      </w:r>
    </w:p>
    <w:p w14:paraId="27787918"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53CA5A85"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14FF8120" w14:textId="77777777" w:rsidR="00F86D23" w:rsidRPr="00F86D23" w:rsidRDefault="00F86D23" w:rsidP="00F86D23">
      <w:pPr>
        <w:widowControl w:val="0"/>
        <w:autoSpaceDE w:val="0"/>
        <w:autoSpaceDN w:val="0"/>
        <w:adjustRightInd w:val="0"/>
        <w:spacing w:after="0" w:line="240" w:lineRule="auto"/>
        <w:jc w:val="both"/>
        <w:rPr>
          <w:rFonts w:ascii="Times New Roman" w:hAnsi="Times New Roman" w:cs="Times New Roman"/>
          <w:sz w:val="28"/>
          <w:szCs w:val="28"/>
        </w:rPr>
      </w:pPr>
    </w:p>
    <w:p w14:paraId="2909762D" w14:textId="77777777" w:rsidR="00F86D23" w:rsidRPr="00F86D23" w:rsidRDefault="00F86D23" w:rsidP="00F86D23">
      <w:pPr>
        <w:spacing w:after="100" w:afterAutospacing="1" w:line="240"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Начальник управления инвестиций</w:t>
      </w:r>
    </w:p>
    <w:p w14:paraId="40213487" w14:textId="22890E21" w:rsidR="00F86D23" w:rsidRPr="00DC6AD9" w:rsidRDefault="00F86D23" w:rsidP="00DC6AD9">
      <w:pPr>
        <w:spacing w:after="100" w:afterAutospacing="1" w:line="240" w:lineRule="auto"/>
        <w:ind w:right="-143"/>
        <w:contextualSpacing/>
        <w:jc w:val="both"/>
        <w:rPr>
          <w:rFonts w:ascii="Times New Roman" w:hAnsi="Times New Roman" w:cs="Times New Roman"/>
          <w:sz w:val="28"/>
          <w:szCs w:val="28"/>
        </w:rPr>
      </w:pPr>
      <w:r w:rsidRPr="00F86D23">
        <w:rPr>
          <w:rFonts w:ascii="Times New Roman" w:hAnsi="Times New Roman" w:cs="Times New Roman"/>
          <w:sz w:val="28"/>
          <w:szCs w:val="28"/>
        </w:rPr>
        <w:t xml:space="preserve">и дорожного хозяйства администрации                                                      </w:t>
      </w:r>
      <w:proofErr w:type="spellStart"/>
      <w:r w:rsidRPr="00F86D23">
        <w:rPr>
          <w:rFonts w:ascii="Times New Roman" w:hAnsi="Times New Roman" w:cs="Times New Roman"/>
          <w:sz w:val="28"/>
          <w:szCs w:val="28"/>
        </w:rPr>
        <w:t>Е.А.Шевченко</w:t>
      </w:r>
      <w:proofErr w:type="spellEnd"/>
    </w:p>
    <w:sectPr w:rsidR="00F86D23" w:rsidRPr="00DC6AD9" w:rsidSect="002263AE">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EBB2" w14:textId="77777777" w:rsidR="00772699" w:rsidRDefault="00772699" w:rsidP="00AA4038">
      <w:pPr>
        <w:spacing w:after="0" w:line="240" w:lineRule="auto"/>
      </w:pPr>
      <w:r>
        <w:separator/>
      </w:r>
    </w:p>
  </w:endnote>
  <w:endnote w:type="continuationSeparator" w:id="0">
    <w:p w14:paraId="543D0CD1" w14:textId="77777777" w:rsidR="00772699" w:rsidRDefault="00772699"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9727" w14:textId="77777777" w:rsidR="00AE27AB" w:rsidRDefault="00AE27A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9DCF" w14:textId="77777777" w:rsidR="00AE27AB" w:rsidRDefault="00AE27A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58A5" w14:textId="77777777" w:rsidR="00AE27AB" w:rsidRDefault="00AE27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44E9" w14:textId="77777777" w:rsidR="00772699" w:rsidRDefault="00772699" w:rsidP="00AA4038">
      <w:pPr>
        <w:spacing w:after="0" w:line="240" w:lineRule="auto"/>
      </w:pPr>
      <w:r>
        <w:separator/>
      </w:r>
    </w:p>
  </w:footnote>
  <w:footnote w:type="continuationSeparator" w:id="0">
    <w:p w14:paraId="3C2B658F" w14:textId="77777777" w:rsidR="00772699" w:rsidRDefault="00772699" w:rsidP="00AA4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866649"/>
      <w:docPartObj>
        <w:docPartGallery w:val="Page Numbers (Top of Page)"/>
        <w:docPartUnique/>
      </w:docPartObj>
    </w:sdtPr>
    <w:sdtEndPr>
      <w:rPr>
        <w:rFonts w:ascii="Times New Roman" w:hAnsi="Times New Roman" w:cs="Times New Roman"/>
        <w:sz w:val="28"/>
        <w:szCs w:val="28"/>
      </w:rPr>
    </w:sdtEndPr>
    <w:sdtContent>
      <w:p w14:paraId="184B013E" w14:textId="77777777" w:rsidR="00F86D23" w:rsidRDefault="00F86D23">
        <w:pPr>
          <w:pStyle w:val="a7"/>
          <w:jc w:val="center"/>
        </w:pPr>
      </w:p>
      <w:p w14:paraId="107B5EC0" w14:textId="77777777" w:rsidR="00F86D23" w:rsidRPr="008E74E0" w:rsidRDefault="00F86D23">
        <w:pPr>
          <w:pStyle w:val="a7"/>
          <w:jc w:val="center"/>
          <w:rPr>
            <w:rFonts w:ascii="Times New Roman" w:hAnsi="Times New Roman" w:cs="Times New Roman"/>
            <w:sz w:val="28"/>
            <w:szCs w:val="28"/>
          </w:rPr>
        </w:pPr>
        <w:r w:rsidRPr="008E74E0">
          <w:rPr>
            <w:rFonts w:ascii="Times New Roman" w:hAnsi="Times New Roman" w:cs="Times New Roman"/>
            <w:sz w:val="28"/>
            <w:szCs w:val="28"/>
          </w:rPr>
          <w:fldChar w:fldCharType="begin"/>
        </w:r>
        <w:r w:rsidRPr="008E74E0">
          <w:rPr>
            <w:rFonts w:ascii="Times New Roman" w:hAnsi="Times New Roman" w:cs="Times New Roman"/>
            <w:sz w:val="28"/>
            <w:szCs w:val="28"/>
          </w:rPr>
          <w:instrText>PAGE   \* MERGEFORMAT</w:instrText>
        </w:r>
        <w:r w:rsidRPr="008E74E0">
          <w:rPr>
            <w:rFonts w:ascii="Times New Roman" w:hAnsi="Times New Roman" w:cs="Times New Roman"/>
            <w:sz w:val="28"/>
            <w:szCs w:val="28"/>
          </w:rPr>
          <w:fldChar w:fldCharType="separate"/>
        </w:r>
        <w:r>
          <w:rPr>
            <w:rFonts w:ascii="Times New Roman" w:hAnsi="Times New Roman" w:cs="Times New Roman"/>
            <w:noProof/>
            <w:sz w:val="28"/>
            <w:szCs w:val="28"/>
          </w:rPr>
          <w:t>53</w:t>
        </w:r>
        <w:r w:rsidRPr="008E74E0">
          <w:rPr>
            <w:rFonts w:ascii="Times New Roman" w:hAnsi="Times New Roman" w:cs="Times New Roman"/>
            <w:sz w:val="28"/>
            <w:szCs w:val="28"/>
          </w:rPr>
          <w:fldChar w:fldCharType="end"/>
        </w:r>
      </w:p>
    </w:sdtContent>
  </w:sdt>
  <w:p w14:paraId="67EE9A34" w14:textId="77777777" w:rsidR="00F86D23" w:rsidRDefault="00F86D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ACBD" w14:textId="77777777" w:rsidR="00F86D23" w:rsidRDefault="00F86D23">
    <w:pPr>
      <w:pStyle w:val="a7"/>
      <w:jc w:val="center"/>
    </w:pPr>
  </w:p>
  <w:p w14:paraId="6210AA25" w14:textId="77777777" w:rsidR="00F86D23" w:rsidRDefault="00F86D2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D871" w14:textId="77777777" w:rsidR="00AE27AB" w:rsidRDefault="00AE27AB">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87769"/>
    </w:sdtPr>
    <w:sdtEndPr>
      <w:rPr>
        <w:rFonts w:ascii="Times New Roman" w:hAnsi="Times New Roman" w:cs="Times New Roman"/>
        <w:sz w:val="28"/>
        <w:szCs w:val="28"/>
      </w:rPr>
    </w:sdtEndPr>
    <w:sdtContent>
      <w:p w14:paraId="289CD7FA" w14:textId="77777777" w:rsidR="00AA4038" w:rsidRPr="00AE27AB" w:rsidRDefault="00B412DC"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00AA4038"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6414B0">
          <w:rPr>
            <w:rFonts w:ascii="Times New Roman" w:hAnsi="Times New Roman" w:cs="Times New Roman"/>
            <w:noProof/>
            <w:sz w:val="28"/>
            <w:szCs w:val="28"/>
          </w:rPr>
          <w:t>2</w:t>
        </w:r>
        <w:r w:rsidRPr="00AE27AB">
          <w:rPr>
            <w:rFonts w:ascii="Times New Roman" w:hAnsi="Times New Roman" w:cs="Times New Roman"/>
            <w:sz w:val="28"/>
            <w:szCs w:val="28"/>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806C" w14:textId="77777777" w:rsidR="00AE27AB" w:rsidRDefault="00AE27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72B"/>
    <w:multiLevelType w:val="multilevel"/>
    <w:tmpl w:val="EE3AE22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F81D4C"/>
    <w:multiLevelType w:val="hybridMultilevel"/>
    <w:tmpl w:val="6192AA60"/>
    <w:lvl w:ilvl="0" w:tplc="BA8E69C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504E4F"/>
    <w:multiLevelType w:val="hybridMultilevel"/>
    <w:tmpl w:val="321CABC2"/>
    <w:lvl w:ilvl="0" w:tplc="D7FEA826">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num w:numId="1" w16cid:durableId="511574913">
    <w:abstractNumId w:val="1"/>
  </w:num>
  <w:num w:numId="2" w16cid:durableId="630286632">
    <w:abstractNumId w:val="0"/>
  </w:num>
  <w:num w:numId="3" w16cid:durableId="155473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BF"/>
    <w:rsid w:val="00021F8F"/>
    <w:rsid w:val="00033C5C"/>
    <w:rsid w:val="00062EA7"/>
    <w:rsid w:val="00130B61"/>
    <w:rsid w:val="00132B0D"/>
    <w:rsid w:val="00153287"/>
    <w:rsid w:val="00184E0A"/>
    <w:rsid w:val="00187E02"/>
    <w:rsid w:val="001907DF"/>
    <w:rsid w:val="001913D8"/>
    <w:rsid w:val="001C5F3A"/>
    <w:rsid w:val="00212F1A"/>
    <w:rsid w:val="002156FA"/>
    <w:rsid w:val="002263AE"/>
    <w:rsid w:val="00230358"/>
    <w:rsid w:val="002476B9"/>
    <w:rsid w:val="00305513"/>
    <w:rsid w:val="00410E36"/>
    <w:rsid w:val="004724A4"/>
    <w:rsid w:val="004B3C56"/>
    <w:rsid w:val="004C4EBF"/>
    <w:rsid w:val="004D1CB8"/>
    <w:rsid w:val="004E3027"/>
    <w:rsid w:val="004F1D4D"/>
    <w:rsid w:val="005350F5"/>
    <w:rsid w:val="0055571F"/>
    <w:rsid w:val="005877D4"/>
    <w:rsid w:val="005939CF"/>
    <w:rsid w:val="00595F46"/>
    <w:rsid w:val="005F3661"/>
    <w:rsid w:val="005F5C94"/>
    <w:rsid w:val="0060376E"/>
    <w:rsid w:val="006414B0"/>
    <w:rsid w:val="00642EA5"/>
    <w:rsid w:val="0065696B"/>
    <w:rsid w:val="0066594C"/>
    <w:rsid w:val="00695622"/>
    <w:rsid w:val="006A167D"/>
    <w:rsid w:val="006A24C7"/>
    <w:rsid w:val="006B3ED3"/>
    <w:rsid w:val="006D0FFA"/>
    <w:rsid w:val="006E0078"/>
    <w:rsid w:val="00745643"/>
    <w:rsid w:val="00770AE9"/>
    <w:rsid w:val="00772699"/>
    <w:rsid w:val="007B11C8"/>
    <w:rsid w:val="007B15F4"/>
    <w:rsid w:val="007C6B9F"/>
    <w:rsid w:val="007F33A1"/>
    <w:rsid w:val="008518DC"/>
    <w:rsid w:val="008534F5"/>
    <w:rsid w:val="00871420"/>
    <w:rsid w:val="00875773"/>
    <w:rsid w:val="0088419B"/>
    <w:rsid w:val="008C3A8A"/>
    <w:rsid w:val="008D26C0"/>
    <w:rsid w:val="00932B78"/>
    <w:rsid w:val="0094732A"/>
    <w:rsid w:val="00981CE6"/>
    <w:rsid w:val="00993024"/>
    <w:rsid w:val="009A1818"/>
    <w:rsid w:val="009C42B7"/>
    <w:rsid w:val="00A23711"/>
    <w:rsid w:val="00A77489"/>
    <w:rsid w:val="00AA2D13"/>
    <w:rsid w:val="00AA4038"/>
    <w:rsid w:val="00AA5965"/>
    <w:rsid w:val="00AB17CA"/>
    <w:rsid w:val="00AB5B91"/>
    <w:rsid w:val="00AE27AB"/>
    <w:rsid w:val="00B039FD"/>
    <w:rsid w:val="00B2143A"/>
    <w:rsid w:val="00B412DC"/>
    <w:rsid w:val="00BE2476"/>
    <w:rsid w:val="00BE3214"/>
    <w:rsid w:val="00C05EBC"/>
    <w:rsid w:val="00C61BF2"/>
    <w:rsid w:val="00C925F7"/>
    <w:rsid w:val="00CB7717"/>
    <w:rsid w:val="00CE4CE7"/>
    <w:rsid w:val="00D1372C"/>
    <w:rsid w:val="00D258B4"/>
    <w:rsid w:val="00D27AE6"/>
    <w:rsid w:val="00D547EB"/>
    <w:rsid w:val="00D87E8C"/>
    <w:rsid w:val="00DA3C98"/>
    <w:rsid w:val="00DC6AD9"/>
    <w:rsid w:val="00DE0485"/>
    <w:rsid w:val="00DF03FF"/>
    <w:rsid w:val="00E04F6E"/>
    <w:rsid w:val="00E15A7C"/>
    <w:rsid w:val="00E2553E"/>
    <w:rsid w:val="00E321B6"/>
    <w:rsid w:val="00EE484E"/>
    <w:rsid w:val="00F44D76"/>
    <w:rsid w:val="00F7598C"/>
    <w:rsid w:val="00F86D23"/>
    <w:rsid w:val="00F92993"/>
    <w:rsid w:val="00FB2CE6"/>
    <w:rsid w:val="00FC3720"/>
    <w:rsid w:val="00FD2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2574"/>
  <w15:docId w15:val="{08061CE0-5B8E-4519-84F8-F7FC710E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E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87E8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F86D23"/>
    <w:pPr>
      <w:widowControl w:val="0"/>
      <w:autoSpaceDE w:val="0"/>
      <w:autoSpaceDN w:val="0"/>
      <w:adjustRightInd w:val="0"/>
      <w:spacing w:after="0" w:line="240" w:lineRule="auto"/>
    </w:pPr>
    <w:rPr>
      <w:rFonts w:ascii="Calibri" w:hAnsi="Calibri" w:cs="Calibri"/>
    </w:rPr>
  </w:style>
  <w:style w:type="paragraph" w:customStyle="1" w:styleId="ConsPlusCell">
    <w:name w:val="ConsPlusCell"/>
    <w:rsid w:val="00F86D23"/>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F86D23"/>
    <w:pPr>
      <w:widowControl w:val="0"/>
      <w:autoSpaceDE w:val="0"/>
      <w:autoSpaceDN w:val="0"/>
      <w:spacing w:after="0" w:line="240" w:lineRule="auto"/>
    </w:pPr>
    <w:rPr>
      <w:rFonts w:ascii="Calibri" w:hAnsi="Calibri" w:cs="Calibri"/>
    </w:rPr>
  </w:style>
  <w:style w:type="paragraph" w:customStyle="1" w:styleId="ConsPlusTitlePage">
    <w:name w:val="ConsPlusTitlePage"/>
    <w:rsid w:val="00F86D23"/>
    <w:pPr>
      <w:widowControl w:val="0"/>
      <w:autoSpaceDE w:val="0"/>
      <w:autoSpaceDN w:val="0"/>
      <w:spacing w:after="0" w:line="240" w:lineRule="auto"/>
    </w:pPr>
    <w:rPr>
      <w:rFonts w:ascii="Tahoma" w:hAnsi="Tahoma" w:cs="Tahoma"/>
      <w:sz w:val="20"/>
    </w:rPr>
  </w:style>
  <w:style w:type="paragraph" w:customStyle="1" w:styleId="ConsPlusJurTerm">
    <w:name w:val="ConsPlusJurTerm"/>
    <w:rsid w:val="00F86D23"/>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F86D23"/>
    <w:pPr>
      <w:widowControl w:val="0"/>
      <w:autoSpaceDE w:val="0"/>
      <w:autoSpaceDN w:val="0"/>
      <w:spacing w:after="0" w:line="240" w:lineRule="auto"/>
    </w:pPr>
    <w:rPr>
      <w:rFonts w:ascii="Arial" w:hAnsi="Arial" w:cs="Arial"/>
      <w:sz w:val="20"/>
    </w:rPr>
  </w:style>
  <w:style w:type="character" w:styleId="ac">
    <w:name w:val="annotation reference"/>
    <w:basedOn w:val="a0"/>
    <w:uiPriority w:val="99"/>
    <w:semiHidden/>
    <w:unhideWhenUsed/>
    <w:rsid w:val="00F86D23"/>
    <w:rPr>
      <w:sz w:val="16"/>
      <w:szCs w:val="16"/>
    </w:rPr>
  </w:style>
  <w:style w:type="paragraph" w:styleId="ad">
    <w:name w:val="annotation text"/>
    <w:basedOn w:val="a"/>
    <w:link w:val="ae"/>
    <w:uiPriority w:val="99"/>
    <w:semiHidden/>
    <w:unhideWhenUsed/>
    <w:rsid w:val="00F86D23"/>
    <w:pPr>
      <w:spacing w:line="240" w:lineRule="auto"/>
    </w:pPr>
    <w:rPr>
      <w:rFonts w:eastAsiaTheme="minorHAnsi"/>
      <w:sz w:val="20"/>
      <w:szCs w:val="20"/>
      <w:lang w:eastAsia="en-US"/>
    </w:rPr>
  </w:style>
  <w:style w:type="character" w:customStyle="1" w:styleId="ae">
    <w:name w:val="Текст примечания Знак"/>
    <w:basedOn w:val="a0"/>
    <w:link w:val="ad"/>
    <w:uiPriority w:val="99"/>
    <w:semiHidden/>
    <w:rsid w:val="00F86D23"/>
    <w:rPr>
      <w:rFonts w:eastAsiaTheme="minorHAnsi"/>
      <w:sz w:val="20"/>
      <w:szCs w:val="20"/>
      <w:lang w:eastAsia="en-US"/>
    </w:rPr>
  </w:style>
  <w:style w:type="paragraph" w:styleId="af">
    <w:name w:val="annotation subject"/>
    <w:basedOn w:val="ad"/>
    <w:next w:val="ad"/>
    <w:link w:val="af0"/>
    <w:uiPriority w:val="99"/>
    <w:semiHidden/>
    <w:unhideWhenUsed/>
    <w:rsid w:val="00F86D23"/>
    <w:rPr>
      <w:b/>
      <w:bCs/>
    </w:rPr>
  </w:style>
  <w:style w:type="character" w:customStyle="1" w:styleId="af0">
    <w:name w:val="Тема примечания Знак"/>
    <w:basedOn w:val="ae"/>
    <w:link w:val="af"/>
    <w:uiPriority w:val="99"/>
    <w:semiHidden/>
    <w:rsid w:val="00F86D23"/>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msk-region.ru" TargetMode="External"/><Relationship Id="rId13" Type="http://schemas.openxmlformats.org/officeDocument/2006/relationships/hyperlink" Target="consultantplus://offline/ref=DC45E75729B35F0A3359D5B191E5D49C68A5A6118F67E45D9B4803D602325816C17BED92BDA788770898D48386TEuEO" TargetMode="External"/><Relationship Id="rId18" Type="http://schemas.openxmlformats.org/officeDocument/2006/relationships/hyperlink" Target="http://www.krymsk-region.r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krymsk-region.ru" TargetMode="External"/><Relationship Id="rId7" Type="http://schemas.openxmlformats.org/officeDocument/2006/relationships/hyperlink" Target="http://www.krymsk-region.ru" TargetMode="External"/><Relationship Id="rId12" Type="http://schemas.openxmlformats.org/officeDocument/2006/relationships/hyperlink" Target="http://www.krymsk-region.ru" TargetMode="External"/><Relationship Id="rId17" Type="http://schemas.openxmlformats.org/officeDocument/2006/relationships/hyperlink" Target="consultantplus://offline/ref=DE58C917D9D0F7B3F1A8D810E6986B397F6AE1CB48E98BAA330F5486ED664A83BF277C0A3E35D1007E28F6EED3F8ZFJ"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E58C917D9D0F7B3F1A8D810E6986B397F6AE1CB48E98BAA330F5486ED664A83BF277C0A3E35D1007E28F6EED3F8ZFJ"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45E75729B35F0A3359D5B191E5D49C68A5A6118F67E45D9B4803D602325816C17BED92BDA788770898D48386TEuEO"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87269AD59B88AEFCC48F75D09E46BA03AA9FE53AB87AFE5DF71C73990DE5EC4451EB6C0ED2024A122654A28684B5A7DB0432236659D72CD6c2SDQ" TargetMode="External"/><Relationship Id="rId23" Type="http://schemas.openxmlformats.org/officeDocument/2006/relationships/header" Target="header3.xml"/><Relationship Id="rId28" Type="http://schemas.openxmlformats.org/officeDocument/2006/relationships/footer" Target="footer3.xml"/><Relationship Id="rId10" Type="http://schemas.openxmlformats.org/officeDocument/2006/relationships/hyperlink" Target="consultantplus://offline/ref=A4E92802873CBD2BC6D530BF344B940700E9F432D4B6B62168E8802739B0EB3CC3218FA907B254FF6E98DF472E13515BFF996ED4E63FFF59gDj6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282C0ED1EA27053FABEE9E487EB9AFA5CA33767347E4175FA479E0503278168293624FB0198CDC5B182187062C0D947D8E4A4E4A8EF42F6A844CD30rBtBO" TargetMode="External"/><Relationship Id="rId14" Type="http://schemas.openxmlformats.org/officeDocument/2006/relationships/hyperlink" Target="consultantplus://offline/ref=87269AD59B88AEFCC48F75D09E46BA03AA9FE53AB87AFE5DF71C73990DE5EC4451EB6C0ED2024B1A2754A28684B5A7DB0432236659D72CD6c2SDQ" TargetMode="External"/><Relationship Id="rId22" Type="http://schemas.openxmlformats.org/officeDocument/2006/relationships/hyperlink" Target="consultantplus://offline/ref=DC45E75729B35F0A3359D5B191E5D49C68A5A6118F67E45D9B4803D602325816C17BED92BDA788770898D48386TEuEO"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89</Pages>
  <Words>24464</Words>
  <Characters>139451</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2023-10-10T05:18:00Z</cp:lastPrinted>
  <dcterms:created xsi:type="dcterms:W3CDTF">2023-10-13T11:54:00Z</dcterms:created>
  <dcterms:modified xsi:type="dcterms:W3CDTF">2023-10-13T11:55:00Z</dcterms:modified>
</cp:coreProperties>
</file>