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FA" w:rsidRPr="006C4205" w:rsidRDefault="008306FA" w:rsidP="008306FA">
      <w:pPr>
        <w:shd w:val="clear" w:color="auto" w:fill="FFFFFF"/>
        <w:tabs>
          <w:tab w:val="left" w:pos="7786"/>
        </w:tabs>
        <w:ind w:left="-142" w:firstLine="10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проверка отдельных вопросов финансово-хозяйственной деятельности,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нужд, в соответствии с п.3 части 1 статьи 99 Закона № 44-ФЗ в Муниципальном казенном учреждении «Административно-хозяйственное управление муниципального образования Крымский район».</w:t>
      </w:r>
      <w:proofErr w:type="gramEnd"/>
    </w:p>
    <w:p w:rsidR="008306FA" w:rsidRPr="00CB7A8D" w:rsidRDefault="008306FA" w:rsidP="008306FA">
      <w:pPr>
        <w:shd w:val="clear" w:color="auto" w:fill="FFFFFF"/>
        <w:tabs>
          <w:tab w:val="left" w:pos="7786"/>
        </w:tabs>
        <w:ind w:left="-142" w:firstLine="107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6FA" w:rsidRPr="006C4205" w:rsidRDefault="008306FA" w:rsidP="008306FA">
      <w:pPr>
        <w:shd w:val="clear" w:color="auto" w:fill="FFFFFF"/>
        <w:tabs>
          <w:tab w:val="left" w:pos="7786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420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Объект проверки: </w:t>
      </w:r>
      <w:r w:rsidRPr="006C4205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Муниципальное казенное учреждение «Административно-хозяйственное управление муниципального образования Крымский район».</w:t>
      </w:r>
    </w:p>
    <w:p w:rsidR="008306FA" w:rsidRPr="006C4205" w:rsidRDefault="008306FA" w:rsidP="008306FA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C420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Основание проведения проверки: </w:t>
      </w:r>
      <w:proofErr w:type="gramStart"/>
      <w:r w:rsidRPr="006C4205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</w:t>
      </w:r>
      <w:r w:rsidR="006C4205" w:rsidRPr="006C4205">
        <w:rPr>
          <w:rFonts w:ascii="Times New Roman" w:hAnsi="Times New Roman" w:cs="Times New Roman"/>
          <w:sz w:val="28"/>
          <w:szCs w:val="28"/>
        </w:rPr>
        <w:t>ия Крымский район от 27.08.2014</w:t>
      </w:r>
      <w:r w:rsidRPr="006C4205">
        <w:rPr>
          <w:rFonts w:ascii="Times New Roman" w:hAnsi="Times New Roman" w:cs="Times New Roman"/>
          <w:sz w:val="28"/>
          <w:szCs w:val="28"/>
        </w:rPr>
        <w:t xml:space="preserve">№ 431 «О бюджетном процессе в муниципальном образовании Крымский район», </w:t>
      </w:r>
      <w:r w:rsidRPr="006C4205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Крымский район от 31 июля 2018 года № 1254 «Об утверждении Порядка осуществления органом внутреннего муниципального финансового контроля администрации муниципального образования Крымский район муниципальной функции «Осуществление внутреннего муниципального финансового контроля в</w:t>
      </w:r>
      <w:proofErr w:type="gramEnd"/>
      <w:r w:rsidRPr="006C42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4205">
        <w:rPr>
          <w:rFonts w:ascii="Times New Roman" w:hAnsi="Times New Roman"/>
          <w:sz w:val="28"/>
          <w:szCs w:val="28"/>
        </w:rPr>
        <w:t>сфере бюджетных правоотношений и в сфере закупок товаров, работ, услуг для обеспечения муниципальных нужд»</w:t>
      </w:r>
      <w:r w:rsidRPr="006C4205">
        <w:rPr>
          <w:rFonts w:ascii="Times New Roman" w:hAnsi="Times New Roman" w:cs="Times New Roman"/>
          <w:sz w:val="28"/>
          <w:szCs w:val="28"/>
        </w:rPr>
        <w:t xml:space="preserve">, </w:t>
      </w:r>
      <w:r w:rsidR="006C4205" w:rsidRPr="006C4205">
        <w:rPr>
          <w:rFonts w:ascii="Times New Roman" w:hAnsi="Times New Roman"/>
          <w:sz w:val="28"/>
          <w:szCs w:val="28"/>
        </w:rPr>
        <w:t xml:space="preserve">приказ № 7 - о от 11.02.2019 </w:t>
      </w:r>
      <w:r w:rsidRPr="006C4205">
        <w:rPr>
          <w:rFonts w:ascii="Times New Roman" w:hAnsi="Times New Roman"/>
          <w:sz w:val="28"/>
          <w:szCs w:val="28"/>
        </w:rPr>
        <w:t xml:space="preserve"> «О проведении контрольного мероприятия», в соответствии с</w:t>
      </w:r>
      <w:r w:rsidRPr="006C4205">
        <w:rPr>
          <w:rFonts w:ascii="Times New Roman" w:hAnsi="Times New Roman"/>
          <w:spacing w:val="-2"/>
          <w:sz w:val="28"/>
          <w:szCs w:val="28"/>
        </w:rPr>
        <w:t xml:space="preserve"> планом работ отдела внутреннего муниципального финансового контроля.</w:t>
      </w:r>
      <w:proofErr w:type="gramEnd"/>
    </w:p>
    <w:p w:rsidR="008306FA" w:rsidRPr="006C4205" w:rsidRDefault="008306FA" w:rsidP="008306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4205">
        <w:rPr>
          <w:rFonts w:ascii="Times New Roman" w:hAnsi="Times New Roman"/>
          <w:b/>
          <w:spacing w:val="-2"/>
          <w:sz w:val="28"/>
          <w:szCs w:val="28"/>
        </w:rPr>
        <w:t xml:space="preserve">Цель проверки: </w:t>
      </w:r>
      <w:r w:rsidRPr="006C4205">
        <w:rPr>
          <w:rFonts w:ascii="Times New Roman" w:hAnsi="Times New Roman"/>
          <w:spacing w:val="-2"/>
          <w:sz w:val="28"/>
          <w:szCs w:val="28"/>
        </w:rPr>
        <w:t>осуществление контроля за целевым и эффективным использованием бюджетных средств и имущества муниципального образования Крымский район, за соблюдением законодательства при осуществлении МКУ «АХУ» хозяйственных и финансовых операций, обоснованностью этих операций, наличием и движением имущества. Предупреждение и выявление нарушений законодательства Российской Федерации в сфере закупок МКУ «АХУ» в 2018 году.</w:t>
      </w:r>
    </w:p>
    <w:p w:rsidR="008306FA" w:rsidRPr="006C4205" w:rsidRDefault="008306FA" w:rsidP="008306FA">
      <w:pPr>
        <w:shd w:val="clear" w:color="auto" w:fill="FFFFFF"/>
        <w:tabs>
          <w:tab w:val="left" w:pos="7786"/>
        </w:tabs>
        <w:ind w:left="-142" w:firstLine="10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205">
        <w:rPr>
          <w:rFonts w:ascii="Times New Roman" w:hAnsi="Times New Roman"/>
          <w:b/>
          <w:color w:val="000000"/>
          <w:spacing w:val="-2"/>
          <w:sz w:val="28"/>
          <w:szCs w:val="28"/>
        </w:rPr>
        <w:t>Тема проверки:</w:t>
      </w:r>
      <w:r w:rsidRPr="006C4205">
        <w:rPr>
          <w:rFonts w:ascii="Times New Roman" w:hAnsi="Times New Roman"/>
          <w:b/>
          <w:sz w:val="28"/>
          <w:szCs w:val="28"/>
        </w:rPr>
        <w:t xml:space="preserve"> </w:t>
      </w:r>
      <w:r w:rsidRPr="006C4205">
        <w:rPr>
          <w:rFonts w:ascii="Times New Roman" w:hAnsi="Times New Roman" w:cs="Times New Roman"/>
          <w:bCs/>
          <w:spacing w:val="-2"/>
          <w:sz w:val="28"/>
          <w:szCs w:val="28"/>
        </w:rPr>
        <w:t>проверка отдельных вопросов финансово-хозяйственной деятельности,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нужд, в соответствии с п.3 части 1 статьи 99 Закона № 44-ФЗ в Муниципальном казенном учреждении «Административно-хозяйственное управление муниципального образования Крымский район».</w:t>
      </w:r>
      <w:proofErr w:type="gramEnd"/>
    </w:p>
    <w:p w:rsidR="008306FA" w:rsidRPr="006C4205" w:rsidRDefault="008306FA" w:rsidP="008306F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205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6C4205">
        <w:rPr>
          <w:rFonts w:ascii="Times New Roman" w:hAnsi="Times New Roman"/>
          <w:sz w:val="28"/>
          <w:szCs w:val="28"/>
        </w:rPr>
        <w:t>2018 год.</w:t>
      </w:r>
    </w:p>
    <w:p w:rsidR="008306FA" w:rsidRPr="006C4205" w:rsidRDefault="008306FA" w:rsidP="008306FA">
      <w:pPr>
        <w:shd w:val="clear" w:color="auto" w:fill="FFFFFF"/>
        <w:tabs>
          <w:tab w:val="left" w:pos="7786"/>
        </w:tabs>
        <w:ind w:firstLine="709"/>
        <w:rPr>
          <w:rFonts w:ascii="Times New Roman" w:hAnsi="Times New Roman"/>
          <w:spacing w:val="-2"/>
          <w:sz w:val="28"/>
          <w:szCs w:val="28"/>
        </w:rPr>
      </w:pPr>
      <w:r w:rsidRPr="006C4205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="006C4205">
        <w:rPr>
          <w:rFonts w:ascii="Times New Roman" w:hAnsi="Times New Roman"/>
          <w:sz w:val="28"/>
          <w:szCs w:val="28"/>
        </w:rPr>
        <w:t xml:space="preserve"> с 14.02.2019   по 07.03.2019</w:t>
      </w:r>
      <w:r w:rsidRPr="006C4205">
        <w:rPr>
          <w:rFonts w:ascii="Times New Roman" w:hAnsi="Times New Roman"/>
          <w:sz w:val="28"/>
          <w:szCs w:val="28"/>
        </w:rPr>
        <w:t>.</w:t>
      </w:r>
    </w:p>
    <w:p w:rsidR="008306FA" w:rsidRPr="006C4205" w:rsidRDefault="008306FA" w:rsidP="008306FA">
      <w:pPr>
        <w:shd w:val="clear" w:color="auto" w:fill="FFFFFF"/>
        <w:tabs>
          <w:tab w:val="left" w:pos="3422"/>
          <w:tab w:val="left" w:pos="5746"/>
          <w:tab w:val="left" w:pos="8458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C4205"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 w:rsidRPr="006C4205">
        <w:rPr>
          <w:rFonts w:ascii="Times New Roman" w:hAnsi="Times New Roman" w:cs="Times New Roman"/>
          <w:sz w:val="28"/>
          <w:szCs w:val="28"/>
        </w:rPr>
        <w:t xml:space="preserve"> выборочный.</w:t>
      </w:r>
    </w:p>
    <w:p w:rsidR="008306FA" w:rsidRPr="00CB7A8D" w:rsidRDefault="008306FA" w:rsidP="008306FA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8306FA" w:rsidRPr="008D10B9" w:rsidRDefault="008306FA" w:rsidP="008306FA">
      <w:pPr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4205">
        <w:rPr>
          <w:rFonts w:ascii="Times New Roman" w:hAnsi="Times New Roman" w:cs="Times New Roman"/>
          <w:sz w:val="28"/>
          <w:szCs w:val="28"/>
        </w:rPr>
        <w:t>Проверка проведена с согласия директора И.П. Гогина</w:t>
      </w:r>
      <w:r w:rsidRPr="006C420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306FA" w:rsidRPr="008D10B9" w:rsidRDefault="008306FA" w:rsidP="008306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6FA" w:rsidRPr="008D10B9" w:rsidRDefault="008306FA" w:rsidP="008306F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0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ходе проверки установлены следующие нарушения:</w:t>
      </w:r>
    </w:p>
    <w:p w:rsidR="008306FA" w:rsidRPr="008D10B9" w:rsidRDefault="008306FA" w:rsidP="008306FA">
      <w:pPr>
        <w:rPr>
          <w:rFonts w:ascii="Times New Roman" w:hAnsi="Times New Roman" w:cs="Times New Roman"/>
          <w:sz w:val="35"/>
          <w:szCs w:val="35"/>
        </w:rPr>
      </w:pPr>
    </w:p>
    <w:p w:rsidR="008306FA" w:rsidRPr="008D10B9" w:rsidRDefault="008306FA" w:rsidP="00830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0B9">
        <w:rPr>
          <w:rFonts w:ascii="Times New Roman" w:hAnsi="Times New Roman" w:cs="Times New Roman"/>
          <w:sz w:val="28"/>
          <w:szCs w:val="28"/>
        </w:rPr>
        <w:t>1.</w:t>
      </w:r>
      <w:r w:rsidRPr="008D10B9">
        <w:rPr>
          <w:rFonts w:ascii="Times New Roman" w:hAnsi="Times New Roman" w:cs="Times New Roman"/>
          <w:bCs/>
          <w:sz w:val="28"/>
          <w:szCs w:val="28"/>
        </w:rPr>
        <w:t xml:space="preserve"> Нарушение приказа </w:t>
      </w:r>
      <w:r w:rsidRPr="008D10B9">
        <w:rPr>
          <w:rFonts w:ascii="Times New Roman" w:hAnsi="Times New Roman" w:cs="Times New Roman"/>
          <w:sz w:val="28"/>
          <w:szCs w:val="28"/>
        </w:rPr>
        <w:t>МКУ «АХУ»</w:t>
      </w:r>
      <w:r w:rsidRPr="008D10B9">
        <w:rPr>
          <w:rFonts w:ascii="Times New Roman" w:hAnsi="Times New Roman" w:cs="Times New Roman"/>
          <w:bCs/>
          <w:sz w:val="28"/>
          <w:szCs w:val="28"/>
        </w:rPr>
        <w:t xml:space="preserve">  № 336/1 от 29.12.2017г. «Об установлении лимита топлива» по утвержденному ежемесячному лимиту потребления ГСМ на 100км пробега. </w:t>
      </w:r>
      <w:r w:rsidRPr="008D10B9">
        <w:rPr>
          <w:rFonts w:ascii="Times New Roman" w:hAnsi="Times New Roman" w:cs="Times New Roman"/>
          <w:sz w:val="28"/>
          <w:szCs w:val="28"/>
        </w:rPr>
        <w:t xml:space="preserve">МКУ «АХУ» рекомендовано: организовать </w:t>
      </w:r>
      <w:proofErr w:type="gramStart"/>
      <w:r w:rsidRPr="008D1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0B9">
        <w:rPr>
          <w:rFonts w:ascii="Times New Roman" w:hAnsi="Times New Roman" w:cs="Times New Roman"/>
          <w:sz w:val="28"/>
          <w:szCs w:val="28"/>
        </w:rPr>
        <w:t xml:space="preserve"> соблюдением лимитов потребления ГСМ и списанием горюче-смазочных материалов.</w:t>
      </w:r>
    </w:p>
    <w:p w:rsidR="00DA4F5C" w:rsidRDefault="00DA4F5C" w:rsidP="00830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Нарушение требований ст.</w:t>
      </w:r>
      <w:r w:rsidRPr="008D10B9">
        <w:rPr>
          <w:rFonts w:ascii="Times New Roman" w:hAnsi="Times New Roman" w:cs="Times New Roman"/>
          <w:bCs/>
          <w:sz w:val="28"/>
          <w:szCs w:val="28"/>
        </w:rPr>
        <w:t xml:space="preserve"> 9 Федерального закона от 6 декабря 2011 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 402-ФЗ «О бухгалтерском учете»,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8D10B9">
        <w:rPr>
          <w:rFonts w:ascii="Times New Roman" w:hAnsi="Times New Roman" w:cs="Times New Roman"/>
          <w:sz w:val="28"/>
          <w:szCs w:val="28"/>
        </w:rPr>
        <w:t xml:space="preserve"> приказа Минтранса Российской Федерации от 18 сентября 2008 года №152 «Об утверждении обязательных реквизитов и порядка заполнения путевых листов»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306FA" w:rsidRPr="008D10B9">
        <w:rPr>
          <w:rFonts w:ascii="Times New Roman" w:hAnsi="Times New Roman" w:cs="Times New Roman"/>
          <w:sz w:val="28"/>
        </w:rPr>
        <w:t>ыявлены недочеты при заполнении некоторых путевых листов</w:t>
      </w:r>
      <w:r>
        <w:rPr>
          <w:rFonts w:ascii="Times New Roman" w:hAnsi="Times New Roman" w:cs="Times New Roman"/>
          <w:sz w:val="28"/>
        </w:rPr>
        <w:t>.</w:t>
      </w:r>
      <w:r w:rsidR="008306FA" w:rsidRPr="008D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FA" w:rsidRPr="008D10B9" w:rsidRDefault="008306FA" w:rsidP="00830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0B9">
        <w:rPr>
          <w:rFonts w:ascii="Times New Roman" w:hAnsi="Times New Roman" w:cs="Times New Roman"/>
          <w:sz w:val="28"/>
        </w:rPr>
        <w:t>Выявлены недочеты заполнения журнала учета движения путевых листов: на момент проверки журнал учета движения путевых листов за 2019 год не велся с 17.03.2019г. – по 28.03.2019г.</w:t>
      </w:r>
    </w:p>
    <w:p w:rsidR="008306FA" w:rsidRPr="008D10B9" w:rsidRDefault="00DA4F5C" w:rsidP="008306F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8306FA" w:rsidRPr="008D10B9">
        <w:rPr>
          <w:rFonts w:ascii="Times New Roman" w:hAnsi="Times New Roman" w:cs="Times New Roman"/>
          <w:sz w:val="28"/>
          <w:szCs w:val="28"/>
        </w:rPr>
        <w:t xml:space="preserve">  </w:t>
      </w:r>
      <w:r w:rsidR="008306FA" w:rsidRPr="00E026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06FA" w:rsidRPr="00E0260A">
        <w:rPr>
          <w:rFonts w:ascii="Times New Roman" w:hAnsi="Times New Roman" w:cs="Times New Roman"/>
          <w:sz w:val="28"/>
          <w:szCs w:val="28"/>
        </w:rPr>
        <w:t xml:space="preserve"> результате сверки  показаний одометров с показаниями путевых листов выявлена недостача  топлива  в количестве 1 128,95 литров на сумму    50 310,87 рублей.  Денежные средства в сумме 50 310,87 рублей  подлежат возврату в бюджет муниципального образования Крымский район.</w:t>
      </w:r>
    </w:p>
    <w:p w:rsidR="00E13B68" w:rsidRPr="00147E47" w:rsidRDefault="00E13B68" w:rsidP="00E13B6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750">
        <w:rPr>
          <w:rFonts w:ascii="Times New Roman" w:hAnsi="Times New Roman"/>
          <w:sz w:val="28"/>
          <w:szCs w:val="28"/>
        </w:rPr>
        <w:t>1.4</w:t>
      </w:r>
      <w:r w:rsidR="008306FA" w:rsidRPr="00596750">
        <w:rPr>
          <w:rFonts w:ascii="Times New Roman" w:hAnsi="Times New Roman"/>
          <w:sz w:val="28"/>
          <w:szCs w:val="28"/>
        </w:rPr>
        <w:t xml:space="preserve"> Выявлен факт  неэффективного  расходования бюджетных средств  в  сумме</w:t>
      </w:r>
      <w:r w:rsidR="00596750" w:rsidRPr="00596750">
        <w:rPr>
          <w:rFonts w:ascii="Times New Roman" w:hAnsi="Times New Roman"/>
          <w:sz w:val="28"/>
          <w:szCs w:val="28"/>
        </w:rPr>
        <w:t xml:space="preserve"> 106 575,00 рублей.</w:t>
      </w:r>
      <w:bookmarkStart w:id="0" w:name="_GoBack"/>
      <w:bookmarkEnd w:id="0"/>
      <w:r w:rsidRPr="00147E47">
        <w:rPr>
          <w:rFonts w:ascii="Times New Roman" w:hAnsi="Times New Roman"/>
          <w:sz w:val="28"/>
          <w:szCs w:val="28"/>
        </w:rPr>
        <w:t xml:space="preserve"> </w:t>
      </w:r>
    </w:p>
    <w:p w:rsidR="008306FA" w:rsidRPr="008D10B9" w:rsidRDefault="008306FA" w:rsidP="008306F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B9">
        <w:rPr>
          <w:rFonts w:ascii="Times New Roman" w:hAnsi="Times New Roman" w:cs="Times New Roman"/>
          <w:sz w:val="28"/>
          <w:szCs w:val="28"/>
        </w:rPr>
        <w:t>2. Проверке предоставлены 10 приказов без подписи руководителя, дающего разрешение на внесение изменений в планы закупок и планы-графики закупок в течение 2018 года.</w:t>
      </w:r>
    </w:p>
    <w:p w:rsidR="00176020" w:rsidRDefault="008306FA" w:rsidP="008306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10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6020">
        <w:rPr>
          <w:rFonts w:ascii="Times New Roman" w:hAnsi="Times New Roman" w:cs="Times New Roman"/>
          <w:sz w:val="28"/>
        </w:rPr>
        <w:t>Н</w:t>
      </w:r>
      <w:r w:rsidR="00176020" w:rsidRPr="007E4B71">
        <w:rPr>
          <w:rFonts w:ascii="Times New Roman" w:hAnsi="Times New Roman" w:cs="Times New Roman"/>
          <w:sz w:val="28"/>
        </w:rPr>
        <w:t xml:space="preserve">арушение </w:t>
      </w:r>
      <w:r w:rsidR="00176020">
        <w:rPr>
          <w:rFonts w:ascii="Times New Roman" w:hAnsi="Times New Roman" w:cs="Times New Roman"/>
          <w:sz w:val="28"/>
        </w:rPr>
        <w:t>требований</w:t>
      </w:r>
      <w:r w:rsidR="00176020" w:rsidRPr="007E4B71">
        <w:rPr>
          <w:rFonts w:ascii="Times New Roman" w:hAnsi="Times New Roman" w:cs="Times New Roman"/>
          <w:sz w:val="28"/>
        </w:rPr>
        <w:t xml:space="preserve"> Закона </w:t>
      </w:r>
      <w:r w:rsidR="00176020">
        <w:rPr>
          <w:rFonts w:ascii="Times New Roman" w:hAnsi="Times New Roman" w:cs="Times New Roman"/>
          <w:sz w:val="28"/>
        </w:rPr>
        <w:t>№</w:t>
      </w:r>
      <w:r w:rsidR="00176020" w:rsidRPr="007E4B71">
        <w:rPr>
          <w:rFonts w:ascii="Times New Roman" w:hAnsi="Times New Roman" w:cs="Times New Roman"/>
          <w:sz w:val="28"/>
        </w:rPr>
        <w:t xml:space="preserve"> 44-ФЗ</w:t>
      </w:r>
      <w:r w:rsidR="00176020">
        <w:rPr>
          <w:rFonts w:ascii="Times New Roman" w:hAnsi="Times New Roman" w:cs="Times New Roman"/>
          <w:sz w:val="28"/>
        </w:rPr>
        <w:t xml:space="preserve"> от 05.04.2013:</w:t>
      </w:r>
    </w:p>
    <w:p w:rsidR="008306FA" w:rsidRPr="008D10B9" w:rsidRDefault="00176020" w:rsidP="008306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 w:rsidR="008306FA" w:rsidRPr="008D10B9">
        <w:rPr>
          <w:rFonts w:ascii="Times New Roman" w:eastAsia="Calibri" w:hAnsi="Times New Roman" w:cs="Times New Roman"/>
          <w:sz w:val="28"/>
          <w:szCs w:val="28"/>
        </w:rPr>
        <w:t>Проверкой заключенных контрактов (договоров) установлены следующие нарушения:</w:t>
      </w:r>
    </w:p>
    <w:p w:rsidR="008306FA" w:rsidRPr="008D10B9" w:rsidRDefault="008306FA" w:rsidP="008306F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МКУ «АХУ» допущено снижение цены некоторых контрактов  в размере, превышающем 10 % от первоначальной цены контракта, что является нарушением п. п. «б» п.1 ч.1 ст.95 федерального закона № 44-ФЗ. МКУ «АХУ» осуществляется неправильное планирование закупок. </w:t>
      </w:r>
    </w:p>
    <w:p w:rsidR="008306FA" w:rsidRPr="008D10B9" w:rsidRDefault="00176020" w:rsidP="00830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306FA" w:rsidRPr="008D10B9">
        <w:rPr>
          <w:rFonts w:ascii="Times New Roman" w:hAnsi="Times New Roman" w:cs="Times New Roman"/>
          <w:sz w:val="28"/>
          <w:szCs w:val="28"/>
        </w:rPr>
        <w:t>.</w:t>
      </w:r>
      <w:r w:rsidR="008306FA" w:rsidRPr="008D1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306FA" w:rsidRPr="008D10B9">
        <w:rPr>
          <w:rFonts w:ascii="Times New Roman" w:eastAsia="Calibri" w:hAnsi="Times New Roman" w:cs="Times New Roman"/>
          <w:sz w:val="28"/>
          <w:szCs w:val="28"/>
        </w:rPr>
        <w:t xml:space="preserve">При анализе данных, указанных в формах обоснования закупок товаров, работ, услуг при формировании и утверждении планов закупок на 2018г.г., установлено, что в </w:t>
      </w:r>
      <w:r w:rsidR="008306FA" w:rsidRPr="008D10B9">
        <w:rPr>
          <w:rFonts w:ascii="Times New Roman" w:hAnsi="Times New Roman" w:cs="Times New Roman"/>
          <w:sz w:val="28"/>
          <w:szCs w:val="28"/>
        </w:rPr>
        <w:t xml:space="preserve">нарушение требований, установленных </w:t>
      </w:r>
      <w:hyperlink r:id="rId5" w:anchor="/document/71067244/entry/1006" w:history="1">
        <w:r w:rsidR="008306FA" w:rsidRPr="008D10B9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8306FA" w:rsidRPr="008D10B9">
        <w:rPr>
          <w:rFonts w:ascii="Times New Roman" w:hAnsi="Times New Roman" w:cs="Times New Roman"/>
          <w:sz w:val="28"/>
          <w:szCs w:val="28"/>
        </w:rPr>
        <w:t xml:space="preserve"> Правил № 555 </w:t>
      </w:r>
      <w:r w:rsidR="008306FA" w:rsidRPr="008D10B9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от 05.06.2015 г.</w:t>
      </w:r>
      <w:r w:rsidR="008306FA" w:rsidRPr="008D10B9">
        <w:rPr>
          <w:rFonts w:ascii="Times New Roman" w:hAnsi="Times New Roman" w:cs="Times New Roman"/>
          <w:sz w:val="28"/>
          <w:szCs w:val="28"/>
        </w:rPr>
        <w:t xml:space="preserve">, в отношении закупок, осуществляемых в соответствии с </w:t>
      </w:r>
      <w:hyperlink r:id="rId6" w:anchor="/document/70353464/entry/9314" w:history="1">
        <w:r w:rsidR="008306FA" w:rsidRPr="008D10B9">
          <w:rPr>
            <w:rFonts w:ascii="Times New Roman" w:hAnsi="Times New Roman" w:cs="Times New Roman"/>
            <w:sz w:val="28"/>
            <w:szCs w:val="28"/>
          </w:rPr>
          <w:t>пунктом 4 части 1 статьи 93</w:t>
        </w:r>
      </w:hyperlink>
      <w:r w:rsidR="008306FA" w:rsidRPr="008D10B9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у МКУ «АХУ» отсутствовало обоснование годового</w:t>
      </w:r>
      <w:proofErr w:type="gramEnd"/>
      <w:r w:rsidR="008306FA" w:rsidRPr="008D10B9">
        <w:rPr>
          <w:rFonts w:ascii="Times New Roman" w:hAnsi="Times New Roman" w:cs="Times New Roman"/>
          <w:sz w:val="28"/>
          <w:szCs w:val="28"/>
        </w:rPr>
        <w:t xml:space="preserve"> объема указанн</w:t>
      </w:r>
      <w:r w:rsidR="0051458E">
        <w:rPr>
          <w:rFonts w:ascii="Times New Roman" w:hAnsi="Times New Roman" w:cs="Times New Roman"/>
          <w:sz w:val="28"/>
          <w:szCs w:val="28"/>
        </w:rPr>
        <w:t>ых закупок, в частности, имело</w:t>
      </w:r>
      <w:r w:rsidR="008306FA" w:rsidRPr="008D10B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51458E">
        <w:rPr>
          <w:rFonts w:ascii="Times New Roman" w:hAnsi="Times New Roman" w:cs="Times New Roman"/>
          <w:sz w:val="28"/>
          <w:szCs w:val="28"/>
        </w:rPr>
        <w:t>не заполнение</w:t>
      </w:r>
      <w:r w:rsidR="008306FA" w:rsidRPr="008D10B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71067244/entry/2001" w:history="1">
        <w:r w:rsidR="008306FA" w:rsidRPr="008D10B9">
          <w:rPr>
            <w:rFonts w:ascii="Times New Roman" w:hAnsi="Times New Roman" w:cs="Times New Roman"/>
            <w:sz w:val="28"/>
            <w:szCs w:val="28"/>
          </w:rPr>
          <w:t>графы</w:t>
        </w:r>
      </w:hyperlink>
      <w:r w:rsidR="008306FA" w:rsidRPr="008D10B9">
        <w:rPr>
          <w:rFonts w:ascii="Times New Roman" w:hAnsi="Times New Roman" w:cs="Times New Roman"/>
          <w:sz w:val="28"/>
          <w:szCs w:val="28"/>
        </w:rPr>
        <w:t xml:space="preserve"> «7», в ней не указан нормативно-правовой акт. </w:t>
      </w:r>
    </w:p>
    <w:p w:rsidR="008306FA" w:rsidRPr="008D10B9" w:rsidRDefault="00176020" w:rsidP="008306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3.3</w:t>
      </w:r>
      <w:r w:rsidR="008306FA" w:rsidRPr="008215FE">
        <w:rPr>
          <w:b w:val="0"/>
          <w:sz w:val="28"/>
          <w:szCs w:val="28"/>
        </w:rPr>
        <w:t>.</w:t>
      </w:r>
      <w:r w:rsidR="008306FA" w:rsidRPr="008D10B9">
        <w:rPr>
          <w:b w:val="0"/>
          <w:sz w:val="28"/>
        </w:rPr>
        <w:t xml:space="preserve"> Для расчета обоснования НМЦК по договорам заключенным по п.4 ч.1 ст.93 Закона №44 –ФЗ заказчик использовал метод сопоставимых рыночных цен (анализ рынка), проводился мониторинг рынка (посредством сети интернет), затем выбиралось лучшее ценовое предложение.</w:t>
      </w:r>
      <w:r w:rsidR="008306FA" w:rsidRPr="008D10B9">
        <w:rPr>
          <w:b w:val="0"/>
          <w:sz w:val="28"/>
          <w:szCs w:val="28"/>
        </w:rPr>
        <w:t xml:space="preserve"> Запросы и коммерческие предложения МКУ «АХУ» за проверяемый период к проверке </w:t>
      </w:r>
      <w:r w:rsidR="008306FA" w:rsidRPr="008D10B9">
        <w:rPr>
          <w:b w:val="0"/>
          <w:sz w:val="28"/>
          <w:szCs w:val="28"/>
        </w:rPr>
        <w:lastRenderedPageBreak/>
        <w:t>представлены не в полном объеме.</w:t>
      </w:r>
      <w:r w:rsidR="008306FA" w:rsidRPr="008D10B9">
        <w:rPr>
          <w:b w:val="0"/>
          <w:sz w:val="28"/>
        </w:rPr>
        <w:t xml:space="preserve"> В целях эффективного расходования средств бюджета заказчику необходимо обосновывать цену контракта при осуществлении закупки, в том числе и на основании п. 4 ч. 1 ст. 93 Закона    № 44-ФЗ. </w:t>
      </w:r>
    </w:p>
    <w:p w:rsidR="008306FA" w:rsidRPr="008D10B9" w:rsidRDefault="008306FA" w:rsidP="008306FA">
      <w:pPr>
        <w:tabs>
          <w:tab w:val="left" w:pos="0"/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B9">
        <w:rPr>
          <w:rFonts w:ascii="Times New Roman" w:hAnsi="Times New Roman" w:cs="Times New Roman"/>
          <w:sz w:val="28"/>
        </w:rPr>
        <w:t>Рекомендовано: МКУ «АХУ» в целях исполнения ст. 34 Бюджетного кодекса Российской Федерации  целесообразно обеспечить наличие документального подтверждения того, что отраженная в плане-графике цена в целом соответствует уровню рыночных цен в отношении аналогичных услуг.</w:t>
      </w:r>
    </w:p>
    <w:p w:rsidR="009239CB" w:rsidRDefault="009239CB" w:rsidP="00A169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993" w:rsidRDefault="00A16993" w:rsidP="00A16993">
      <w:pPr>
        <w:ind w:firstLine="709"/>
        <w:jc w:val="both"/>
      </w:pPr>
      <w:r w:rsidRPr="00B27C36">
        <w:rPr>
          <w:rFonts w:ascii="Times New Roman" w:hAnsi="Times New Roman"/>
          <w:sz w:val="28"/>
          <w:szCs w:val="28"/>
        </w:rPr>
        <w:t>По результатам п</w:t>
      </w:r>
      <w:r w:rsidR="00B27C36" w:rsidRPr="00B27C36">
        <w:rPr>
          <w:rFonts w:ascii="Times New Roman" w:hAnsi="Times New Roman"/>
          <w:sz w:val="28"/>
          <w:szCs w:val="28"/>
        </w:rPr>
        <w:t>роверки составлен акт № 2 от 07</w:t>
      </w:r>
      <w:r w:rsidRPr="00B27C36">
        <w:rPr>
          <w:rFonts w:ascii="Times New Roman" w:hAnsi="Times New Roman"/>
          <w:sz w:val="28"/>
          <w:szCs w:val="28"/>
        </w:rPr>
        <w:t>.03.2019г., выдано представление №21-28/658 от 25.03.2019г.</w:t>
      </w:r>
    </w:p>
    <w:p w:rsidR="00C31F3F" w:rsidRDefault="00C31F3F"/>
    <w:sectPr w:rsidR="00C3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E2"/>
    <w:rsid w:val="00176020"/>
    <w:rsid w:val="002E7321"/>
    <w:rsid w:val="003406EC"/>
    <w:rsid w:val="0051458E"/>
    <w:rsid w:val="00596750"/>
    <w:rsid w:val="006C4205"/>
    <w:rsid w:val="008306FA"/>
    <w:rsid w:val="009239CB"/>
    <w:rsid w:val="009A18AA"/>
    <w:rsid w:val="00A16993"/>
    <w:rsid w:val="00B27C36"/>
    <w:rsid w:val="00C31F3F"/>
    <w:rsid w:val="00CB7A8D"/>
    <w:rsid w:val="00DA4F5C"/>
    <w:rsid w:val="00E13B68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06F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nhideWhenUsed/>
    <w:rsid w:val="008306FA"/>
    <w:pPr>
      <w:suppressAutoHyphens/>
      <w:autoSpaceDE/>
      <w:autoSpaceDN/>
      <w:adjustRightInd/>
      <w:spacing w:after="120" w:line="480" w:lineRule="auto"/>
    </w:pPr>
    <w:rPr>
      <w:rFonts w:ascii="Calibri" w:eastAsia="Calibri" w:hAnsi="Calibri" w:cs="Times New Roman"/>
      <w:kern w:val="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6FA"/>
    <w:rPr>
      <w:rFonts w:ascii="Calibri" w:eastAsia="Calibri" w:hAnsi="Calibri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06F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nhideWhenUsed/>
    <w:rsid w:val="008306FA"/>
    <w:pPr>
      <w:suppressAutoHyphens/>
      <w:autoSpaceDE/>
      <w:autoSpaceDN/>
      <w:adjustRightInd/>
      <w:spacing w:after="120" w:line="480" w:lineRule="auto"/>
    </w:pPr>
    <w:rPr>
      <w:rFonts w:ascii="Calibri" w:eastAsia="Calibri" w:hAnsi="Calibri" w:cs="Times New Roman"/>
      <w:kern w:val="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6FA"/>
    <w:rPr>
      <w:rFonts w:ascii="Calibri" w:eastAsia="Calibri" w:hAnsi="Calibri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15</cp:revision>
  <dcterms:created xsi:type="dcterms:W3CDTF">2019-07-31T08:07:00Z</dcterms:created>
  <dcterms:modified xsi:type="dcterms:W3CDTF">2019-08-06T08:56:00Z</dcterms:modified>
</cp:coreProperties>
</file>