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55" w:rsidRDefault="00BF4155" w:rsidP="00BF41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достоверности отчетов о реализации муниципальной программы  муниципального образования Крымский район «Молодежь Крымского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2017-2019 годы, за 2018 год.</w:t>
      </w:r>
    </w:p>
    <w:p w:rsidR="00D3556C" w:rsidRDefault="00D3556C" w:rsidP="00D3556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298">
        <w:rPr>
          <w:rFonts w:ascii="Times New Roman" w:eastAsia="Calibri" w:hAnsi="Times New Roman" w:cs="Times New Roman"/>
          <w:b/>
          <w:spacing w:val="-2"/>
          <w:sz w:val="28"/>
          <w:szCs w:val="28"/>
        </w:rPr>
        <w:t>Объект проверки:</w:t>
      </w:r>
      <w:r w:rsidRPr="007932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A4F96">
        <w:rPr>
          <w:rFonts w:ascii="Times New Roman" w:eastAsia="Calibri" w:hAnsi="Times New Roman" w:cs="Times New Roman"/>
          <w:sz w:val="28"/>
          <w:szCs w:val="28"/>
        </w:rPr>
        <w:t>отдел по делам молодежи а</w:t>
      </w:r>
      <w:r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 w:rsidRPr="0079329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Крымский район.</w:t>
      </w:r>
    </w:p>
    <w:p w:rsidR="00BF4155" w:rsidRDefault="00BF4155" w:rsidP="00BF41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Основание проведения проверки: </w:t>
      </w:r>
      <w:proofErr w:type="gramStart"/>
      <w:r>
        <w:rPr>
          <w:rFonts w:ascii="Times New Roman" w:eastAsia="Calibri" w:hAnsi="Times New Roman" w:cs="Times New Roman"/>
          <w:spacing w:val="-2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ешение Совета муниципального образования Крымский район от 27 августа 2014 года № 431 «О бюджетном процессе в муниципальном образовании Крымский район», постановление администрации муниципального образования Крымский район от 31 июля 2018 года № 1254 «Об утверждении Порядка осуществления </w:t>
      </w:r>
      <w:r w:rsidRPr="000D3427">
        <w:rPr>
          <w:rFonts w:ascii="Times New Roman" w:eastAsia="Calibri" w:hAnsi="Times New Roman" w:cs="Times New Roman"/>
          <w:sz w:val="28"/>
          <w:szCs w:val="28"/>
        </w:rPr>
        <w:t>органом внутреннего муниципального финансового контроля</w:t>
      </w:r>
      <w:r w:rsidRPr="002630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3427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муниципальной функции «Осуществление внутреннего муниципального финансового контроля в сфере бюджетных правоотношений и в сфере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закупок товаров, работ, услуг для обеспечения муниципальных нужд», приказ № 26 - о от 27.09.2019 г. «О проведении контрольного мероприятия», в соответствии с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планом </w:t>
      </w:r>
      <w:proofErr w:type="gramStart"/>
      <w:r>
        <w:rPr>
          <w:rFonts w:ascii="Times New Roman" w:eastAsia="Calibri" w:hAnsi="Times New Roman" w:cs="Times New Roman"/>
          <w:spacing w:val="-2"/>
          <w:sz w:val="28"/>
          <w:szCs w:val="28"/>
        </w:rPr>
        <w:t>работ отдела внутреннего муниципального финансового контроля финансового управления администрации муниципального образования</w:t>
      </w:r>
      <w:proofErr w:type="gram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Крымский район. </w:t>
      </w:r>
    </w:p>
    <w:p w:rsidR="00BF4155" w:rsidRPr="00AD0A33" w:rsidRDefault="00BF4155" w:rsidP="00BF415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Цель проверки</w:t>
      </w:r>
      <w:r w:rsidRPr="00AD0A33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: </w:t>
      </w:r>
      <w:r w:rsidRPr="00AD0A3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осуществление </w:t>
      </w:r>
      <w:proofErr w:type="gramStart"/>
      <w:r w:rsidRPr="00AD0A3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контроля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за</w:t>
      </w:r>
      <w:proofErr w:type="gram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AD0A3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достоверностью отчетности о реализации муниципальной программы </w:t>
      </w:r>
      <w:r w:rsidRPr="00AD0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«Молодежь Крымского района»</w:t>
      </w:r>
      <w:r w:rsidRPr="00AD0A3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2017-2019 годы.</w:t>
      </w:r>
    </w:p>
    <w:p w:rsidR="00BF4155" w:rsidRDefault="00BF4155" w:rsidP="00BF4155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</w:rPr>
        <w:t xml:space="preserve">           Тема проверки: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роверка достоверности </w:t>
      </w:r>
      <w:r w:rsidRPr="00BA4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отчетов о реализации муниципальной программы  муниципального образования Крымский район «Молодежь Крымского района»</w:t>
      </w:r>
      <w:r w:rsidRPr="00BA4F9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2017-2019 годы, за 2018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</w:p>
    <w:p w:rsidR="00BF4155" w:rsidRDefault="00BF4155" w:rsidP="00BF4155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Проверяемый период: </w:t>
      </w:r>
      <w:r>
        <w:rPr>
          <w:rFonts w:ascii="Times New Roman" w:eastAsia="Calibri" w:hAnsi="Times New Roman" w:cs="Times New Roman"/>
          <w:sz w:val="28"/>
          <w:szCs w:val="28"/>
        </w:rPr>
        <w:t>2018 год.</w:t>
      </w:r>
    </w:p>
    <w:p w:rsidR="00BF4155" w:rsidRDefault="00BF4155" w:rsidP="00BF4155">
      <w:pPr>
        <w:shd w:val="clear" w:color="auto" w:fill="FFFFFF"/>
        <w:tabs>
          <w:tab w:val="left" w:pos="7786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Сроки проведения проверки: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02.10.2019 года  по 21.10.2019 года.</w:t>
      </w:r>
    </w:p>
    <w:p w:rsidR="00BF4155" w:rsidRDefault="00D3556C" w:rsidP="00BF41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</w:t>
      </w:r>
      <w:r w:rsidRPr="003E1FF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Метод проведения проверки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:</w:t>
      </w:r>
      <w:r w:rsidR="005656E2" w:rsidRPr="0056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D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3D97" w:rsidRPr="000A79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проведена</w:t>
      </w:r>
      <w:r w:rsidR="00573D97" w:rsidRPr="000D4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6E2" w:rsidRPr="000D4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сплошным</w:t>
      </w:r>
      <w:r w:rsidR="0056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</w:t>
      </w:r>
    </w:p>
    <w:p w:rsidR="00D3556C" w:rsidRDefault="00D3556C" w:rsidP="00BF415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F4155" w:rsidRPr="007A4F31" w:rsidRDefault="00BF4155" w:rsidP="00BF415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7A4F31">
        <w:rPr>
          <w:rFonts w:ascii="Times New Roman" w:eastAsia="Times New Roman" w:hAnsi="Times New Roman" w:cs="Times New Roman"/>
          <w:b/>
          <w:sz w:val="28"/>
        </w:rPr>
        <w:t>В ходе проверки выявлены нарушения:</w:t>
      </w:r>
    </w:p>
    <w:p w:rsidR="005656E2" w:rsidRDefault="005656E2" w:rsidP="005656E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6E2" w:rsidRDefault="005656E2" w:rsidP="005656E2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6E2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 xml:space="preserve">1. </w:t>
      </w:r>
      <w:r w:rsidRPr="00E00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Координатором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67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42E50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Молодежь Крымского района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» на 2017-2019 годы за 2018 год</w:t>
      </w:r>
      <w:r w:rsidRPr="00E0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были своевременно внесены изменения при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перераспределении средств между мероприятиями программы, что привело к </w:t>
      </w:r>
      <w:r>
        <w:rPr>
          <w:rFonts w:ascii="Times New Roman" w:hAnsi="Times New Roman" w:cs="Times New Roman"/>
          <w:sz w:val="28"/>
          <w:szCs w:val="28"/>
        </w:rPr>
        <w:t>несоответствию</w:t>
      </w:r>
      <w:r w:rsidRPr="00AC7EAC">
        <w:rPr>
          <w:rFonts w:ascii="Times New Roman" w:hAnsi="Times New Roman" w:cs="Times New Roman"/>
          <w:sz w:val="28"/>
          <w:szCs w:val="28"/>
        </w:rPr>
        <w:t xml:space="preserve"> данных между объемами запланированных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некоторых</w:t>
      </w:r>
      <w:r w:rsidRPr="00AC7EAC">
        <w:rPr>
          <w:rFonts w:ascii="Times New Roman" w:hAnsi="Times New Roman" w:cs="Times New Roman"/>
          <w:sz w:val="28"/>
          <w:szCs w:val="28"/>
        </w:rPr>
        <w:t xml:space="preserve"> мероприятий и фактически израсходованных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6E2" w:rsidRPr="00A42E50" w:rsidRDefault="005656E2" w:rsidP="005656E2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55C17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В</w:t>
      </w:r>
      <w:r w:rsidRPr="00A42E50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 представленном отчете об исполнении финансирования муниципальной программы муниципального образования Крымский район «Молодежь Крымского района» на 2017-2019 годы за 2018 год указаны наименования мероприятий, которые отсутствуют в паспорте программы (приложение №1): «субсидия на иные цели (трудоустройство молодежи Крымского района)», «субсидия на иные цели (обеспечение деятельности </w:t>
      </w:r>
      <w:r w:rsidRPr="00A42E50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lastRenderedPageBreak/>
        <w:t>координаторов работы с молодежью и муниципальных служащих (специалистов по работе с молодежью)».</w:t>
      </w:r>
      <w:proofErr w:type="gramEnd"/>
    </w:p>
    <w:p w:rsidR="005656E2" w:rsidRPr="008D0FF8" w:rsidRDefault="005656E2" w:rsidP="00771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D0FF8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Проверкой исполнения целевых индикаторов и фактических значений показателей на отчетную дату установлено</w:t>
      </w:r>
      <w:r w:rsidRPr="00A24629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8D0FF8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несоответствие данных в </w:t>
      </w:r>
      <w:r w:rsidRPr="008D0FF8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текстовой части доклада и в табличной части отчета об исполнении целевых индикаторов и показателей эффективности муниципальной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56E2" w:rsidRPr="00CC3749" w:rsidRDefault="005656E2" w:rsidP="005656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D0F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1642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проверки отчета о реализации мероприятий программы произведен перерасчет основных </w:t>
      </w:r>
      <w:proofErr w:type="gramStart"/>
      <w:r w:rsidRPr="004A1642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показателей </w:t>
      </w:r>
      <w:r w:rsidRPr="004A1642">
        <w:rPr>
          <w:rFonts w:ascii="Times New Roman" w:hAnsi="Times New Roman"/>
          <w:color w:val="000000"/>
          <w:sz w:val="28"/>
          <w:szCs w:val="28"/>
        </w:rPr>
        <w:t>оценки эффективности реализации муниципальн</w:t>
      </w:r>
      <w:r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Pr="004A1642">
        <w:rPr>
          <w:rFonts w:ascii="Times New Roman" w:hAnsi="Times New Roman"/>
          <w:color w:val="000000"/>
          <w:sz w:val="28"/>
          <w:szCs w:val="28"/>
        </w:rPr>
        <w:t>программы</w:t>
      </w:r>
      <w:proofErr w:type="gramEnd"/>
      <w:r w:rsidRPr="004A1642">
        <w:rPr>
          <w:rFonts w:ascii="Times New Roman" w:hAnsi="Times New Roman"/>
          <w:color w:val="000000"/>
          <w:sz w:val="28"/>
          <w:szCs w:val="28"/>
        </w:rPr>
        <w:t xml:space="preserve"> на основании фактически проведенных мероприятий, в соответствии с Приложением № 4 к порядку разработки, утверждения и реализации муниципальных программ муниципального образования Крымский район от 18.12.2015 года № 1289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D0F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C3749">
        <w:rPr>
          <w:rFonts w:ascii="Times New Roman" w:hAnsi="Times New Roman"/>
          <w:color w:val="000000"/>
          <w:sz w:val="28"/>
          <w:szCs w:val="28"/>
        </w:rPr>
        <w:t xml:space="preserve">нтегральный (итоговый) показатель рейтинга муниципальной программы </w:t>
      </w:r>
      <w:r w:rsidRPr="00CC3749">
        <w:rPr>
          <w:rFonts w:ascii="Times New Roman" w:eastAsia="Times New Roman" w:hAnsi="Times New Roman"/>
          <w:bCs/>
          <w:sz w:val="28"/>
          <w:szCs w:val="28"/>
          <w:lang w:eastAsia="ru-RU"/>
        </w:rPr>
        <w:t>«Молодежь Крымского района»</w:t>
      </w:r>
      <w:r w:rsidRPr="00CC3749">
        <w:rPr>
          <w:rFonts w:ascii="Times New Roman" w:eastAsia="Times New Roman" w:hAnsi="Times New Roman"/>
          <w:sz w:val="28"/>
          <w:szCs w:val="28"/>
          <w:lang w:eastAsia="ru-RU"/>
        </w:rPr>
        <w:t xml:space="preserve"> на 2017-2019 годы имеет высокий уровень эффективности программы, составляющий </w:t>
      </w:r>
      <w:r w:rsidRPr="00CC3749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CC3749">
        <w:rPr>
          <w:rFonts w:ascii="Times New Roman" w:hAnsi="Times New Roman"/>
          <w:color w:val="000000"/>
          <w:sz w:val="28"/>
          <w:szCs w:val="28"/>
        </w:rPr>
        <w:t>=101 %.</w:t>
      </w:r>
    </w:p>
    <w:p w:rsidR="005656E2" w:rsidRDefault="005656E2" w:rsidP="00565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D0F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A6017">
        <w:rPr>
          <w:rFonts w:ascii="Times New Roman" w:eastAsia="Times New Roman" w:hAnsi="Times New Roman"/>
          <w:bCs/>
          <w:sz w:val="28"/>
          <w:szCs w:val="28"/>
          <w:lang w:eastAsia="ru-RU"/>
        </w:rPr>
        <w:t>В нарушение п. 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.1</w:t>
      </w:r>
      <w:r w:rsidRPr="004A60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Порядка (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постановление </w:t>
      </w:r>
      <w:r w:rsidRPr="004A60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18.12.2015 № 1289), на момент проведения контрольного мероприятия, утвержденный сетевой план-график и </w:t>
      </w:r>
      <w:r w:rsidRPr="004A6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сведения о выполнении сводного сетевого плана-графика в управлении экономики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прогнозирования </w:t>
      </w:r>
      <w:r w:rsidRPr="004A6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отсутствуют</w:t>
      </w:r>
      <w:r w:rsidRPr="004A601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Координатором муниципальной программы</w:t>
      </w:r>
      <w:r w:rsidRPr="00320B25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 </w:t>
      </w:r>
      <w:r w:rsidRPr="00D53237">
        <w:rPr>
          <w:rFonts w:ascii="Times New Roman" w:eastAsia="Times New Roman" w:hAnsi="Times New Roman"/>
          <w:bCs/>
          <w:sz w:val="28"/>
          <w:szCs w:val="28"/>
          <w:lang w:eastAsia="ru-RU"/>
        </w:rPr>
        <w:t>сводный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сетевой план-график, сведения о выполнении сводного сетевого плана – графика, ежеквартальная информация об участии и исполнении муниципальной программы в управление экономики и прогнозирования не представлялись.</w:t>
      </w:r>
    </w:p>
    <w:p w:rsidR="005656E2" w:rsidRDefault="00976286" w:rsidP="005656E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ru-RU"/>
        </w:rPr>
      </w:pPr>
      <w:r w:rsidRPr="00976286">
        <w:rPr>
          <w:b w:val="0"/>
          <w:sz w:val="28"/>
          <w:szCs w:val="28"/>
          <w:lang w:val="ru-RU"/>
        </w:rPr>
        <w:t>6</w:t>
      </w:r>
      <w:r w:rsidR="005656E2" w:rsidRPr="00976286">
        <w:rPr>
          <w:b w:val="0"/>
          <w:sz w:val="28"/>
          <w:szCs w:val="28"/>
        </w:rPr>
        <w:t>.</w:t>
      </w:r>
      <w:r w:rsidR="005656E2" w:rsidRPr="00933C9A">
        <w:rPr>
          <w:b w:val="0"/>
          <w:sz w:val="28"/>
          <w:szCs w:val="28"/>
          <w:lang w:val="ru-RU"/>
        </w:rPr>
        <w:t xml:space="preserve"> </w:t>
      </w:r>
      <w:proofErr w:type="gramStart"/>
      <w:r w:rsidR="005656E2" w:rsidRPr="00933C9A">
        <w:rPr>
          <w:b w:val="0"/>
          <w:sz w:val="28"/>
          <w:szCs w:val="28"/>
          <w:lang w:val="ru-RU"/>
        </w:rPr>
        <w:t xml:space="preserve">В ходе проверки </w:t>
      </w:r>
      <w:r w:rsidR="005656E2" w:rsidRPr="00933C9A">
        <w:rPr>
          <w:b w:val="0"/>
          <w:sz w:val="28"/>
          <w:szCs w:val="28"/>
        </w:rPr>
        <w:t>документально</w:t>
      </w:r>
      <w:r w:rsidR="005656E2" w:rsidRPr="00933C9A">
        <w:rPr>
          <w:b w:val="0"/>
          <w:sz w:val="28"/>
          <w:szCs w:val="28"/>
          <w:lang w:val="ru-RU"/>
        </w:rPr>
        <w:t>го</w:t>
      </w:r>
      <w:r w:rsidR="005656E2" w:rsidRPr="00933C9A">
        <w:rPr>
          <w:b w:val="0"/>
          <w:sz w:val="28"/>
          <w:szCs w:val="28"/>
        </w:rPr>
        <w:t xml:space="preserve"> оформлени</w:t>
      </w:r>
      <w:r w:rsidR="005656E2" w:rsidRPr="00933C9A">
        <w:rPr>
          <w:b w:val="0"/>
          <w:sz w:val="28"/>
          <w:szCs w:val="28"/>
          <w:lang w:val="ru-RU"/>
        </w:rPr>
        <w:t xml:space="preserve">я достоверности </w:t>
      </w:r>
      <w:r w:rsidR="005656E2" w:rsidRPr="00933C9A">
        <w:rPr>
          <w:b w:val="0"/>
          <w:sz w:val="28"/>
          <w:szCs w:val="28"/>
        </w:rPr>
        <w:t>и свое</w:t>
      </w:r>
      <w:r w:rsidR="005656E2" w:rsidRPr="00933C9A">
        <w:rPr>
          <w:b w:val="0"/>
          <w:sz w:val="28"/>
          <w:szCs w:val="28"/>
        </w:rPr>
        <w:softHyphen/>
        <w:t>временност</w:t>
      </w:r>
      <w:r w:rsidR="005656E2" w:rsidRPr="00933C9A">
        <w:rPr>
          <w:b w:val="0"/>
          <w:sz w:val="28"/>
          <w:szCs w:val="28"/>
          <w:lang w:val="ru-RU"/>
        </w:rPr>
        <w:t>и</w:t>
      </w:r>
      <w:r w:rsidR="005656E2" w:rsidRPr="00933C9A">
        <w:rPr>
          <w:b w:val="0"/>
          <w:sz w:val="28"/>
          <w:szCs w:val="28"/>
        </w:rPr>
        <w:t xml:space="preserve"> отражения в учетных регистрах поступления, переме</w:t>
      </w:r>
      <w:r w:rsidR="005656E2" w:rsidRPr="00933C9A">
        <w:rPr>
          <w:b w:val="0"/>
          <w:sz w:val="28"/>
          <w:szCs w:val="28"/>
        </w:rPr>
        <w:softHyphen/>
        <w:t>щения и выбытия основных средств</w:t>
      </w:r>
      <w:r w:rsidR="005656E2" w:rsidRPr="00933C9A">
        <w:rPr>
          <w:b w:val="0"/>
          <w:sz w:val="28"/>
          <w:szCs w:val="28"/>
          <w:lang w:val="ru-RU"/>
        </w:rPr>
        <w:t xml:space="preserve"> и материальных ценностей, приобретенных для выполнения задач по мероприятиям программы, установлены нарушения ст.9 </w:t>
      </w:r>
      <w:r w:rsidR="005656E2" w:rsidRPr="00933C9A">
        <w:rPr>
          <w:b w:val="0"/>
          <w:sz w:val="28"/>
          <w:szCs w:val="28"/>
        </w:rPr>
        <w:t>закон</w:t>
      </w:r>
      <w:r w:rsidR="005656E2" w:rsidRPr="00933C9A">
        <w:rPr>
          <w:b w:val="0"/>
          <w:sz w:val="28"/>
          <w:szCs w:val="28"/>
          <w:lang w:val="ru-RU"/>
        </w:rPr>
        <w:t>а</w:t>
      </w:r>
      <w:r w:rsidR="005656E2" w:rsidRPr="00933C9A">
        <w:rPr>
          <w:b w:val="0"/>
          <w:sz w:val="28"/>
          <w:szCs w:val="28"/>
        </w:rPr>
        <w:t xml:space="preserve"> </w:t>
      </w:r>
      <w:r w:rsidR="005656E2" w:rsidRPr="00933C9A">
        <w:rPr>
          <w:b w:val="0"/>
          <w:sz w:val="28"/>
          <w:szCs w:val="28"/>
          <w:lang w:val="ru-RU"/>
        </w:rPr>
        <w:t>«</w:t>
      </w:r>
      <w:r w:rsidR="005656E2" w:rsidRPr="00933C9A">
        <w:rPr>
          <w:b w:val="0"/>
          <w:sz w:val="28"/>
          <w:szCs w:val="28"/>
        </w:rPr>
        <w:t>О бухгалтерском учете</w:t>
      </w:r>
      <w:r w:rsidR="005656E2" w:rsidRPr="00933C9A">
        <w:rPr>
          <w:b w:val="0"/>
          <w:sz w:val="28"/>
          <w:szCs w:val="28"/>
          <w:lang w:val="ru-RU"/>
        </w:rPr>
        <w:t>»</w:t>
      </w:r>
      <w:r w:rsidR="005656E2" w:rsidRPr="00933C9A">
        <w:rPr>
          <w:b w:val="0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11"/>
          <w:attr w:name="Day" w:val="06"/>
          <w:attr w:name="Month" w:val="12"/>
          <w:attr w:name="ls" w:val="trans"/>
        </w:smartTagPr>
        <w:r w:rsidR="005656E2" w:rsidRPr="00933C9A">
          <w:rPr>
            <w:b w:val="0"/>
            <w:sz w:val="28"/>
            <w:szCs w:val="28"/>
          </w:rPr>
          <w:t>06.12.2011</w:t>
        </w:r>
      </w:smartTag>
      <w:r w:rsidR="005656E2" w:rsidRPr="00933C9A">
        <w:rPr>
          <w:b w:val="0"/>
          <w:sz w:val="28"/>
          <w:szCs w:val="28"/>
        </w:rPr>
        <w:t xml:space="preserve"> </w:t>
      </w:r>
      <w:r w:rsidR="005656E2" w:rsidRPr="00933C9A">
        <w:rPr>
          <w:b w:val="0"/>
          <w:sz w:val="28"/>
          <w:szCs w:val="28"/>
          <w:lang w:val="ru-RU"/>
        </w:rPr>
        <w:t>№</w:t>
      </w:r>
      <w:r w:rsidR="005656E2" w:rsidRPr="00933C9A">
        <w:rPr>
          <w:b w:val="0"/>
          <w:sz w:val="28"/>
          <w:szCs w:val="28"/>
        </w:rPr>
        <w:t xml:space="preserve"> 402-ФЗ</w:t>
      </w:r>
      <w:r w:rsidR="005656E2" w:rsidRPr="00933C9A">
        <w:rPr>
          <w:b w:val="0"/>
          <w:sz w:val="28"/>
          <w:szCs w:val="28"/>
          <w:lang w:val="ru-RU"/>
        </w:rPr>
        <w:t xml:space="preserve">, </w:t>
      </w:r>
      <w:hyperlink r:id="rId5" w:history="1">
        <w:r w:rsidR="005656E2" w:rsidRPr="005656E2">
          <w:rPr>
            <w:rStyle w:val="a3"/>
            <w:b w:val="0"/>
            <w:bCs w:val="0"/>
            <w:color w:val="auto"/>
            <w:sz w:val="28"/>
            <w:szCs w:val="28"/>
            <w:u w:val="none"/>
            <w:lang w:val="ru-RU"/>
          </w:rPr>
          <w:t>П</w:t>
        </w:r>
        <w:proofErr w:type="spellStart"/>
        <w:r w:rsidR="005656E2" w:rsidRPr="005656E2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>риказ</w:t>
        </w:r>
        <w:r w:rsidR="005656E2" w:rsidRPr="005656E2">
          <w:rPr>
            <w:rStyle w:val="a3"/>
            <w:b w:val="0"/>
            <w:bCs w:val="0"/>
            <w:color w:val="auto"/>
            <w:sz w:val="28"/>
            <w:szCs w:val="28"/>
            <w:u w:val="none"/>
            <w:lang w:val="ru-RU"/>
          </w:rPr>
          <w:t>а</w:t>
        </w:r>
        <w:proofErr w:type="spellEnd"/>
        <w:r w:rsidR="005656E2" w:rsidRPr="005656E2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 xml:space="preserve"> от 01.12.2010 </w:t>
        </w:r>
        <w:r w:rsidR="005656E2" w:rsidRPr="005656E2">
          <w:rPr>
            <w:rStyle w:val="a3"/>
            <w:b w:val="0"/>
            <w:bCs w:val="0"/>
            <w:color w:val="auto"/>
            <w:sz w:val="28"/>
            <w:szCs w:val="28"/>
            <w:u w:val="none"/>
            <w:lang w:val="ru-RU"/>
          </w:rPr>
          <w:t>№</w:t>
        </w:r>
        <w:r w:rsidR="005656E2" w:rsidRPr="005656E2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 xml:space="preserve"> 157н</w:t>
        </w:r>
      </w:hyperlink>
      <w:r w:rsidR="005656E2" w:rsidRPr="005656E2">
        <w:rPr>
          <w:b w:val="0"/>
          <w:sz w:val="28"/>
          <w:szCs w:val="28"/>
          <w:lang w:val="ru-RU"/>
        </w:rPr>
        <w:t>,</w:t>
      </w:r>
      <w:r w:rsidR="005656E2" w:rsidRPr="00933C9A">
        <w:rPr>
          <w:b w:val="0"/>
          <w:sz w:val="28"/>
          <w:szCs w:val="28"/>
          <w:lang w:val="ru-RU"/>
        </w:rPr>
        <w:t xml:space="preserve"> приказа отдела по делам молодежи № 50/1 от </w:t>
      </w:r>
      <w:smartTag w:uri="urn:schemas-microsoft-com:office:smarttags" w:element="date">
        <w:smartTagPr>
          <w:attr w:name="Year" w:val="2016"/>
          <w:attr w:name="Day" w:val="21"/>
          <w:attr w:name="Month" w:val="03"/>
          <w:attr w:name="ls" w:val="trans"/>
        </w:smartTagPr>
        <w:r w:rsidR="005656E2" w:rsidRPr="00933C9A">
          <w:rPr>
            <w:b w:val="0"/>
            <w:sz w:val="28"/>
            <w:szCs w:val="28"/>
            <w:lang w:val="ru-RU"/>
          </w:rPr>
          <w:t>21.03.2016</w:t>
        </w:r>
      </w:smartTag>
      <w:r w:rsidR="005656E2" w:rsidRPr="00933C9A">
        <w:rPr>
          <w:b w:val="0"/>
          <w:sz w:val="28"/>
          <w:szCs w:val="28"/>
          <w:lang w:val="ru-RU"/>
        </w:rPr>
        <w:t xml:space="preserve"> п.1.3</w:t>
      </w:r>
      <w:r w:rsidR="005656E2">
        <w:rPr>
          <w:b w:val="0"/>
          <w:sz w:val="28"/>
          <w:szCs w:val="28"/>
          <w:lang w:val="ru-RU"/>
        </w:rPr>
        <w:t xml:space="preserve"> -</w:t>
      </w:r>
      <w:r w:rsidR="005656E2" w:rsidRPr="00933C9A">
        <w:rPr>
          <w:b w:val="0"/>
          <w:sz w:val="28"/>
          <w:szCs w:val="28"/>
          <w:lang w:val="ru-RU"/>
        </w:rPr>
        <w:t xml:space="preserve"> выявлен факт несвоевременного списания и постановки</w:t>
      </w:r>
      <w:proofErr w:type="gramEnd"/>
      <w:r w:rsidR="005656E2" w:rsidRPr="00933C9A">
        <w:rPr>
          <w:b w:val="0"/>
          <w:sz w:val="28"/>
          <w:szCs w:val="28"/>
          <w:lang w:val="ru-RU"/>
        </w:rPr>
        <w:t xml:space="preserve"> на учет</w:t>
      </w:r>
      <w:r w:rsidR="005656E2" w:rsidRPr="00933C9A">
        <w:rPr>
          <w:b w:val="0"/>
          <w:sz w:val="28"/>
        </w:rPr>
        <w:t xml:space="preserve"> </w:t>
      </w:r>
      <w:r w:rsidR="005656E2" w:rsidRPr="00933C9A">
        <w:rPr>
          <w:b w:val="0"/>
          <w:sz w:val="28"/>
          <w:szCs w:val="28"/>
          <w:lang w:val="ru-RU"/>
        </w:rPr>
        <w:t>бухгалтерскими работниками МКУ «Централизованная бухгалтерия» материальных ценностей/основных средств в отделе по делам молодежи.</w:t>
      </w:r>
      <w:r w:rsidR="005656E2" w:rsidRPr="00554A65">
        <w:rPr>
          <w:b w:val="0"/>
          <w:sz w:val="28"/>
          <w:szCs w:val="28"/>
          <w:highlight w:val="yellow"/>
          <w:lang w:val="ru-RU"/>
        </w:rPr>
        <w:t xml:space="preserve"> </w:t>
      </w:r>
    </w:p>
    <w:p w:rsidR="005656E2" w:rsidRPr="00B90D9E" w:rsidRDefault="00976286" w:rsidP="005656E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7</w:t>
      </w:r>
      <w:r w:rsidR="005656E2">
        <w:rPr>
          <w:b w:val="0"/>
          <w:sz w:val="28"/>
          <w:szCs w:val="28"/>
          <w:lang w:val="ru-RU"/>
        </w:rPr>
        <w:t>.</w:t>
      </w:r>
      <w:r w:rsidR="005656E2" w:rsidRPr="000532DB">
        <w:rPr>
          <w:b w:val="0"/>
          <w:color w:val="000000"/>
          <w:sz w:val="27"/>
          <w:szCs w:val="27"/>
          <w:lang w:val="ru-RU"/>
        </w:rPr>
        <w:t xml:space="preserve"> </w:t>
      </w:r>
      <w:r w:rsidR="005656E2" w:rsidRPr="00F81C3E">
        <w:rPr>
          <w:b w:val="0"/>
          <w:sz w:val="28"/>
          <w:szCs w:val="28"/>
        </w:rPr>
        <w:t xml:space="preserve">Денежные средства в размере 1,5 тыс. рублей, предусмотренные на мероприятия по муниципальной программе </w:t>
      </w:r>
      <w:r w:rsidR="005656E2" w:rsidRPr="00F81C3E">
        <w:rPr>
          <w:b w:val="0"/>
          <w:bCs w:val="0"/>
          <w:sz w:val="28"/>
          <w:szCs w:val="28"/>
        </w:rPr>
        <w:t xml:space="preserve">«Молодежь Крымского района» </w:t>
      </w:r>
      <w:r w:rsidR="005656E2" w:rsidRPr="00F81C3E">
        <w:rPr>
          <w:b w:val="0"/>
          <w:sz w:val="28"/>
          <w:szCs w:val="28"/>
        </w:rPr>
        <w:t xml:space="preserve">фактически израсходованы на нотариальные услуги, которые в мероприятиях программы не обозначены, </w:t>
      </w:r>
      <w:r w:rsidR="005656E2" w:rsidRPr="00F81C3E">
        <w:rPr>
          <w:b w:val="0"/>
          <w:sz w:val="28"/>
          <w:szCs w:val="28"/>
          <w:lang w:val="ru-RU"/>
        </w:rPr>
        <w:t>что</w:t>
      </w:r>
      <w:r w:rsidR="005656E2" w:rsidRPr="00F81C3E">
        <w:rPr>
          <w:b w:val="0"/>
          <w:sz w:val="28"/>
          <w:szCs w:val="28"/>
        </w:rPr>
        <w:t xml:space="preserve"> </w:t>
      </w:r>
      <w:proofErr w:type="spellStart"/>
      <w:r w:rsidR="005656E2" w:rsidRPr="00F81C3E">
        <w:rPr>
          <w:b w:val="0"/>
          <w:sz w:val="28"/>
          <w:szCs w:val="28"/>
        </w:rPr>
        <w:t>явля</w:t>
      </w:r>
      <w:r w:rsidR="005656E2" w:rsidRPr="00F81C3E">
        <w:rPr>
          <w:b w:val="0"/>
          <w:sz w:val="28"/>
          <w:szCs w:val="28"/>
          <w:lang w:val="ru-RU"/>
        </w:rPr>
        <w:t>е</w:t>
      </w:r>
      <w:r w:rsidR="005656E2" w:rsidRPr="00F81C3E">
        <w:rPr>
          <w:b w:val="0"/>
          <w:sz w:val="28"/>
          <w:szCs w:val="28"/>
        </w:rPr>
        <w:t>тся</w:t>
      </w:r>
      <w:proofErr w:type="spellEnd"/>
      <w:r w:rsidR="005656E2">
        <w:rPr>
          <w:b w:val="0"/>
          <w:sz w:val="28"/>
          <w:szCs w:val="28"/>
        </w:rPr>
        <w:t xml:space="preserve"> </w:t>
      </w:r>
      <w:r w:rsidR="005656E2">
        <w:rPr>
          <w:b w:val="0"/>
          <w:sz w:val="28"/>
          <w:szCs w:val="28"/>
          <w:lang w:val="ru-RU"/>
        </w:rPr>
        <w:t>нецелевыми</w:t>
      </w:r>
      <w:r w:rsidR="005656E2">
        <w:rPr>
          <w:b w:val="0"/>
          <w:sz w:val="28"/>
          <w:szCs w:val="28"/>
        </w:rPr>
        <w:t xml:space="preserve"> расходами и подлежат возмещению в бюджет </w:t>
      </w:r>
      <w:r w:rsidR="005656E2" w:rsidRPr="00B90D9E">
        <w:rPr>
          <w:b w:val="0"/>
          <w:sz w:val="28"/>
          <w:szCs w:val="28"/>
        </w:rPr>
        <w:t>муниципального образования Крымский район</w:t>
      </w:r>
      <w:r w:rsidR="005656E2" w:rsidRPr="00B90D9E">
        <w:rPr>
          <w:b w:val="0"/>
          <w:sz w:val="28"/>
          <w:szCs w:val="28"/>
          <w:lang w:val="ru-RU"/>
        </w:rPr>
        <w:t>.</w:t>
      </w:r>
      <w:r w:rsidR="005656E2">
        <w:rPr>
          <w:sz w:val="28"/>
          <w:szCs w:val="28"/>
          <w:lang w:val="ru-RU"/>
        </w:rPr>
        <w:t xml:space="preserve"> </w:t>
      </w:r>
    </w:p>
    <w:p w:rsidR="005656E2" w:rsidRPr="00933C9A" w:rsidRDefault="005656E2" w:rsidP="005656E2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ru-RU"/>
        </w:rPr>
      </w:pPr>
    </w:p>
    <w:p w:rsidR="005656E2" w:rsidRDefault="005656E2" w:rsidP="005656E2">
      <w:pPr>
        <w:spacing w:after="0" w:line="240" w:lineRule="auto"/>
        <w:ind w:firstLine="709"/>
        <w:jc w:val="both"/>
      </w:pPr>
      <w:r w:rsidRPr="00554440">
        <w:rPr>
          <w:rFonts w:ascii="Times New Roman" w:hAnsi="Times New Roman"/>
          <w:sz w:val="28"/>
          <w:szCs w:val="28"/>
        </w:rPr>
        <w:t>По результатам п</w:t>
      </w:r>
      <w:r>
        <w:rPr>
          <w:rFonts w:ascii="Times New Roman" w:hAnsi="Times New Roman"/>
          <w:sz w:val="28"/>
          <w:szCs w:val="28"/>
        </w:rPr>
        <w:t>роверки составлен акт № 10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от 21.10.2019</w:t>
      </w:r>
      <w:r w:rsidRPr="0055444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, выдано представление №21-28/973/1 от 15.11.2019г.</w:t>
      </w:r>
    </w:p>
    <w:p w:rsidR="005656E2" w:rsidRDefault="005656E2" w:rsidP="005656E2"/>
    <w:p w:rsidR="005656E2" w:rsidRDefault="005656E2" w:rsidP="005656E2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</w:pPr>
    </w:p>
    <w:p w:rsidR="005656E2" w:rsidRDefault="005656E2" w:rsidP="005656E2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</w:pPr>
    </w:p>
    <w:p w:rsidR="00F05645" w:rsidRPr="005656E2" w:rsidRDefault="00F05645">
      <w:pPr>
        <w:rPr>
          <w:rFonts w:ascii="Times New Roman" w:hAnsi="Times New Roman" w:cs="Times New Roman"/>
          <w:sz w:val="24"/>
          <w:szCs w:val="24"/>
        </w:rPr>
      </w:pPr>
    </w:p>
    <w:sectPr w:rsidR="00F05645" w:rsidRPr="0056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A7"/>
    <w:rsid w:val="000A73E8"/>
    <w:rsid w:val="005656E2"/>
    <w:rsid w:val="00573D97"/>
    <w:rsid w:val="007716BF"/>
    <w:rsid w:val="00976286"/>
    <w:rsid w:val="00A53EA7"/>
    <w:rsid w:val="00BF4155"/>
    <w:rsid w:val="00D00FB1"/>
    <w:rsid w:val="00D3556C"/>
    <w:rsid w:val="00F0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55"/>
  </w:style>
  <w:style w:type="paragraph" w:styleId="1">
    <w:name w:val="heading 1"/>
    <w:basedOn w:val="a"/>
    <w:link w:val="10"/>
    <w:uiPriority w:val="9"/>
    <w:qFormat/>
    <w:rsid w:val="00565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6E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5656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55"/>
  </w:style>
  <w:style w:type="paragraph" w:styleId="1">
    <w:name w:val="heading 1"/>
    <w:basedOn w:val="a"/>
    <w:link w:val="10"/>
    <w:uiPriority w:val="9"/>
    <w:qFormat/>
    <w:rsid w:val="00565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6E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5656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077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О. Третьякова</dc:creator>
  <cp:keywords/>
  <dc:description/>
  <cp:lastModifiedBy>Татьяна О. Третьякова</cp:lastModifiedBy>
  <cp:revision>10</cp:revision>
  <dcterms:created xsi:type="dcterms:W3CDTF">2020-01-23T06:50:00Z</dcterms:created>
  <dcterms:modified xsi:type="dcterms:W3CDTF">2020-01-23T08:14:00Z</dcterms:modified>
</cp:coreProperties>
</file>