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20" w:rsidRPr="005E7933" w:rsidRDefault="000B3410" w:rsidP="00014D20">
      <w:pPr>
        <w:tabs>
          <w:tab w:val="left" w:pos="8505"/>
          <w:tab w:val="left" w:pos="8647"/>
          <w:tab w:val="left" w:pos="8931"/>
        </w:tabs>
        <w:ind w:left="284" w:right="85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Обоснование </w:t>
      </w:r>
      <w:r w:rsidR="00CF3D25">
        <w:rPr>
          <w:rFonts w:ascii="Arial" w:hAnsi="Arial" w:cs="Arial"/>
          <w:b/>
          <w:sz w:val="36"/>
          <w:szCs w:val="36"/>
        </w:rPr>
        <w:t>внесения изменений</w:t>
      </w:r>
      <w:r w:rsidR="00014D20">
        <w:rPr>
          <w:rFonts w:ascii="Arial" w:hAnsi="Arial" w:cs="Arial"/>
          <w:b/>
          <w:sz w:val="36"/>
          <w:szCs w:val="36"/>
        </w:rPr>
        <w:t xml:space="preserve"> </w:t>
      </w:r>
      <w:r w:rsidR="00CF3D25">
        <w:rPr>
          <w:rFonts w:ascii="Arial" w:hAnsi="Arial" w:cs="Arial"/>
          <w:b/>
          <w:sz w:val="36"/>
          <w:szCs w:val="36"/>
        </w:rPr>
        <w:t xml:space="preserve">в </w:t>
      </w:r>
      <w:r w:rsidR="00014D20">
        <w:rPr>
          <w:rFonts w:ascii="Arial" w:hAnsi="Arial" w:cs="Arial"/>
          <w:b/>
          <w:sz w:val="36"/>
          <w:szCs w:val="36"/>
        </w:rPr>
        <w:t>г</w:t>
      </w:r>
      <w:r w:rsidR="00014D20" w:rsidRPr="005E7933">
        <w:rPr>
          <w:rFonts w:ascii="Arial" w:hAnsi="Arial" w:cs="Arial"/>
          <w:b/>
          <w:sz w:val="36"/>
          <w:szCs w:val="36"/>
        </w:rPr>
        <w:t>енеральн</w:t>
      </w:r>
      <w:r w:rsidR="00CF3D25">
        <w:rPr>
          <w:rFonts w:ascii="Arial" w:hAnsi="Arial" w:cs="Arial"/>
          <w:b/>
          <w:sz w:val="36"/>
          <w:szCs w:val="36"/>
        </w:rPr>
        <w:t>ый</w:t>
      </w:r>
      <w:r w:rsidR="00014D20" w:rsidRPr="005E7933">
        <w:rPr>
          <w:rFonts w:ascii="Arial" w:hAnsi="Arial" w:cs="Arial"/>
          <w:b/>
          <w:sz w:val="36"/>
          <w:szCs w:val="36"/>
        </w:rPr>
        <w:t xml:space="preserve"> план</w:t>
      </w:r>
    </w:p>
    <w:p w:rsidR="00014D20" w:rsidRPr="005E7933" w:rsidRDefault="00014D20" w:rsidP="00014D20">
      <w:pPr>
        <w:tabs>
          <w:tab w:val="left" w:pos="8505"/>
          <w:tab w:val="left" w:pos="8647"/>
          <w:tab w:val="left" w:pos="8931"/>
        </w:tabs>
        <w:ind w:left="142" w:right="85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Южного</w:t>
      </w:r>
      <w:r w:rsidRPr="005E7933">
        <w:rPr>
          <w:rFonts w:ascii="Arial" w:hAnsi="Arial" w:cs="Arial"/>
          <w:b/>
          <w:sz w:val="36"/>
          <w:szCs w:val="36"/>
        </w:rPr>
        <w:t xml:space="preserve"> сельского поселения </w:t>
      </w:r>
    </w:p>
    <w:p w:rsidR="00014D20" w:rsidRPr="005E7933" w:rsidRDefault="00014D20" w:rsidP="00014D20">
      <w:pPr>
        <w:tabs>
          <w:tab w:val="left" w:pos="8505"/>
          <w:tab w:val="left" w:pos="8647"/>
          <w:tab w:val="left" w:pos="8931"/>
        </w:tabs>
        <w:ind w:left="142" w:right="850"/>
        <w:jc w:val="center"/>
        <w:rPr>
          <w:rFonts w:ascii="Arial" w:hAnsi="Arial" w:cs="Arial"/>
          <w:b/>
          <w:sz w:val="36"/>
          <w:szCs w:val="36"/>
        </w:rPr>
      </w:pPr>
      <w:r w:rsidRPr="005E7933">
        <w:rPr>
          <w:rFonts w:ascii="Arial" w:hAnsi="Arial" w:cs="Arial"/>
          <w:b/>
          <w:sz w:val="36"/>
          <w:szCs w:val="36"/>
        </w:rPr>
        <w:t>Крымского района Краснодарского края</w:t>
      </w:r>
      <w:r w:rsidR="00DA7F17">
        <w:rPr>
          <w:rFonts w:ascii="Arial" w:hAnsi="Arial" w:cs="Arial"/>
          <w:b/>
          <w:sz w:val="36"/>
          <w:szCs w:val="36"/>
        </w:rPr>
        <w:t>,</w:t>
      </w:r>
    </w:p>
    <w:p w:rsidR="00014D20" w:rsidRDefault="00DA7F17" w:rsidP="00DA7F17">
      <w:pPr>
        <w:tabs>
          <w:tab w:val="left" w:pos="8820"/>
        </w:tabs>
        <w:ind w:left="-142" w:right="53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применительно к хуторам </w:t>
      </w:r>
      <w:proofErr w:type="spellStart"/>
      <w:r>
        <w:rPr>
          <w:rFonts w:ascii="Arial" w:hAnsi="Arial" w:cs="Arial"/>
          <w:b/>
          <w:sz w:val="28"/>
          <w:szCs w:val="28"/>
        </w:rPr>
        <w:t>Новотроицкий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и Плавни.</w:t>
      </w:r>
    </w:p>
    <w:p w:rsidR="00DA7F17" w:rsidRPr="0087331C" w:rsidRDefault="00DA7F17" w:rsidP="00014D20">
      <w:pPr>
        <w:tabs>
          <w:tab w:val="left" w:pos="8820"/>
        </w:tabs>
        <w:ind w:left="540" w:right="535"/>
        <w:jc w:val="center"/>
        <w:rPr>
          <w:rFonts w:ascii="Arial" w:hAnsi="Arial" w:cs="Arial"/>
          <w:b/>
          <w:sz w:val="28"/>
          <w:szCs w:val="28"/>
        </w:rPr>
      </w:pPr>
    </w:p>
    <w:p w:rsidR="00A02AC3" w:rsidRPr="001E6604" w:rsidRDefault="00A02AC3" w:rsidP="00A02AC3">
      <w:pPr>
        <w:ind w:right="141"/>
        <w:jc w:val="center"/>
        <w:rPr>
          <w:b/>
          <w:color w:val="C00000"/>
          <w:sz w:val="28"/>
          <w:szCs w:val="28"/>
        </w:rPr>
      </w:pPr>
      <w:r w:rsidRPr="001E6604">
        <w:rPr>
          <w:b/>
          <w:sz w:val="28"/>
          <w:szCs w:val="28"/>
        </w:rPr>
        <w:t>Введение</w:t>
      </w:r>
    </w:p>
    <w:p w:rsidR="00A02AC3" w:rsidRPr="00307256" w:rsidRDefault="00A02AC3" w:rsidP="00A02AC3">
      <w:pPr>
        <w:rPr>
          <w:color w:val="00B0F0"/>
          <w:sz w:val="28"/>
          <w:szCs w:val="28"/>
          <w:highlight w:val="green"/>
        </w:rPr>
      </w:pPr>
    </w:p>
    <w:p w:rsidR="00A02AC3" w:rsidRDefault="00A02AC3" w:rsidP="00A02AC3">
      <w:pPr>
        <w:ind w:firstLine="709"/>
        <w:jc w:val="both"/>
        <w:rPr>
          <w:sz w:val="28"/>
          <w:szCs w:val="28"/>
        </w:rPr>
      </w:pPr>
      <w:r w:rsidRPr="000609DE">
        <w:rPr>
          <w:sz w:val="28"/>
          <w:szCs w:val="28"/>
        </w:rPr>
        <w:t xml:space="preserve">Проект генерального плана муниципального образования </w:t>
      </w:r>
      <w:r>
        <w:rPr>
          <w:sz w:val="28"/>
          <w:szCs w:val="28"/>
        </w:rPr>
        <w:t>Южное</w:t>
      </w:r>
      <w:r w:rsidRPr="000609DE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Крымского</w:t>
      </w:r>
      <w:r w:rsidRPr="000609DE">
        <w:rPr>
          <w:sz w:val="28"/>
          <w:szCs w:val="28"/>
        </w:rPr>
        <w:t xml:space="preserve"> района Краснодарского края разработан </w:t>
      </w:r>
      <w:r w:rsidR="00440604">
        <w:rPr>
          <w:sz w:val="28"/>
          <w:szCs w:val="28"/>
        </w:rPr>
        <w:t xml:space="preserve">ОАО «Институт территориального развития Краснодарского края» в 2010 году. </w:t>
      </w:r>
      <w:proofErr w:type="gramStart"/>
      <w:r w:rsidR="00440604">
        <w:rPr>
          <w:sz w:val="28"/>
          <w:szCs w:val="28"/>
        </w:rPr>
        <w:t xml:space="preserve">Документация выполнена </w:t>
      </w:r>
      <w:r w:rsidRPr="000609DE">
        <w:rPr>
          <w:sz w:val="28"/>
          <w:szCs w:val="28"/>
        </w:rPr>
        <w:t xml:space="preserve">в соответствии с </w:t>
      </w:r>
      <w:r w:rsidRPr="002578E3">
        <w:rPr>
          <w:sz w:val="28"/>
          <w:szCs w:val="28"/>
        </w:rPr>
        <w:t>Градостроительным кодексом Российской Федерации от 29</w:t>
      </w:r>
      <w:r w:rsidR="00440604">
        <w:rPr>
          <w:sz w:val="28"/>
          <w:szCs w:val="28"/>
        </w:rPr>
        <w:t>.12.</w:t>
      </w:r>
      <w:r w:rsidRPr="002578E3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Pr="002578E3">
        <w:rPr>
          <w:sz w:val="28"/>
          <w:szCs w:val="28"/>
        </w:rPr>
        <w:t>г. №190-ФЗ</w:t>
      </w:r>
      <w:r>
        <w:rPr>
          <w:sz w:val="28"/>
          <w:szCs w:val="28"/>
        </w:rPr>
        <w:t>,</w:t>
      </w:r>
      <w:r w:rsidRPr="002578E3">
        <w:rPr>
          <w:sz w:val="28"/>
          <w:szCs w:val="28"/>
        </w:rPr>
        <w:t xml:space="preserve"> Федеральным законом от 29 декабря 2004</w:t>
      </w:r>
      <w:r>
        <w:rPr>
          <w:sz w:val="28"/>
          <w:szCs w:val="28"/>
        </w:rPr>
        <w:t xml:space="preserve"> </w:t>
      </w:r>
      <w:r w:rsidRPr="002578E3">
        <w:rPr>
          <w:sz w:val="28"/>
          <w:szCs w:val="28"/>
        </w:rPr>
        <w:t xml:space="preserve">г. № 191-ФЗ «О введении в действие Градостроительного </w:t>
      </w:r>
      <w:r>
        <w:rPr>
          <w:sz w:val="28"/>
          <w:szCs w:val="28"/>
        </w:rPr>
        <w:t xml:space="preserve"> </w:t>
      </w:r>
      <w:r w:rsidRPr="002578E3">
        <w:rPr>
          <w:sz w:val="28"/>
          <w:szCs w:val="28"/>
        </w:rPr>
        <w:t>кодекса Российской Федерации», подписанным Президентом РФ 29</w:t>
      </w:r>
      <w:r>
        <w:rPr>
          <w:sz w:val="28"/>
          <w:szCs w:val="28"/>
        </w:rPr>
        <w:t xml:space="preserve"> </w:t>
      </w:r>
      <w:r w:rsidRPr="002578E3">
        <w:rPr>
          <w:sz w:val="28"/>
          <w:szCs w:val="28"/>
        </w:rPr>
        <w:t>декабря 2004</w:t>
      </w:r>
      <w:r>
        <w:rPr>
          <w:sz w:val="28"/>
          <w:szCs w:val="28"/>
        </w:rPr>
        <w:t xml:space="preserve"> </w:t>
      </w:r>
      <w:r w:rsidRPr="002578E3">
        <w:rPr>
          <w:sz w:val="28"/>
          <w:szCs w:val="28"/>
        </w:rPr>
        <w:t>г.</w:t>
      </w:r>
      <w:r>
        <w:rPr>
          <w:sz w:val="28"/>
          <w:szCs w:val="28"/>
        </w:rPr>
        <w:t xml:space="preserve">, Законом Краснодарского края Градостроительным кодексом Краснодарского края от21 июля 2008 г. № 1540-КЗ  </w:t>
      </w:r>
      <w:r>
        <w:rPr>
          <w:sz w:val="28"/>
          <w:szCs w:val="28"/>
          <w:lang w:eastAsia="ar-SA"/>
        </w:rPr>
        <w:t>и другими действующими нормативными и правовыми актами</w:t>
      </w:r>
      <w:r w:rsidRPr="000609DE">
        <w:rPr>
          <w:sz w:val="28"/>
          <w:szCs w:val="28"/>
          <w:lang w:eastAsia="ar-SA"/>
        </w:rPr>
        <w:t>.</w:t>
      </w:r>
      <w:r w:rsidRPr="00FD07C6">
        <w:rPr>
          <w:sz w:val="28"/>
          <w:szCs w:val="28"/>
        </w:rPr>
        <w:t xml:space="preserve"> </w:t>
      </w:r>
      <w:proofErr w:type="gramEnd"/>
    </w:p>
    <w:p w:rsidR="0087331C" w:rsidRPr="00A41718" w:rsidRDefault="0087331C" w:rsidP="0087331C">
      <w:pPr>
        <w:suppressAutoHyphens/>
        <w:spacing w:before="120"/>
        <w:ind w:firstLine="709"/>
        <w:jc w:val="both"/>
        <w:rPr>
          <w:sz w:val="28"/>
          <w:szCs w:val="28"/>
          <w:lang w:eastAsia="ar-SA"/>
        </w:rPr>
      </w:pPr>
      <w:r w:rsidRPr="00A41718">
        <w:rPr>
          <w:sz w:val="28"/>
          <w:szCs w:val="28"/>
          <w:lang w:eastAsia="ar-SA"/>
        </w:rPr>
        <w:t xml:space="preserve">Проектные решения </w:t>
      </w:r>
      <w:r>
        <w:rPr>
          <w:sz w:val="28"/>
          <w:szCs w:val="28"/>
          <w:lang w:eastAsia="ar-SA"/>
        </w:rPr>
        <w:t xml:space="preserve">генерального плана </w:t>
      </w:r>
      <w:r w:rsidRPr="00A41718">
        <w:rPr>
          <w:sz w:val="28"/>
          <w:szCs w:val="28"/>
          <w:lang w:eastAsia="ar-SA"/>
        </w:rPr>
        <w:t xml:space="preserve">являются основой для комплексного решения вопросов территориального, инфраструктурного, социально-экономического развития </w:t>
      </w:r>
      <w:r>
        <w:rPr>
          <w:sz w:val="28"/>
          <w:szCs w:val="28"/>
          <w:lang w:eastAsia="ar-SA"/>
        </w:rPr>
        <w:t>сельского поселения</w:t>
      </w:r>
      <w:r w:rsidRPr="008A1CDB">
        <w:rPr>
          <w:sz w:val="28"/>
          <w:szCs w:val="28"/>
        </w:rPr>
        <w:t xml:space="preserve"> </w:t>
      </w:r>
      <w:r w:rsidRPr="000609DE">
        <w:rPr>
          <w:sz w:val="28"/>
          <w:szCs w:val="28"/>
        </w:rPr>
        <w:t xml:space="preserve">и </w:t>
      </w:r>
      <w:r>
        <w:rPr>
          <w:sz w:val="28"/>
          <w:szCs w:val="28"/>
        </w:rPr>
        <w:t>поселка Южного как административного центра поселения</w:t>
      </w:r>
      <w:r w:rsidRPr="00A41718">
        <w:rPr>
          <w:sz w:val="28"/>
          <w:szCs w:val="28"/>
          <w:lang w:eastAsia="ar-SA"/>
        </w:rPr>
        <w:t>.</w:t>
      </w:r>
    </w:p>
    <w:p w:rsidR="00FD1883" w:rsidRDefault="00FD1883" w:rsidP="00A02AC3">
      <w:pPr>
        <w:ind w:firstLine="709"/>
        <w:jc w:val="both"/>
        <w:rPr>
          <w:sz w:val="28"/>
          <w:szCs w:val="28"/>
        </w:rPr>
      </w:pPr>
    </w:p>
    <w:p w:rsidR="00440604" w:rsidRDefault="0087331C" w:rsidP="00A0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настоящего проекта корректировки генерального плана поселения</w:t>
      </w:r>
      <w:r w:rsidRPr="00E85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вызвана </w:t>
      </w:r>
      <w:r w:rsidR="00440604">
        <w:rPr>
          <w:sz w:val="28"/>
          <w:szCs w:val="28"/>
        </w:rPr>
        <w:t>необходимостью размещения на территории Краснодарского края линейного объекта федерального значения – газопровода «Южный поток»</w:t>
      </w:r>
      <w:r>
        <w:rPr>
          <w:sz w:val="28"/>
          <w:szCs w:val="28"/>
        </w:rPr>
        <w:t>.</w:t>
      </w:r>
      <w:r w:rsidR="0044060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440604">
        <w:rPr>
          <w:sz w:val="28"/>
          <w:szCs w:val="28"/>
        </w:rPr>
        <w:t>ыла выбрана трасса прохождения газопровода, часть которой проходит по территории Южного сельского поселения Крымского района.</w:t>
      </w:r>
    </w:p>
    <w:p w:rsidR="0087331C" w:rsidRPr="0087331C" w:rsidRDefault="00590ECF" w:rsidP="0087331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проведения анализа по использованию земель по трассе газопровода и внесения изменений в материалы генерального плана поселения,  ООО «</w:t>
      </w:r>
      <w:proofErr w:type="spellStart"/>
      <w:r>
        <w:rPr>
          <w:sz w:val="28"/>
          <w:szCs w:val="28"/>
        </w:rPr>
        <w:t>Гео-Инвест</w:t>
      </w:r>
      <w:proofErr w:type="spellEnd"/>
      <w:r>
        <w:rPr>
          <w:sz w:val="28"/>
          <w:szCs w:val="28"/>
        </w:rPr>
        <w:t xml:space="preserve">», по согласованию с администрацией поселения заказало корректировку проекта </w:t>
      </w:r>
      <w:r w:rsidRPr="000609DE">
        <w:rPr>
          <w:sz w:val="28"/>
          <w:szCs w:val="28"/>
        </w:rPr>
        <w:t xml:space="preserve">генерального плана муниципального образования </w:t>
      </w:r>
      <w:r>
        <w:rPr>
          <w:sz w:val="28"/>
          <w:szCs w:val="28"/>
        </w:rPr>
        <w:t>Южное</w:t>
      </w:r>
      <w:r w:rsidRPr="000609DE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Крымского</w:t>
      </w:r>
      <w:r w:rsidRPr="000609DE">
        <w:rPr>
          <w:sz w:val="28"/>
          <w:szCs w:val="28"/>
        </w:rPr>
        <w:t xml:space="preserve"> района Краснодарского края</w:t>
      </w:r>
      <w:proofErr w:type="gramStart"/>
      <w:r w:rsidR="0087331C">
        <w:rPr>
          <w:sz w:val="28"/>
          <w:szCs w:val="28"/>
        </w:rPr>
        <w:t>.</w:t>
      </w:r>
      <w:proofErr w:type="gramEnd"/>
      <w:r w:rsidR="0087331C">
        <w:rPr>
          <w:sz w:val="28"/>
          <w:szCs w:val="28"/>
        </w:rPr>
        <w:t xml:space="preserve"> </w:t>
      </w:r>
      <w:proofErr w:type="gramStart"/>
      <w:r w:rsidR="0087331C" w:rsidRPr="0087331C">
        <w:rPr>
          <w:color w:val="000000"/>
          <w:sz w:val="28"/>
          <w:szCs w:val="28"/>
        </w:rPr>
        <w:t>п</w:t>
      </w:r>
      <w:proofErr w:type="gramEnd"/>
      <w:r w:rsidR="0087331C" w:rsidRPr="0087331C">
        <w:rPr>
          <w:color w:val="000000"/>
          <w:sz w:val="28"/>
          <w:szCs w:val="28"/>
        </w:rPr>
        <w:t xml:space="preserve">рименительно к населенным пунктам х. </w:t>
      </w:r>
      <w:proofErr w:type="spellStart"/>
      <w:r w:rsidR="0087331C" w:rsidRPr="0087331C">
        <w:rPr>
          <w:color w:val="000000"/>
          <w:sz w:val="28"/>
          <w:szCs w:val="28"/>
        </w:rPr>
        <w:t>Новотроицкий</w:t>
      </w:r>
      <w:proofErr w:type="spellEnd"/>
      <w:r w:rsidR="0087331C" w:rsidRPr="0087331C">
        <w:rPr>
          <w:color w:val="000000"/>
          <w:sz w:val="28"/>
          <w:szCs w:val="28"/>
        </w:rPr>
        <w:t xml:space="preserve"> и х. Плавни.</w:t>
      </w:r>
    </w:p>
    <w:p w:rsidR="00440604" w:rsidRPr="0087331C" w:rsidRDefault="00590ECF" w:rsidP="00A02AC3">
      <w:pPr>
        <w:ind w:firstLine="709"/>
        <w:jc w:val="both"/>
        <w:rPr>
          <w:sz w:val="28"/>
          <w:szCs w:val="28"/>
        </w:rPr>
      </w:pPr>
      <w:r w:rsidRPr="0087331C">
        <w:rPr>
          <w:sz w:val="28"/>
          <w:szCs w:val="28"/>
        </w:rPr>
        <w:t xml:space="preserve">. </w:t>
      </w:r>
    </w:p>
    <w:p w:rsidR="009D7B4C" w:rsidRDefault="00FD1883" w:rsidP="0087331C">
      <w:pPr>
        <w:ind w:right="-283"/>
        <w:rPr>
          <w:sz w:val="28"/>
          <w:szCs w:val="28"/>
        </w:rPr>
      </w:pPr>
      <w:r>
        <w:rPr>
          <w:sz w:val="28"/>
          <w:szCs w:val="28"/>
        </w:rPr>
        <w:t>Корректировка г</w:t>
      </w:r>
      <w:r w:rsidR="00A02AC3" w:rsidRPr="00223504">
        <w:rPr>
          <w:sz w:val="28"/>
          <w:szCs w:val="28"/>
        </w:rPr>
        <w:t>енеральн</w:t>
      </w:r>
      <w:r>
        <w:rPr>
          <w:sz w:val="28"/>
          <w:szCs w:val="28"/>
        </w:rPr>
        <w:t>ого</w:t>
      </w:r>
      <w:r w:rsidR="00A02AC3" w:rsidRPr="00223504">
        <w:rPr>
          <w:sz w:val="28"/>
          <w:szCs w:val="28"/>
        </w:rPr>
        <w:t xml:space="preserve"> план</w:t>
      </w:r>
      <w:r>
        <w:rPr>
          <w:sz w:val="28"/>
          <w:szCs w:val="28"/>
        </w:rPr>
        <w:t>а выполне</w:t>
      </w:r>
      <w:r w:rsidR="00A02AC3" w:rsidRPr="00223504"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а</w:t>
      </w:r>
      <w:r w:rsidR="00A02AC3">
        <w:rPr>
          <w:sz w:val="28"/>
          <w:szCs w:val="28"/>
        </w:rPr>
        <w:t xml:space="preserve"> </w:t>
      </w:r>
      <w:r w:rsidR="00590ECF">
        <w:rPr>
          <w:sz w:val="28"/>
          <w:szCs w:val="28"/>
        </w:rPr>
        <w:t>ООО</w:t>
      </w:r>
      <w:proofErr w:type="gramEnd"/>
      <w:r w:rsidR="00590ECF">
        <w:rPr>
          <w:sz w:val="28"/>
          <w:szCs w:val="28"/>
        </w:rPr>
        <w:t xml:space="preserve"> «ПТМ </w:t>
      </w:r>
      <w:proofErr w:type="spellStart"/>
      <w:r w:rsidR="00590ECF">
        <w:rPr>
          <w:sz w:val="28"/>
          <w:szCs w:val="28"/>
        </w:rPr>
        <w:t>Г</w:t>
      </w:r>
      <w:r w:rsidR="0087331C">
        <w:rPr>
          <w:sz w:val="28"/>
          <w:szCs w:val="28"/>
        </w:rPr>
        <w:t>о</w:t>
      </w:r>
      <w:r w:rsidR="00590ECF">
        <w:rPr>
          <w:sz w:val="28"/>
          <w:szCs w:val="28"/>
        </w:rPr>
        <w:t>ловеровой</w:t>
      </w:r>
      <w:proofErr w:type="spellEnd"/>
      <w:r w:rsidR="0087331C">
        <w:rPr>
          <w:sz w:val="28"/>
          <w:szCs w:val="28"/>
        </w:rPr>
        <w:t xml:space="preserve"> </w:t>
      </w:r>
      <w:r w:rsidR="00590ECF">
        <w:rPr>
          <w:sz w:val="28"/>
          <w:szCs w:val="28"/>
        </w:rPr>
        <w:t xml:space="preserve">И.И.» </w:t>
      </w:r>
      <w:r w:rsidR="00A02AC3">
        <w:rPr>
          <w:sz w:val="28"/>
          <w:szCs w:val="28"/>
        </w:rPr>
        <w:t>на основании следующих документов:</w:t>
      </w:r>
    </w:p>
    <w:p w:rsidR="00A02AC3" w:rsidRPr="000B2B1B" w:rsidRDefault="00A02AC3" w:rsidP="00A0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Договор № 7 – 11 от 10 августа 2011года на </w:t>
      </w:r>
      <w:r w:rsidR="000B2B1B">
        <w:rPr>
          <w:sz w:val="28"/>
          <w:szCs w:val="28"/>
        </w:rPr>
        <w:t>«К</w:t>
      </w:r>
      <w:r>
        <w:rPr>
          <w:sz w:val="28"/>
          <w:szCs w:val="28"/>
        </w:rPr>
        <w:t xml:space="preserve">орректировку проекта </w:t>
      </w:r>
      <w:r w:rsidR="000B2B1B">
        <w:rPr>
          <w:sz w:val="28"/>
          <w:szCs w:val="28"/>
        </w:rPr>
        <w:t>г</w:t>
      </w:r>
      <w:r w:rsidRPr="002D3172">
        <w:rPr>
          <w:sz w:val="28"/>
          <w:szCs w:val="28"/>
        </w:rPr>
        <w:t>енеральн</w:t>
      </w:r>
      <w:r w:rsidR="000B2B1B">
        <w:rPr>
          <w:sz w:val="28"/>
          <w:szCs w:val="28"/>
        </w:rPr>
        <w:t>ого</w:t>
      </w:r>
      <w:r w:rsidRPr="002D3172">
        <w:rPr>
          <w:sz w:val="28"/>
          <w:szCs w:val="28"/>
        </w:rPr>
        <w:t xml:space="preserve"> план</w:t>
      </w:r>
      <w:r w:rsidR="000B2B1B">
        <w:rPr>
          <w:sz w:val="28"/>
          <w:szCs w:val="28"/>
        </w:rPr>
        <w:t>а</w:t>
      </w:r>
      <w:r w:rsidRPr="002D3172">
        <w:rPr>
          <w:sz w:val="28"/>
          <w:szCs w:val="28"/>
        </w:rPr>
        <w:t xml:space="preserve"> </w:t>
      </w:r>
      <w:r>
        <w:rPr>
          <w:sz w:val="28"/>
          <w:szCs w:val="28"/>
        </w:rPr>
        <w:t>Южного</w:t>
      </w:r>
      <w:r w:rsidRPr="002D317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2D317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2D3172">
        <w:rPr>
          <w:sz w:val="28"/>
          <w:szCs w:val="28"/>
        </w:rPr>
        <w:t xml:space="preserve"> Краснодарского края</w:t>
      </w:r>
      <w:r w:rsidR="000B2B1B">
        <w:rPr>
          <w:sz w:val="28"/>
          <w:szCs w:val="28"/>
        </w:rPr>
        <w:t xml:space="preserve">, </w:t>
      </w:r>
      <w:r w:rsidR="000B2B1B" w:rsidRPr="000B2B1B">
        <w:rPr>
          <w:color w:val="000000"/>
          <w:sz w:val="28"/>
          <w:szCs w:val="28"/>
        </w:rPr>
        <w:t xml:space="preserve">применительно к населенным пунктам х. </w:t>
      </w:r>
      <w:proofErr w:type="spellStart"/>
      <w:r w:rsidR="000B2B1B" w:rsidRPr="000B2B1B">
        <w:rPr>
          <w:color w:val="000000"/>
          <w:sz w:val="28"/>
          <w:szCs w:val="28"/>
        </w:rPr>
        <w:t>Новотроицкий</w:t>
      </w:r>
      <w:proofErr w:type="spellEnd"/>
      <w:r w:rsidR="000B2B1B" w:rsidRPr="000B2B1B">
        <w:rPr>
          <w:color w:val="000000"/>
          <w:sz w:val="28"/>
          <w:szCs w:val="28"/>
        </w:rPr>
        <w:t xml:space="preserve"> и х. Плавни</w:t>
      </w:r>
      <w:r w:rsidRPr="000B2B1B">
        <w:rPr>
          <w:sz w:val="28"/>
          <w:szCs w:val="28"/>
        </w:rPr>
        <w:t>»;</w:t>
      </w:r>
    </w:p>
    <w:p w:rsidR="00A02AC3" w:rsidRPr="00A2708F" w:rsidRDefault="00A02AC3" w:rsidP="00A02AC3">
      <w:pPr>
        <w:ind w:firstLine="709"/>
        <w:jc w:val="both"/>
        <w:rPr>
          <w:sz w:val="28"/>
          <w:szCs w:val="28"/>
        </w:rPr>
      </w:pPr>
      <w:r>
        <w:lastRenderedPageBreak/>
        <w:t xml:space="preserve">-  </w:t>
      </w:r>
      <w:r>
        <w:rPr>
          <w:sz w:val="28"/>
          <w:szCs w:val="28"/>
        </w:rPr>
        <w:t>Задание на проектирование, выданное ООО «</w:t>
      </w:r>
      <w:proofErr w:type="spellStart"/>
      <w:r>
        <w:rPr>
          <w:sz w:val="28"/>
          <w:szCs w:val="28"/>
        </w:rPr>
        <w:t>Гео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Инвест</w:t>
      </w:r>
      <w:proofErr w:type="spellEnd"/>
      <w:r>
        <w:rPr>
          <w:sz w:val="28"/>
          <w:szCs w:val="28"/>
        </w:rPr>
        <w:t xml:space="preserve">», </w:t>
      </w:r>
      <w:r w:rsidRPr="002D3172">
        <w:rPr>
          <w:sz w:val="28"/>
          <w:szCs w:val="28"/>
        </w:rPr>
        <w:t xml:space="preserve">утвержденное главой муниципального образования </w:t>
      </w:r>
      <w:r>
        <w:rPr>
          <w:sz w:val="28"/>
          <w:szCs w:val="28"/>
        </w:rPr>
        <w:t>Южного</w:t>
      </w:r>
      <w:r w:rsidRPr="002D317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2D317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2D3172">
        <w:rPr>
          <w:sz w:val="28"/>
          <w:szCs w:val="28"/>
        </w:rPr>
        <w:t xml:space="preserve"> Краснодарского края и </w:t>
      </w:r>
      <w:r w:rsidRPr="00A2708F">
        <w:rPr>
          <w:sz w:val="28"/>
          <w:szCs w:val="28"/>
        </w:rPr>
        <w:t>согласованное руководителем департамента по архитектуре и градостроительству Краснодарского края;</w:t>
      </w:r>
    </w:p>
    <w:p w:rsidR="00A02AC3" w:rsidRDefault="00A02AC3" w:rsidP="00A02AC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Ис</w:t>
      </w:r>
      <w:r w:rsidRPr="002D3172">
        <w:rPr>
          <w:sz w:val="28"/>
          <w:szCs w:val="28"/>
        </w:rPr>
        <w:t>ходные данные, предоставленные администраци</w:t>
      </w:r>
      <w:r>
        <w:rPr>
          <w:sz w:val="28"/>
          <w:szCs w:val="28"/>
        </w:rPr>
        <w:t>ей</w:t>
      </w:r>
      <w:r w:rsidRPr="002D3172">
        <w:rPr>
          <w:sz w:val="28"/>
          <w:szCs w:val="28"/>
        </w:rPr>
        <w:t xml:space="preserve"> </w:t>
      </w:r>
      <w:r>
        <w:rPr>
          <w:sz w:val="28"/>
          <w:szCs w:val="28"/>
        </w:rPr>
        <w:t>Южное</w:t>
      </w:r>
      <w:r w:rsidRPr="002D3172">
        <w:rPr>
          <w:sz w:val="28"/>
          <w:szCs w:val="28"/>
        </w:rPr>
        <w:t xml:space="preserve"> сельское поселение </w:t>
      </w:r>
      <w:proofErr w:type="gramStart"/>
      <w:r w:rsidRPr="002D3172">
        <w:rPr>
          <w:sz w:val="28"/>
          <w:szCs w:val="28"/>
        </w:rPr>
        <w:t xml:space="preserve">и </w:t>
      </w:r>
      <w:r w:rsidR="001B2EF6">
        <w:rPr>
          <w:sz w:val="28"/>
          <w:szCs w:val="28"/>
        </w:rPr>
        <w:t>ООО</w:t>
      </w:r>
      <w:proofErr w:type="gramEnd"/>
      <w:r w:rsidR="001B2EF6">
        <w:rPr>
          <w:sz w:val="28"/>
          <w:szCs w:val="28"/>
        </w:rPr>
        <w:t xml:space="preserve"> «</w:t>
      </w:r>
      <w:proofErr w:type="spellStart"/>
      <w:r w:rsidR="001B2EF6">
        <w:rPr>
          <w:sz w:val="28"/>
          <w:szCs w:val="28"/>
        </w:rPr>
        <w:t>Гео</w:t>
      </w:r>
      <w:proofErr w:type="spellEnd"/>
      <w:r w:rsidR="001B2EF6">
        <w:rPr>
          <w:sz w:val="28"/>
          <w:szCs w:val="28"/>
        </w:rPr>
        <w:t xml:space="preserve"> </w:t>
      </w:r>
      <w:proofErr w:type="spellStart"/>
      <w:r w:rsidR="001B2EF6">
        <w:rPr>
          <w:sz w:val="28"/>
          <w:szCs w:val="28"/>
        </w:rPr>
        <w:t>Инвест</w:t>
      </w:r>
      <w:proofErr w:type="spellEnd"/>
      <w:r w:rsidR="00590ECF">
        <w:rPr>
          <w:sz w:val="28"/>
          <w:szCs w:val="28"/>
        </w:rPr>
        <w:t>»</w:t>
      </w:r>
      <w:r w:rsidR="00E93E45">
        <w:rPr>
          <w:sz w:val="28"/>
          <w:szCs w:val="28"/>
        </w:rPr>
        <w:t>.</w:t>
      </w:r>
      <w:r w:rsidR="001B2EF6" w:rsidRPr="002D3172">
        <w:rPr>
          <w:sz w:val="28"/>
          <w:szCs w:val="28"/>
        </w:rPr>
        <w:t xml:space="preserve"> </w:t>
      </w:r>
    </w:p>
    <w:p w:rsidR="007C1C4A" w:rsidRDefault="007C1C4A" w:rsidP="007C1C4A">
      <w:pPr>
        <w:spacing w:before="120"/>
        <w:ind w:firstLine="709"/>
        <w:jc w:val="both"/>
        <w:rPr>
          <w:color w:val="000000"/>
          <w:spacing w:val="-3"/>
          <w:sz w:val="28"/>
          <w:szCs w:val="28"/>
          <w:lang w:eastAsia="ar-SA"/>
        </w:rPr>
      </w:pPr>
      <w:r>
        <w:rPr>
          <w:color w:val="000000"/>
          <w:spacing w:val="-3"/>
          <w:sz w:val="28"/>
          <w:szCs w:val="28"/>
          <w:lang w:eastAsia="ar-SA"/>
        </w:rPr>
        <w:t>Проектирование осуществлялось в соответствии с требованиями:</w:t>
      </w:r>
    </w:p>
    <w:p w:rsidR="007C1C4A" w:rsidRDefault="007C1C4A" w:rsidP="007C1C4A">
      <w:pPr>
        <w:ind w:firstLine="567"/>
        <w:jc w:val="both"/>
        <w:rPr>
          <w:color w:val="000000"/>
          <w:spacing w:val="-3"/>
          <w:sz w:val="28"/>
          <w:szCs w:val="28"/>
          <w:lang w:eastAsia="ar-SA"/>
        </w:rPr>
      </w:pPr>
      <w:r>
        <w:rPr>
          <w:color w:val="000000"/>
          <w:spacing w:val="-3"/>
          <w:sz w:val="28"/>
          <w:szCs w:val="28"/>
          <w:lang w:eastAsia="ar-SA"/>
        </w:rPr>
        <w:t>- Градостроительного кодекса Российской федерации от 29 декабря 2004 года;</w:t>
      </w:r>
    </w:p>
    <w:p w:rsidR="007C1C4A" w:rsidRDefault="007C1C4A" w:rsidP="007C1C4A">
      <w:pPr>
        <w:ind w:firstLine="567"/>
        <w:jc w:val="both"/>
        <w:rPr>
          <w:color w:val="000000"/>
          <w:spacing w:val="-3"/>
          <w:sz w:val="28"/>
          <w:szCs w:val="28"/>
          <w:lang w:eastAsia="ar-SA"/>
        </w:rPr>
      </w:pPr>
      <w:r>
        <w:rPr>
          <w:color w:val="000000"/>
          <w:spacing w:val="-3"/>
          <w:sz w:val="28"/>
          <w:szCs w:val="28"/>
          <w:lang w:eastAsia="ar-SA"/>
        </w:rPr>
        <w:t>- Градостроительного кодекса Краснодарского края от 16 июля 2008 года;</w:t>
      </w:r>
    </w:p>
    <w:p w:rsidR="007C1C4A" w:rsidRDefault="007C1C4A" w:rsidP="007C1C4A">
      <w:pPr>
        <w:ind w:firstLine="567"/>
        <w:jc w:val="both"/>
        <w:rPr>
          <w:color w:val="000000"/>
          <w:spacing w:val="-3"/>
          <w:sz w:val="28"/>
          <w:szCs w:val="28"/>
          <w:lang w:eastAsia="ar-SA"/>
        </w:rPr>
      </w:pPr>
      <w:r>
        <w:rPr>
          <w:color w:val="000000"/>
          <w:spacing w:val="-3"/>
          <w:sz w:val="28"/>
          <w:szCs w:val="28"/>
          <w:lang w:eastAsia="ar-SA"/>
        </w:rPr>
        <w:t>- Земельного кодекса Российской Федерации;</w:t>
      </w:r>
    </w:p>
    <w:p w:rsidR="007C1C4A" w:rsidRDefault="007C1C4A" w:rsidP="007C1C4A">
      <w:pPr>
        <w:ind w:firstLine="567"/>
        <w:jc w:val="both"/>
        <w:rPr>
          <w:color w:val="000000"/>
          <w:spacing w:val="-3"/>
          <w:sz w:val="28"/>
          <w:szCs w:val="28"/>
          <w:lang w:eastAsia="ar-SA"/>
        </w:rPr>
      </w:pPr>
      <w:r>
        <w:rPr>
          <w:color w:val="000000"/>
          <w:spacing w:val="-3"/>
          <w:sz w:val="28"/>
          <w:szCs w:val="28"/>
          <w:lang w:eastAsia="ar-SA"/>
        </w:rPr>
        <w:t>- Лесного кодекса Российской федерации;</w:t>
      </w:r>
    </w:p>
    <w:p w:rsidR="007C1C4A" w:rsidRDefault="007C1C4A" w:rsidP="007C1C4A">
      <w:pPr>
        <w:ind w:firstLine="567"/>
        <w:jc w:val="both"/>
        <w:rPr>
          <w:color w:val="000000"/>
          <w:spacing w:val="-3"/>
          <w:sz w:val="28"/>
          <w:szCs w:val="28"/>
          <w:lang w:eastAsia="ar-SA"/>
        </w:rPr>
      </w:pPr>
      <w:r>
        <w:rPr>
          <w:color w:val="000000"/>
          <w:spacing w:val="-3"/>
          <w:sz w:val="28"/>
          <w:szCs w:val="28"/>
          <w:lang w:eastAsia="ar-SA"/>
        </w:rPr>
        <w:t>- Водного кодекса Российской Федерации;</w:t>
      </w:r>
    </w:p>
    <w:p w:rsidR="007C1C4A" w:rsidRPr="00F476C9" w:rsidRDefault="007C1C4A" w:rsidP="007C1C4A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620B10">
        <w:rPr>
          <w:b w:val="0"/>
          <w:color w:val="000000"/>
          <w:spacing w:val="-3"/>
          <w:sz w:val="28"/>
          <w:szCs w:val="28"/>
          <w:lang w:eastAsia="ar-SA"/>
        </w:rPr>
        <w:t>-</w:t>
      </w:r>
      <w:r>
        <w:rPr>
          <w:color w:val="000000"/>
          <w:spacing w:val="-3"/>
          <w:sz w:val="28"/>
          <w:szCs w:val="28"/>
          <w:lang w:eastAsia="ar-SA"/>
        </w:rPr>
        <w:t xml:space="preserve"> </w:t>
      </w:r>
      <w:r w:rsidRPr="00794097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ормативов градостроительного проектирования Краснодарского края, постановление от 24.06.2009 г. № </w:t>
      </w:r>
      <w:r w:rsidRPr="00F476C9">
        <w:rPr>
          <w:b w:val="0"/>
          <w:sz w:val="28"/>
          <w:szCs w:val="28"/>
        </w:rPr>
        <w:t>1381-П</w:t>
      </w:r>
      <w:r>
        <w:rPr>
          <w:b w:val="0"/>
          <w:sz w:val="28"/>
          <w:szCs w:val="28"/>
        </w:rPr>
        <w:t>;</w:t>
      </w:r>
    </w:p>
    <w:p w:rsidR="007C1C4A" w:rsidRDefault="007C1C4A" w:rsidP="007C1C4A">
      <w:pPr>
        <w:ind w:firstLine="567"/>
        <w:jc w:val="both"/>
        <w:rPr>
          <w:color w:val="000000"/>
          <w:spacing w:val="-3"/>
          <w:sz w:val="28"/>
          <w:szCs w:val="28"/>
          <w:lang w:eastAsia="ar-SA"/>
        </w:rPr>
      </w:pPr>
      <w:r>
        <w:rPr>
          <w:color w:val="000000"/>
          <w:spacing w:val="-3"/>
          <w:sz w:val="28"/>
          <w:szCs w:val="28"/>
          <w:lang w:eastAsia="ar-SA"/>
        </w:rPr>
        <w:t>- Постановления ЗС Краснодарского края от 15.07.2009 г. № 1492-П;</w:t>
      </w:r>
    </w:p>
    <w:p w:rsidR="007C1C4A" w:rsidRDefault="007C1C4A" w:rsidP="007C1C4A">
      <w:pPr>
        <w:ind w:firstLine="567"/>
        <w:jc w:val="both"/>
        <w:rPr>
          <w:color w:val="000000"/>
          <w:spacing w:val="-3"/>
          <w:sz w:val="28"/>
          <w:szCs w:val="28"/>
          <w:lang w:eastAsia="ar-SA"/>
        </w:rPr>
      </w:pPr>
      <w:r>
        <w:rPr>
          <w:color w:val="000000"/>
          <w:spacing w:val="-3"/>
          <w:sz w:val="28"/>
          <w:szCs w:val="28"/>
          <w:lang w:eastAsia="ar-SA"/>
        </w:rPr>
        <w:t xml:space="preserve">- </w:t>
      </w:r>
      <w:proofErr w:type="spellStart"/>
      <w:r>
        <w:rPr>
          <w:color w:val="000000"/>
          <w:spacing w:val="-3"/>
          <w:sz w:val="28"/>
          <w:szCs w:val="28"/>
          <w:lang w:eastAsia="ar-SA"/>
        </w:rPr>
        <w:t>СНиП</w:t>
      </w:r>
      <w:proofErr w:type="spellEnd"/>
      <w:r>
        <w:rPr>
          <w:color w:val="000000"/>
          <w:spacing w:val="-3"/>
          <w:sz w:val="28"/>
          <w:szCs w:val="28"/>
          <w:lang w:eastAsia="ar-SA"/>
        </w:rPr>
        <w:t xml:space="preserve"> 2.07.01-89* «Градостроительство. Планировка и застройка городских и сельских поселений»;</w:t>
      </w:r>
    </w:p>
    <w:p w:rsidR="007C1C4A" w:rsidRDefault="007C1C4A" w:rsidP="007C1C4A">
      <w:pPr>
        <w:ind w:firstLine="567"/>
        <w:jc w:val="both"/>
        <w:rPr>
          <w:color w:val="000000"/>
          <w:spacing w:val="-3"/>
          <w:sz w:val="28"/>
          <w:szCs w:val="28"/>
          <w:lang w:eastAsia="ar-SA"/>
        </w:rPr>
      </w:pPr>
      <w:r>
        <w:rPr>
          <w:color w:val="000000"/>
          <w:spacing w:val="-3"/>
          <w:sz w:val="28"/>
          <w:szCs w:val="28"/>
          <w:lang w:eastAsia="ar-SA"/>
        </w:rPr>
        <w:t xml:space="preserve">- </w:t>
      </w:r>
      <w:proofErr w:type="spellStart"/>
      <w:r w:rsidRPr="0062434A">
        <w:rPr>
          <w:sz w:val="28"/>
          <w:szCs w:val="28"/>
        </w:rPr>
        <w:t>СанПиН</w:t>
      </w:r>
      <w:proofErr w:type="spellEnd"/>
      <w:r w:rsidRPr="0062434A">
        <w:rPr>
          <w:sz w:val="28"/>
          <w:szCs w:val="28"/>
        </w:rPr>
        <w:t xml:space="preserve"> 2.2.1/2.1.1.1200-03;</w:t>
      </w:r>
      <w:r>
        <w:rPr>
          <w:color w:val="000000"/>
          <w:spacing w:val="-3"/>
          <w:sz w:val="28"/>
          <w:szCs w:val="28"/>
          <w:lang w:eastAsia="ar-SA"/>
        </w:rPr>
        <w:t xml:space="preserve"> </w:t>
      </w:r>
    </w:p>
    <w:p w:rsidR="007C1C4A" w:rsidRPr="006B6C42" w:rsidRDefault="007C1C4A" w:rsidP="007C1C4A">
      <w:pPr>
        <w:ind w:firstLine="567"/>
        <w:jc w:val="both"/>
        <w:rPr>
          <w:color w:val="000000"/>
          <w:spacing w:val="-3"/>
          <w:sz w:val="28"/>
          <w:szCs w:val="28"/>
          <w:lang w:eastAsia="ar-SA"/>
        </w:rPr>
      </w:pPr>
      <w:r>
        <w:rPr>
          <w:color w:val="000000"/>
          <w:spacing w:val="-3"/>
          <w:sz w:val="28"/>
          <w:szCs w:val="28"/>
          <w:lang w:eastAsia="ar-SA"/>
        </w:rPr>
        <w:t>- противопожарных и других норм проектирования.</w:t>
      </w:r>
    </w:p>
    <w:p w:rsidR="007C1C4A" w:rsidRDefault="007C1C4A" w:rsidP="00A02AC3">
      <w:pPr>
        <w:ind w:firstLine="709"/>
        <w:jc w:val="both"/>
        <w:rPr>
          <w:sz w:val="28"/>
          <w:szCs w:val="28"/>
        </w:rPr>
      </w:pPr>
    </w:p>
    <w:p w:rsidR="001B2EF6" w:rsidRDefault="001B2EF6" w:rsidP="001B2EF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41718">
        <w:rPr>
          <w:sz w:val="28"/>
          <w:szCs w:val="28"/>
          <w:lang w:eastAsia="ar-SA"/>
        </w:rPr>
        <w:t>Разработанн</w:t>
      </w:r>
      <w:r>
        <w:rPr>
          <w:sz w:val="28"/>
          <w:szCs w:val="28"/>
          <w:lang w:eastAsia="ar-SA"/>
        </w:rPr>
        <w:t>ая корректировка</w:t>
      </w:r>
      <w:r w:rsidRPr="00A41718">
        <w:rPr>
          <w:sz w:val="28"/>
          <w:szCs w:val="28"/>
          <w:lang w:eastAsia="ar-SA"/>
        </w:rPr>
        <w:t xml:space="preserve"> проект</w:t>
      </w:r>
      <w:r>
        <w:rPr>
          <w:sz w:val="28"/>
          <w:szCs w:val="28"/>
          <w:lang w:eastAsia="ar-SA"/>
        </w:rPr>
        <w:t>а</w:t>
      </w:r>
      <w:r w:rsidRPr="00A41718">
        <w:rPr>
          <w:sz w:val="28"/>
          <w:szCs w:val="28"/>
          <w:lang w:eastAsia="ar-SA"/>
        </w:rPr>
        <w:t xml:space="preserve"> генерального плана муниципального образования  </w:t>
      </w:r>
      <w:r>
        <w:rPr>
          <w:sz w:val="28"/>
          <w:szCs w:val="28"/>
          <w:lang w:eastAsia="ar-SA"/>
        </w:rPr>
        <w:t>Южное</w:t>
      </w:r>
      <w:r w:rsidRPr="000609DE">
        <w:rPr>
          <w:sz w:val="28"/>
          <w:szCs w:val="28"/>
        </w:rPr>
        <w:t xml:space="preserve"> сельское поселение </w:t>
      </w:r>
      <w:r w:rsidRPr="00A41718">
        <w:rPr>
          <w:sz w:val="28"/>
          <w:szCs w:val="28"/>
          <w:lang w:eastAsia="ar-SA"/>
        </w:rPr>
        <w:t xml:space="preserve">учитывает требования действующего законодательства и новых экономических условий, и является документом, обеспечивающим устойчивое развитие </w:t>
      </w:r>
      <w:r>
        <w:rPr>
          <w:sz w:val="28"/>
          <w:szCs w:val="28"/>
          <w:lang w:eastAsia="ar-SA"/>
        </w:rPr>
        <w:t>поселения</w:t>
      </w:r>
      <w:r w:rsidRPr="00A41718">
        <w:rPr>
          <w:sz w:val="28"/>
          <w:szCs w:val="28"/>
          <w:lang w:eastAsia="ar-SA"/>
        </w:rPr>
        <w:t xml:space="preserve"> на основе территориального планирования и градостроительного зонирования.</w:t>
      </w:r>
    </w:p>
    <w:p w:rsidR="00590ECF" w:rsidRDefault="00590ECF" w:rsidP="001B2EF6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1B2EF6" w:rsidRPr="000B2B1B" w:rsidRDefault="00664D75" w:rsidP="000B2B1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корректировки</w:t>
      </w:r>
      <w:r w:rsidR="000B2B1B" w:rsidRPr="000B2B1B">
        <w:rPr>
          <w:b/>
          <w:sz w:val="28"/>
          <w:szCs w:val="28"/>
        </w:rPr>
        <w:t>.</w:t>
      </w:r>
    </w:p>
    <w:p w:rsidR="000B2B1B" w:rsidRPr="000B2B1B" w:rsidRDefault="000B2B1B" w:rsidP="000B2B1B">
      <w:pPr>
        <w:pStyle w:val="a3"/>
        <w:ind w:left="1069"/>
        <w:jc w:val="both"/>
        <w:rPr>
          <w:sz w:val="28"/>
          <w:szCs w:val="28"/>
        </w:rPr>
      </w:pPr>
    </w:p>
    <w:p w:rsidR="00F01AA2" w:rsidRPr="002D3172" w:rsidRDefault="000B2B1B" w:rsidP="00A0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57C6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информацией, предоставленной Заказчиком (ООО «</w:t>
      </w:r>
      <w:proofErr w:type="spellStart"/>
      <w:r>
        <w:rPr>
          <w:sz w:val="28"/>
          <w:szCs w:val="28"/>
        </w:rPr>
        <w:t>Гео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Инвест</w:t>
      </w:r>
      <w:proofErr w:type="spellEnd"/>
      <w:r>
        <w:rPr>
          <w:sz w:val="28"/>
          <w:szCs w:val="28"/>
        </w:rPr>
        <w:t>») письмом №362 от 10.08.2011г.</w:t>
      </w:r>
      <w:r w:rsidR="00E57C64">
        <w:rPr>
          <w:sz w:val="28"/>
          <w:szCs w:val="28"/>
        </w:rPr>
        <w:t>, трасса газопровода пересекает Южное сельск</w:t>
      </w:r>
      <w:r w:rsidR="00C70B65">
        <w:rPr>
          <w:sz w:val="28"/>
          <w:szCs w:val="28"/>
        </w:rPr>
        <w:t>о</w:t>
      </w:r>
      <w:r w:rsidR="00E57C64">
        <w:rPr>
          <w:sz w:val="28"/>
          <w:szCs w:val="28"/>
        </w:rPr>
        <w:t xml:space="preserve">е поселение в северной его части. Защитная полоса шириной 700 м проходит с востока на запад и, частично затрагивает территории населенных пунктов х. </w:t>
      </w:r>
      <w:proofErr w:type="spellStart"/>
      <w:r w:rsidR="00E57C64" w:rsidRPr="000B2B1B">
        <w:rPr>
          <w:color w:val="000000"/>
          <w:sz w:val="28"/>
          <w:szCs w:val="28"/>
        </w:rPr>
        <w:t>Новотроицкий</w:t>
      </w:r>
      <w:proofErr w:type="spellEnd"/>
      <w:r w:rsidR="00E57C64" w:rsidRPr="000B2B1B">
        <w:rPr>
          <w:color w:val="000000"/>
          <w:sz w:val="28"/>
          <w:szCs w:val="28"/>
        </w:rPr>
        <w:t xml:space="preserve"> и х. Плавни</w:t>
      </w:r>
      <w:r w:rsidR="00E57C64">
        <w:rPr>
          <w:color w:val="000000"/>
          <w:sz w:val="28"/>
          <w:szCs w:val="28"/>
        </w:rPr>
        <w:t>.</w:t>
      </w:r>
      <w:r w:rsidR="00C70B65">
        <w:rPr>
          <w:color w:val="000000"/>
          <w:sz w:val="28"/>
          <w:szCs w:val="28"/>
        </w:rPr>
        <w:t xml:space="preserve"> </w:t>
      </w:r>
    </w:p>
    <w:p w:rsidR="00A02AC3" w:rsidRDefault="00A02AC3" w:rsidP="00A02AC3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C70B65" w:rsidRPr="00A41718">
        <w:rPr>
          <w:sz w:val="28"/>
          <w:szCs w:val="28"/>
          <w:lang w:eastAsia="ar-SA"/>
        </w:rPr>
        <w:t xml:space="preserve">Для обоснования решений выполнен детальный анализ существующего положения функциональных </w:t>
      </w:r>
      <w:r w:rsidR="00C70B65">
        <w:rPr>
          <w:sz w:val="28"/>
          <w:szCs w:val="28"/>
          <w:lang w:eastAsia="ar-SA"/>
        </w:rPr>
        <w:t>зон</w:t>
      </w:r>
      <w:r w:rsidR="00C70B65" w:rsidRPr="00A41718">
        <w:rPr>
          <w:sz w:val="28"/>
          <w:szCs w:val="28"/>
          <w:lang w:eastAsia="ar-SA"/>
        </w:rPr>
        <w:t xml:space="preserve"> </w:t>
      </w:r>
      <w:r w:rsidR="00C70B65">
        <w:rPr>
          <w:sz w:val="28"/>
          <w:szCs w:val="28"/>
          <w:lang w:eastAsia="ar-SA"/>
        </w:rPr>
        <w:t>муниципального образования,  в</w:t>
      </w:r>
      <w:r w:rsidR="00C70B65" w:rsidRPr="00A41718">
        <w:rPr>
          <w:sz w:val="28"/>
          <w:szCs w:val="28"/>
          <w:lang w:eastAsia="ar-SA"/>
        </w:rPr>
        <w:t>ыявлены территориальные ресурсы для развития</w:t>
      </w:r>
      <w:r w:rsidR="00C70B65">
        <w:rPr>
          <w:sz w:val="28"/>
          <w:szCs w:val="28"/>
          <w:lang w:eastAsia="ar-SA"/>
        </w:rPr>
        <w:t xml:space="preserve"> хуторов </w:t>
      </w:r>
      <w:proofErr w:type="spellStart"/>
      <w:r w:rsidR="00C70B65">
        <w:rPr>
          <w:sz w:val="28"/>
          <w:szCs w:val="28"/>
          <w:lang w:eastAsia="ar-SA"/>
        </w:rPr>
        <w:t>Новотроицкий</w:t>
      </w:r>
      <w:proofErr w:type="spellEnd"/>
      <w:r w:rsidR="00C70B65">
        <w:rPr>
          <w:sz w:val="28"/>
          <w:szCs w:val="28"/>
          <w:lang w:eastAsia="ar-SA"/>
        </w:rPr>
        <w:t xml:space="preserve"> и Плавни.</w:t>
      </w:r>
    </w:p>
    <w:p w:rsidR="007C1C4A" w:rsidRDefault="00B642EE" w:rsidP="00B64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Генеральным планом было предусмотрено перспективное развитие населенных пунктов поселения без изменения существующих границ и без изменения </w:t>
      </w:r>
      <w:r>
        <w:rPr>
          <w:sz w:val="28"/>
        </w:rPr>
        <w:t>целевого использования земель</w:t>
      </w:r>
      <w:r>
        <w:rPr>
          <w:sz w:val="28"/>
          <w:szCs w:val="28"/>
        </w:rPr>
        <w:t xml:space="preserve"> в пределах поселения. </w:t>
      </w:r>
    </w:p>
    <w:p w:rsidR="007C1C4A" w:rsidRDefault="00B642EE" w:rsidP="007C1C4A">
      <w:pPr>
        <w:ind w:firstLine="709"/>
        <w:jc w:val="both"/>
        <w:rPr>
          <w:sz w:val="28"/>
          <w:szCs w:val="28"/>
        </w:rPr>
      </w:pPr>
      <w:r w:rsidRPr="007C1C4A">
        <w:rPr>
          <w:b/>
          <w:sz w:val="28"/>
          <w:szCs w:val="28"/>
        </w:rPr>
        <w:t xml:space="preserve">Настоящим проектом вносится предложение по </w:t>
      </w:r>
      <w:r w:rsidR="007C1C4A" w:rsidRPr="007C1C4A">
        <w:rPr>
          <w:b/>
          <w:sz w:val="28"/>
          <w:szCs w:val="28"/>
        </w:rPr>
        <w:t>и</w:t>
      </w:r>
      <w:r w:rsidRPr="007C1C4A">
        <w:rPr>
          <w:b/>
          <w:sz w:val="28"/>
          <w:szCs w:val="28"/>
        </w:rPr>
        <w:t>зменению существующих границ хуторов</w:t>
      </w:r>
      <w:r w:rsidRPr="007C1C4A">
        <w:rPr>
          <w:b/>
          <w:color w:val="000000"/>
          <w:sz w:val="28"/>
          <w:szCs w:val="28"/>
        </w:rPr>
        <w:t xml:space="preserve"> </w:t>
      </w:r>
      <w:proofErr w:type="spellStart"/>
      <w:r w:rsidRPr="007C1C4A">
        <w:rPr>
          <w:b/>
          <w:color w:val="000000"/>
          <w:sz w:val="28"/>
          <w:szCs w:val="28"/>
        </w:rPr>
        <w:t>Новотроицкий</w:t>
      </w:r>
      <w:proofErr w:type="spellEnd"/>
      <w:r w:rsidRPr="007C1C4A">
        <w:rPr>
          <w:b/>
          <w:color w:val="000000"/>
          <w:sz w:val="28"/>
          <w:szCs w:val="28"/>
        </w:rPr>
        <w:t xml:space="preserve"> и  Плавни</w:t>
      </w:r>
      <w:r w:rsidR="007C1C4A">
        <w:rPr>
          <w:color w:val="000000"/>
          <w:sz w:val="28"/>
          <w:szCs w:val="28"/>
        </w:rPr>
        <w:t xml:space="preserve">, в связи с </w:t>
      </w:r>
      <w:r w:rsidR="007C1C4A">
        <w:rPr>
          <w:sz w:val="28"/>
          <w:szCs w:val="28"/>
        </w:rPr>
        <w:lastRenderedPageBreak/>
        <w:t>необходимостью размещения на территории Краснодарского края линейного объекта федерального значения – трассы газопровода «Южный поток», часть которой проходит по территории Южного сельского поселения Крымского района.</w:t>
      </w:r>
    </w:p>
    <w:p w:rsidR="00B642EE" w:rsidRDefault="00F93B26" w:rsidP="00B642EE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</w:t>
      </w:r>
      <w:r w:rsidR="00B642EE" w:rsidRPr="00B642EE">
        <w:rPr>
          <w:sz w:val="28"/>
        </w:rPr>
        <w:t xml:space="preserve"> </w:t>
      </w:r>
      <w:r w:rsidR="00B642EE">
        <w:rPr>
          <w:sz w:val="28"/>
        </w:rPr>
        <w:t>И</w:t>
      </w:r>
      <w:r w:rsidR="00B642EE" w:rsidRPr="00CA6FB7">
        <w:rPr>
          <w:sz w:val="28"/>
        </w:rPr>
        <w:t>зменени</w:t>
      </w:r>
      <w:r w:rsidR="00B642EE">
        <w:rPr>
          <w:sz w:val="28"/>
        </w:rPr>
        <w:t>е целевого использования земель, предлагаемых к исключению из границ населенн</w:t>
      </w:r>
      <w:r w:rsidR="006C0C56">
        <w:rPr>
          <w:sz w:val="28"/>
        </w:rPr>
        <w:t>ых</w:t>
      </w:r>
      <w:r w:rsidR="00B642EE">
        <w:rPr>
          <w:sz w:val="28"/>
        </w:rPr>
        <w:t xml:space="preserve"> пункт</w:t>
      </w:r>
      <w:r w:rsidR="006C0C56">
        <w:rPr>
          <w:sz w:val="28"/>
        </w:rPr>
        <w:t>ов</w:t>
      </w:r>
      <w:r w:rsidR="00B642EE">
        <w:rPr>
          <w:sz w:val="28"/>
        </w:rPr>
        <w:t>,</w:t>
      </w:r>
      <w:r w:rsidR="00B642EE" w:rsidRPr="00CA6FB7">
        <w:rPr>
          <w:sz w:val="28"/>
        </w:rPr>
        <w:t xml:space="preserve"> </w:t>
      </w:r>
      <w:r w:rsidR="00B642EE">
        <w:rPr>
          <w:sz w:val="28"/>
        </w:rPr>
        <w:t>п</w:t>
      </w:r>
      <w:r w:rsidR="00B642EE" w:rsidRPr="00CA6FB7">
        <w:rPr>
          <w:sz w:val="28"/>
        </w:rPr>
        <w:t>роизводится по мере необходимости освоения, в порядке, предусмотренном действующим законодательством.</w:t>
      </w:r>
    </w:p>
    <w:p w:rsidR="00C01099" w:rsidRDefault="000B6A0A" w:rsidP="00F93B26">
      <w:pPr>
        <w:ind w:firstLine="851"/>
        <w:jc w:val="both"/>
        <w:rPr>
          <w:sz w:val="28"/>
          <w:szCs w:val="28"/>
        </w:rPr>
      </w:pPr>
      <w:r w:rsidRPr="00971089">
        <w:rPr>
          <w:b/>
          <w:sz w:val="28"/>
          <w:szCs w:val="28"/>
          <w:lang w:eastAsia="ar-SA"/>
        </w:rPr>
        <w:t xml:space="preserve">Хутор </w:t>
      </w:r>
      <w:proofErr w:type="spellStart"/>
      <w:r w:rsidRPr="00971089">
        <w:rPr>
          <w:b/>
          <w:sz w:val="28"/>
          <w:szCs w:val="28"/>
          <w:lang w:eastAsia="ar-SA"/>
        </w:rPr>
        <w:t>Новотроицкий</w:t>
      </w:r>
      <w:proofErr w:type="spellEnd"/>
      <w:r w:rsidR="005234A0">
        <w:rPr>
          <w:b/>
          <w:sz w:val="28"/>
          <w:szCs w:val="28"/>
          <w:lang w:eastAsia="ar-SA"/>
        </w:rPr>
        <w:t xml:space="preserve"> </w:t>
      </w:r>
      <w:r w:rsidR="00F93B26">
        <w:rPr>
          <w:b/>
          <w:sz w:val="28"/>
          <w:szCs w:val="28"/>
          <w:lang w:eastAsia="ar-SA"/>
        </w:rPr>
        <w:t xml:space="preserve"> </w:t>
      </w:r>
      <w:r w:rsidR="005234A0">
        <w:rPr>
          <w:b/>
          <w:sz w:val="28"/>
          <w:szCs w:val="28"/>
          <w:lang w:eastAsia="ar-SA"/>
        </w:rPr>
        <w:t>-</w:t>
      </w:r>
      <w:r w:rsidR="00F93B26">
        <w:rPr>
          <w:b/>
          <w:sz w:val="28"/>
          <w:szCs w:val="28"/>
          <w:lang w:eastAsia="ar-SA"/>
        </w:rPr>
        <w:t xml:space="preserve"> </w:t>
      </w:r>
      <w:r w:rsidR="005234A0">
        <w:rPr>
          <w:b/>
          <w:sz w:val="28"/>
          <w:szCs w:val="28"/>
          <w:lang w:eastAsia="ar-SA"/>
        </w:rPr>
        <w:t xml:space="preserve"> </w:t>
      </w:r>
      <w:r w:rsidR="00C01099">
        <w:rPr>
          <w:sz w:val="28"/>
          <w:szCs w:val="28"/>
        </w:rPr>
        <w:t>второ</w:t>
      </w:r>
      <w:r w:rsidR="005234A0">
        <w:rPr>
          <w:sz w:val="28"/>
          <w:szCs w:val="28"/>
        </w:rPr>
        <w:t>й</w:t>
      </w:r>
      <w:r w:rsidR="00C01099">
        <w:rPr>
          <w:sz w:val="28"/>
          <w:szCs w:val="28"/>
        </w:rPr>
        <w:t xml:space="preserve"> по величине населенн</w:t>
      </w:r>
      <w:r w:rsidR="005234A0">
        <w:rPr>
          <w:sz w:val="28"/>
          <w:szCs w:val="28"/>
        </w:rPr>
        <w:t>ый</w:t>
      </w:r>
      <w:r w:rsidR="00C01099">
        <w:rPr>
          <w:sz w:val="28"/>
          <w:szCs w:val="28"/>
        </w:rPr>
        <w:t xml:space="preserve"> пункт в поселении</w:t>
      </w:r>
      <w:r w:rsidR="005234A0">
        <w:rPr>
          <w:sz w:val="28"/>
          <w:szCs w:val="28"/>
        </w:rPr>
        <w:t>.</w:t>
      </w:r>
      <w:r w:rsidR="00C01099">
        <w:rPr>
          <w:sz w:val="28"/>
          <w:szCs w:val="28"/>
        </w:rPr>
        <w:t xml:space="preserve"> </w:t>
      </w:r>
      <w:r w:rsidR="005234A0" w:rsidRPr="006F4106">
        <w:rPr>
          <w:sz w:val="28"/>
          <w:szCs w:val="28"/>
        </w:rPr>
        <w:t>Обще</w:t>
      </w:r>
      <w:r w:rsidR="005234A0">
        <w:rPr>
          <w:sz w:val="28"/>
          <w:szCs w:val="28"/>
        </w:rPr>
        <w:t>ственный</w:t>
      </w:r>
      <w:r w:rsidR="005234A0" w:rsidRPr="006F4106">
        <w:rPr>
          <w:sz w:val="28"/>
          <w:szCs w:val="28"/>
        </w:rPr>
        <w:t xml:space="preserve"> центр </w:t>
      </w:r>
      <w:r w:rsidR="005234A0" w:rsidRPr="000A4D12">
        <w:rPr>
          <w:b/>
          <w:sz w:val="28"/>
          <w:szCs w:val="28"/>
        </w:rPr>
        <w:t>хутора Новотроицкого</w:t>
      </w:r>
      <w:r w:rsidR="005234A0">
        <w:rPr>
          <w:sz w:val="28"/>
          <w:szCs w:val="28"/>
        </w:rPr>
        <w:t xml:space="preserve"> – </w:t>
      </w:r>
      <w:r w:rsidR="00C01099">
        <w:rPr>
          <w:sz w:val="28"/>
          <w:szCs w:val="28"/>
        </w:rPr>
        <w:t xml:space="preserve">исторически сложился в центральной его части вдоль ул. Шоссейной, по </w:t>
      </w:r>
      <w:proofErr w:type="gramStart"/>
      <w:r w:rsidR="00C01099">
        <w:rPr>
          <w:sz w:val="28"/>
          <w:szCs w:val="28"/>
        </w:rPr>
        <w:t>сути</w:t>
      </w:r>
      <w:proofErr w:type="gramEnd"/>
      <w:r w:rsidR="00C01099">
        <w:rPr>
          <w:sz w:val="28"/>
          <w:szCs w:val="28"/>
        </w:rPr>
        <w:t xml:space="preserve"> являющейся автодорогой регионального значения г. Славянск-на-Кубани – г. Крымск. </w:t>
      </w:r>
    </w:p>
    <w:p w:rsidR="00664D75" w:rsidRDefault="00595684" w:rsidP="00F93B26">
      <w:pPr>
        <w:ind w:firstLine="709"/>
        <w:jc w:val="both"/>
        <w:rPr>
          <w:sz w:val="28"/>
          <w:szCs w:val="28"/>
        </w:rPr>
      </w:pPr>
      <w:r w:rsidRPr="00595684">
        <w:rPr>
          <w:sz w:val="28"/>
          <w:szCs w:val="28"/>
          <w:lang w:eastAsia="ar-SA"/>
        </w:rPr>
        <w:t>Территория, по которой должен пройти газопровод</w:t>
      </w:r>
      <w:r>
        <w:rPr>
          <w:sz w:val="28"/>
          <w:szCs w:val="28"/>
          <w:lang w:eastAsia="ar-SA"/>
        </w:rPr>
        <w:t>, по генеральному плану</w:t>
      </w:r>
      <w:r w:rsidR="006021FA">
        <w:rPr>
          <w:sz w:val="28"/>
          <w:szCs w:val="28"/>
          <w:lang w:eastAsia="ar-SA"/>
        </w:rPr>
        <w:t xml:space="preserve"> трактуется, как «земли населенного пункта</w:t>
      </w:r>
      <w:r w:rsidR="00E93E45">
        <w:rPr>
          <w:sz w:val="28"/>
          <w:szCs w:val="28"/>
          <w:lang w:eastAsia="ar-SA"/>
        </w:rPr>
        <w:t xml:space="preserve"> для сельскохозяйственного использования</w:t>
      </w:r>
      <w:r w:rsidR="006021FA">
        <w:rPr>
          <w:sz w:val="28"/>
          <w:szCs w:val="28"/>
          <w:lang w:eastAsia="ar-SA"/>
        </w:rPr>
        <w:t>», свободна от застройки</w:t>
      </w:r>
      <w:r w:rsidR="00B86CCC">
        <w:rPr>
          <w:sz w:val="28"/>
          <w:szCs w:val="28"/>
          <w:lang w:eastAsia="ar-SA"/>
        </w:rPr>
        <w:t>, используется под ЛПХ.</w:t>
      </w:r>
      <w:r w:rsidR="006021FA">
        <w:rPr>
          <w:sz w:val="28"/>
          <w:szCs w:val="28"/>
          <w:lang w:eastAsia="ar-SA"/>
        </w:rPr>
        <w:t xml:space="preserve"> По этому участку проходит автодорога </w:t>
      </w:r>
      <w:proofErr w:type="gramStart"/>
      <w:r w:rsidR="006021FA">
        <w:rPr>
          <w:sz w:val="28"/>
          <w:szCs w:val="28"/>
        </w:rPr>
        <w:t>г</w:t>
      </w:r>
      <w:proofErr w:type="gramEnd"/>
      <w:r w:rsidR="006021FA">
        <w:rPr>
          <w:sz w:val="28"/>
          <w:szCs w:val="28"/>
        </w:rPr>
        <w:t>. Славянск-на-Кубани – г. Крымск шириной 21 м, с санитарно-защитной зоной  200 м</w:t>
      </w:r>
      <w:r w:rsidR="00A2176F">
        <w:rPr>
          <w:sz w:val="28"/>
          <w:szCs w:val="28"/>
        </w:rPr>
        <w:t>.</w:t>
      </w:r>
      <w:r w:rsidR="006021FA">
        <w:rPr>
          <w:sz w:val="28"/>
          <w:szCs w:val="28"/>
        </w:rPr>
        <w:t xml:space="preserve"> </w:t>
      </w:r>
      <w:r w:rsidR="005465FB">
        <w:rPr>
          <w:sz w:val="28"/>
          <w:szCs w:val="28"/>
        </w:rPr>
        <w:t xml:space="preserve">Общая длина от центра до северной границы хутора </w:t>
      </w:r>
      <w:r w:rsidR="009A4D6E">
        <w:rPr>
          <w:sz w:val="28"/>
          <w:szCs w:val="28"/>
        </w:rPr>
        <w:t>5</w:t>
      </w:r>
      <w:r w:rsidR="005465FB">
        <w:rPr>
          <w:sz w:val="28"/>
          <w:szCs w:val="28"/>
        </w:rPr>
        <w:t>.</w:t>
      </w:r>
      <w:r w:rsidR="009A4D6E">
        <w:rPr>
          <w:sz w:val="28"/>
          <w:szCs w:val="28"/>
        </w:rPr>
        <w:t>2</w:t>
      </w:r>
      <w:r w:rsidR="005465FB">
        <w:rPr>
          <w:sz w:val="28"/>
          <w:szCs w:val="28"/>
        </w:rPr>
        <w:t xml:space="preserve"> км.</w:t>
      </w:r>
      <w:r w:rsidR="00E93E45">
        <w:rPr>
          <w:sz w:val="28"/>
          <w:szCs w:val="28"/>
        </w:rPr>
        <w:t xml:space="preserve"> </w:t>
      </w:r>
      <w:r w:rsidR="00AA494F">
        <w:rPr>
          <w:sz w:val="28"/>
          <w:szCs w:val="28"/>
        </w:rPr>
        <w:t xml:space="preserve">С севера на юг по участку проходят инженерные сети: две нитки водопровода, высоковольтная линия 220 </w:t>
      </w:r>
      <w:proofErr w:type="spellStart"/>
      <w:r w:rsidR="00AA494F">
        <w:rPr>
          <w:sz w:val="28"/>
          <w:szCs w:val="28"/>
        </w:rPr>
        <w:t>кВа</w:t>
      </w:r>
      <w:proofErr w:type="spellEnd"/>
      <w:r w:rsidR="00AA494F">
        <w:rPr>
          <w:sz w:val="28"/>
          <w:szCs w:val="28"/>
        </w:rPr>
        <w:t>, магистральный нефтепровод.</w:t>
      </w:r>
      <w:r w:rsidR="005465FB">
        <w:rPr>
          <w:sz w:val="28"/>
          <w:szCs w:val="28"/>
        </w:rPr>
        <w:t xml:space="preserve"> Территория может быть использована</w:t>
      </w:r>
      <w:r w:rsidR="00AA494F">
        <w:rPr>
          <w:sz w:val="28"/>
          <w:szCs w:val="28"/>
        </w:rPr>
        <w:t xml:space="preserve"> </w:t>
      </w:r>
      <w:r w:rsidR="005465FB">
        <w:rPr>
          <w:sz w:val="28"/>
          <w:szCs w:val="28"/>
        </w:rPr>
        <w:t xml:space="preserve"> для прокладки инженерных коммуникаций, или для расширения автодороги. </w:t>
      </w:r>
      <w:r w:rsidR="009A4D6E">
        <w:rPr>
          <w:sz w:val="28"/>
          <w:szCs w:val="28"/>
        </w:rPr>
        <w:t>При пересечении это</w:t>
      </w:r>
      <w:r w:rsidR="00E93E45">
        <w:rPr>
          <w:sz w:val="28"/>
          <w:szCs w:val="28"/>
        </w:rPr>
        <w:t>го</w:t>
      </w:r>
      <w:r w:rsidR="009A4D6E">
        <w:rPr>
          <w:sz w:val="28"/>
          <w:szCs w:val="28"/>
        </w:rPr>
        <w:t xml:space="preserve"> </w:t>
      </w:r>
      <w:r w:rsidR="00E93E45">
        <w:rPr>
          <w:sz w:val="28"/>
          <w:szCs w:val="28"/>
        </w:rPr>
        <w:t>участка</w:t>
      </w:r>
      <w:r w:rsidR="009A4D6E">
        <w:rPr>
          <w:sz w:val="28"/>
          <w:szCs w:val="28"/>
        </w:rPr>
        <w:t xml:space="preserve"> трассой газопровода «Южный поток» предлагается</w:t>
      </w:r>
      <w:r w:rsidR="00AA494F">
        <w:rPr>
          <w:sz w:val="28"/>
          <w:szCs w:val="28"/>
        </w:rPr>
        <w:t xml:space="preserve"> перевести территорию, площадью </w:t>
      </w:r>
      <w:r w:rsidR="00AA494F" w:rsidRPr="00664D75">
        <w:rPr>
          <w:b/>
          <w:sz w:val="28"/>
          <w:szCs w:val="28"/>
        </w:rPr>
        <w:t>5</w:t>
      </w:r>
      <w:r w:rsidR="00E93E45" w:rsidRPr="00664D75">
        <w:rPr>
          <w:b/>
          <w:sz w:val="28"/>
          <w:szCs w:val="28"/>
        </w:rPr>
        <w:t>0.</w:t>
      </w:r>
      <w:r w:rsidR="00AA494F" w:rsidRPr="00664D75">
        <w:rPr>
          <w:b/>
          <w:sz w:val="28"/>
          <w:szCs w:val="28"/>
        </w:rPr>
        <w:t>3 га</w:t>
      </w:r>
      <w:r w:rsidR="00AA494F">
        <w:rPr>
          <w:sz w:val="28"/>
          <w:szCs w:val="28"/>
        </w:rPr>
        <w:t xml:space="preserve">, в категорию </w:t>
      </w:r>
      <w:r w:rsidR="00664D75" w:rsidRPr="00664D75">
        <w:rPr>
          <w:b/>
          <w:sz w:val="28"/>
          <w:szCs w:val="28"/>
        </w:rPr>
        <w:t>3.</w:t>
      </w:r>
      <w:r w:rsidR="00AA494F" w:rsidRPr="00664D75">
        <w:rPr>
          <w:b/>
          <w:sz w:val="28"/>
          <w:szCs w:val="28"/>
        </w:rPr>
        <w:t>«</w:t>
      </w:r>
      <w:r w:rsidR="00664D75" w:rsidRPr="00664D75">
        <w:rPr>
          <w:b/>
          <w:color w:val="000000"/>
          <w:sz w:val="28"/>
        </w:rPr>
        <w:t xml:space="preserve"> Земли промышленности, транспорта, энергетики, связи и иного специального назначения</w:t>
      </w:r>
      <w:r w:rsidR="00664D75">
        <w:rPr>
          <w:sz w:val="28"/>
          <w:szCs w:val="28"/>
        </w:rPr>
        <w:t>».</w:t>
      </w:r>
      <w:r w:rsidR="003B5508">
        <w:rPr>
          <w:sz w:val="28"/>
          <w:szCs w:val="28"/>
        </w:rPr>
        <w:t xml:space="preserve"> Часть этой территории занята под дорогу регионального значения – 8га, свободные от зестройки – 42.3га.</w:t>
      </w:r>
    </w:p>
    <w:p w:rsidR="00B642EE" w:rsidRPr="00780D46" w:rsidRDefault="00664D75" w:rsidP="00F93B26">
      <w:pPr>
        <w:ind w:firstLine="709"/>
        <w:jc w:val="both"/>
        <w:rPr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 xml:space="preserve"> </w:t>
      </w:r>
      <w:r w:rsidR="00AA494F">
        <w:rPr>
          <w:sz w:val="28"/>
          <w:szCs w:val="28"/>
        </w:rPr>
        <w:t>С</w:t>
      </w:r>
      <w:r w:rsidR="00E65105" w:rsidRPr="00DF6D07">
        <w:rPr>
          <w:sz w:val="28"/>
          <w:szCs w:val="28"/>
        </w:rPr>
        <w:t xml:space="preserve">вободные от транспорта </w:t>
      </w:r>
      <w:r w:rsidR="009A4D6E">
        <w:rPr>
          <w:sz w:val="28"/>
          <w:szCs w:val="28"/>
        </w:rPr>
        <w:t xml:space="preserve">и сетей </w:t>
      </w:r>
      <w:r w:rsidR="00E65105" w:rsidRPr="00DF6D07">
        <w:rPr>
          <w:sz w:val="28"/>
          <w:szCs w:val="28"/>
        </w:rPr>
        <w:t>участки целесообразно занять под зеленые насаждения.</w:t>
      </w:r>
    </w:p>
    <w:p w:rsidR="00664D75" w:rsidRDefault="00AA494F" w:rsidP="00F93B26">
      <w:pPr>
        <w:ind w:firstLine="709"/>
        <w:jc w:val="both"/>
        <w:rPr>
          <w:sz w:val="28"/>
          <w:szCs w:val="28"/>
        </w:rPr>
      </w:pPr>
      <w:r w:rsidRPr="00AA494F">
        <w:rPr>
          <w:b/>
          <w:sz w:val="28"/>
          <w:szCs w:val="28"/>
        </w:rPr>
        <w:t xml:space="preserve">Хутор </w:t>
      </w:r>
      <w:r w:rsidR="00E65105" w:rsidRPr="00AA494F">
        <w:rPr>
          <w:b/>
          <w:sz w:val="28"/>
          <w:szCs w:val="28"/>
        </w:rPr>
        <w:t>Плавни</w:t>
      </w:r>
      <w:r w:rsidR="00E65105">
        <w:rPr>
          <w:sz w:val="28"/>
          <w:szCs w:val="28"/>
        </w:rPr>
        <w:t xml:space="preserve"> – </w:t>
      </w:r>
      <w:r w:rsidR="00B86CCC">
        <w:rPr>
          <w:sz w:val="28"/>
          <w:szCs w:val="28"/>
        </w:rPr>
        <w:t xml:space="preserve">территория, которую должен пересечь проектируемый газопровод, </w:t>
      </w:r>
      <w:r w:rsidR="009A4D6E">
        <w:rPr>
          <w:sz w:val="28"/>
          <w:szCs w:val="28"/>
          <w:lang w:eastAsia="ar-SA"/>
        </w:rPr>
        <w:t xml:space="preserve">по генеральному плану трактуется, как «земли населенного пункта», </w:t>
      </w:r>
      <w:proofErr w:type="gramStart"/>
      <w:r w:rsidR="00B86CCC">
        <w:rPr>
          <w:sz w:val="28"/>
          <w:szCs w:val="28"/>
        </w:rPr>
        <w:t>представляет из себя</w:t>
      </w:r>
      <w:proofErr w:type="gramEnd"/>
      <w:r w:rsidR="00B86CCC">
        <w:rPr>
          <w:sz w:val="28"/>
          <w:szCs w:val="28"/>
        </w:rPr>
        <w:t xml:space="preserve"> узкий участок шириной 60 м и длиной 1200м</w:t>
      </w:r>
      <w:r w:rsidR="009A4D6E">
        <w:rPr>
          <w:sz w:val="28"/>
          <w:szCs w:val="28"/>
        </w:rPr>
        <w:t xml:space="preserve"> (</w:t>
      </w:r>
      <w:r w:rsidR="00664D75">
        <w:rPr>
          <w:b/>
          <w:sz w:val="28"/>
          <w:szCs w:val="28"/>
        </w:rPr>
        <w:t>5</w:t>
      </w:r>
      <w:r w:rsidR="009A4D6E" w:rsidRPr="00664D75">
        <w:rPr>
          <w:b/>
          <w:sz w:val="28"/>
          <w:szCs w:val="28"/>
        </w:rPr>
        <w:t>,</w:t>
      </w:r>
      <w:r w:rsidR="00664D75">
        <w:rPr>
          <w:b/>
          <w:sz w:val="28"/>
          <w:szCs w:val="28"/>
        </w:rPr>
        <w:t>9</w:t>
      </w:r>
      <w:r w:rsidR="009A4D6E" w:rsidRPr="00664D75">
        <w:rPr>
          <w:b/>
          <w:sz w:val="28"/>
          <w:szCs w:val="28"/>
        </w:rPr>
        <w:t xml:space="preserve"> га</w:t>
      </w:r>
      <w:r w:rsidR="00D00DC0">
        <w:rPr>
          <w:sz w:val="28"/>
          <w:szCs w:val="28"/>
        </w:rPr>
        <w:t>)</w:t>
      </w:r>
      <w:r w:rsidR="00B86CCC">
        <w:rPr>
          <w:sz w:val="28"/>
          <w:szCs w:val="28"/>
        </w:rPr>
        <w:t xml:space="preserve">, расположен в полосе отвода железной дороги «Крымская-Тимашевская», свободен от застройки. </w:t>
      </w:r>
      <w:r w:rsidR="00D00DC0">
        <w:rPr>
          <w:sz w:val="28"/>
          <w:szCs w:val="28"/>
        </w:rPr>
        <w:t xml:space="preserve">Предлагается перевести территорию, площадью </w:t>
      </w:r>
      <w:r w:rsidR="00664D75">
        <w:rPr>
          <w:sz w:val="28"/>
          <w:szCs w:val="28"/>
        </w:rPr>
        <w:t>5</w:t>
      </w:r>
      <w:r w:rsidR="00D00DC0">
        <w:rPr>
          <w:sz w:val="28"/>
          <w:szCs w:val="28"/>
        </w:rPr>
        <w:t>.</w:t>
      </w:r>
      <w:r w:rsidR="00664D75">
        <w:rPr>
          <w:sz w:val="28"/>
          <w:szCs w:val="28"/>
        </w:rPr>
        <w:t>9</w:t>
      </w:r>
      <w:r w:rsidR="00D00DC0">
        <w:rPr>
          <w:sz w:val="28"/>
          <w:szCs w:val="28"/>
        </w:rPr>
        <w:t xml:space="preserve">га из </w:t>
      </w:r>
      <w:r w:rsidR="00D00DC0">
        <w:rPr>
          <w:sz w:val="28"/>
          <w:szCs w:val="28"/>
          <w:lang w:eastAsia="ar-SA"/>
        </w:rPr>
        <w:t>«земель населенного пункта»</w:t>
      </w:r>
      <w:r w:rsidR="00D00DC0">
        <w:rPr>
          <w:sz w:val="28"/>
          <w:szCs w:val="28"/>
        </w:rPr>
        <w:t xml:space="preserve">  в категорию </w:t>
      </w:r>
      <w:r w:rsidR="00664D75" w:rsidRPr="00664D75">
        <w:rPr>
          <w:b/>
          <w:sz w:val="28"/>
          <w:szCs w:val="28"/>
        </w:rPr>
        <w:t>3.«</w:t>
      </w:r>
      <w:r w:rsidR="00664D75" w:rsidRPr="00664D75">
        <w:rPr>
          <w:b/>
          <w:color w:val="000000"/>
          <w:sz w:val="28"/>
        </w:rPr>
        <w:t xml:space="preserve"> Земли промышленности, транспорта, энергетики, связи и иного специального назначения</w:t>
      </w:r>
      <w:r w:rsidR="00664D75">
        <w:rPr>
          <w:sz w:val="28"/>
          <w:szCs w:val="28"/>
        </w:rPr>
        <w:t>».</w:t>
      </w:r>
    </w:p>
    <w:p w:rsidR="00F93B26" w:rsidRDefault="00F93B26" w:rsidP="00F93B26">
      <w:pPr>
        <w:ind w:firstLine="709"/>
        <w:jc w:val="both"/>
        <w:rPr>
          <w:sz w:val="28"/>
          <w:szCs w:val="28"/>
        </w:rPr>
      </w:pPr>
    </w:p>
    <w:p w:rsidR="00F93B26" w:rsidRDefault="00F93B26" w:rsidP="00F93B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заданию администрации Южного сельского поселения </w:t>
      </w:r>
      <w:r w:rsidR="00AC02E7">
        <w:rPr>
          <w:sz w:val="28"/>
          <w:szCs w:val="28"/>
        </w:rPr>
        <w:t xml:space="preserve">изменены также границы населенных пунктов х. </w:t>
      </w:r>
      <w:proofErr w:type="spellStart"/>
      <w:r w:rsidR="00AC02E7">
        <w:rPr>
          <w:sz w:val="28"/>
          <w:szCs w:val="28"/>
        </w:rPr>
        <w:t>Евсеевский</w:t>
      </w:r>
      <w:proofErr w:type="spellEnd"/>
      <w:r w:rsidR="00AC02E7">
        <w:rPr>
          <w:sz w:val="28"/>
          <w:szCs w:val="28"/>
        </w:rPr>
        <w:t xml:space="preserve"> и х. Красный. </w:t>
      </w:r>
    </w:p>
    <w:p w:rsidR="00AC02E7" w:rsidRDefault="00AC02E7" w:rsidP="00F93B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х. </w:t>
      </w:r>
      <w:proofErr w:type="spellStart"/>
      <w:r>
        <w:rPr>
          <w:sz w:val="28"/>
          <w:szCs w:val="28"/>
        </w:rPr>
        <w:t>Евсеевском</w:t>
      </w:r>
      <w:proofErr w:type="spellEnd"/>
      <w:r>
        <w:rPr>
          <w:sz w:val="28"/>
          <w:szCs w:val="28"/>
        </w:rPr>
        <w:t xml:space="preserve"> при разработке генерального плана поселения в границы населенного пункта не включен участок «Пятихатка», где в настоящее время расположено несколько жилых домов. Площадь участка, который предлагается включить в границы х. </w:t>
      </w:r>
      <w:proofErr w:type="spellStart"/>
      <w:r>
        <w:rPr>
          <w:sz w:val="28"/>
          <w:szCs w:val="28"/>
        </w:rPr>
        <w:t>Евсеевского</w:t>
      </w:r>
      <w:proofErr w:type="spellEnd"/>
      <w:r w:rsidR="00645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50B0">
        <w:rPr>
          <w:sz w:val="28"/>
          <w:szCs w:val="28"/>
        </w:rPr>
        <w:t>с</w:t>
      </w:r>
      <w:r>
        <w:rPr>
          <w:sz w:val="28"/>
          <w:szCs w:val="28"/>
        </w:rPr>
        <w:t>оставляет вместе с подъездной дорогой 20.60 га.</w:t>
      </w:r>
    </w:p>
    <w:p w:rsidR="00AC02E7" w:rsidRDefault="00AC02E7" w:rsidP="00F93B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х. Красный при разработке генерального плана поселения в границы населенного пункта не включен участок </w:t>
      </w:r>
      <w:r w:rsidR="006450B0">
        <w:rPr>
          <w:sz w:val="28"/>
          <w:szCs w:val="28"/>
        </w:rPr>
        <w:t>площадью 0,7 га, по адресу</w:t>
      </w:r>
      <w:r>
        <w:rPr>
          <w:sz w:val="28"/>
          <w:szCs w:val="28"/>
        </w:rPr>
        <w:t xml:space="preserve"> ул.</w:t>
      </w:r>
      <w:r w:rsidR="006450B0">
        <w:rPr>
          <w:sz w:val="28"/>
          <w:szCs w:val="28"/>
        </w:rPr>
        <w:t xml:space="preserve"> </w:t>
      </w:r>
      <w:proofErr w:type="spellStart"/>
      <w:r w:rsidR="006450B0">
        <w:rPr>
          <w:sz w:val="28"/>
          <w:szCs w:val="28"/>
        </w:rPr>
        <w:t>Адагумская</w:t>
      </w:r>
      <w:proofErr w:type="spellEnd"/>
      <w:r w:rsidR="006450B0">
        <w:rPr>
          <w:sz w:val="28"/>
          <w:szCs w:val="28"/>
        </w:rPr>
        <w:t xml:space="preserve">, 74, 74а </w:t>
      </w:r>
      <w:proofErr w:type="gramStart"/>
      <w:r w:rsidR="006450B0">
        <w:rPr>
          <w:sz w:val="28"/>
          <w:szCs w:val="28"/>
        </w:rPr>
        <w:t xml:space="preserve">( </w:t>
      </w:r>
      <w:proofErr w:type="gramEnd"/>
      <w:r w:rsidR="006450B0">
        <w:rPr>
          <w:sz w:val="28"/>
          <w:szCs w:val="28"/>
        </w:rPr>
        <w:t xml:space="preserve">по генплану – земли </w:t>
      </w:r>
      <w:proofErr w:type="spellStart"/>
      <w:r w:rsidR="006450B0">
        <w:rPr>
          <w:sz w:val="28"/>
          <w:szCs w:val="28"/>
        </w:rPr>
        <w:t>сельхозназначения</w:t>
      </w:r>
      <w:proofErr w:type="spellEnd"/>
      <w:r w:rsidR="006450B0">
        <w:rPr>
          <w:sz w:val="28"/>
          <w:szCs w:val="28"/>
        </w:rPr>
        <w:t xml:space="preserve">). Предлагается перевести этот участок из «земель </w:t>
      </w:r>
      <w:proofErr w:type="spellStart"/>
      <w:r w:rsidR="006450B0">
        <w:rPr>
          <w:sz w:val="28"/>
          <w:szCs w:val="28"/>
        </w:rPr>
        <w:t>сельхозназначения</w:t>
      </w:r>
      <w:proofErr w:type="spellEnd"/>
      <w:r w:rsidR="006450B0">
        <w:rPr>
          <w:sz w:val="28"/>
          <w:szCs w:val="28"/>
        </w:rPr>
        <w:t>»  в «земли населенных пунктов».</w:t>
      </w:r>
    </w:p>
    <w:p w:rsidR="004D1E24" w:rsidRDefault="004D1E24" w:rsidP="00F93B26">
      <w:pPr>
        <w:ind w:firstLine="709"/>
        <w:jc w:val="both"/>
        <w:rPr>
          <w:sz w:val="28"/>
          <w:szCs w:val="28"/>
        </w:rPr>
      </w:pPr>
    </w:p>
    <w:p w:rsidR="00664D75" w:rsidRDefault="00664D75" w:rsidP="00664D75">
      <w:pPr>
        <w:jc w:val="center"/>
        <w:rPr>
          <w:b/>
          <w:sz w:val="28"/>
          <w:szCs w:val="28"/>
        </w:rPr>
      </w:pPr>
    </w:p>
    <w:p w:rsidR="00664D75" w:rsidRDefault="00664D75" w:rsidP="00664D75">
      <w:pPr>
        <w:jc w:val="center"/>
        <w:rPr>
          <w:b/>
          <w:sz w:val="28"/>
        </w:rPr>
      </w:pPr>
      <w:r>
        <w:rPr>
          <w:b/>
          <w:sz w:val="28"/>
          <w:szCs w:val="28"/>
        </w:rPr>
        <w:t>Предложение по изменению целевого использования</w:t>
      </w:r>
      <w:r w:rsidRPr="005C7B62">
        <w:rPr>
          <w:b/>
          <w:sz w:val="28"/>
        </w:rPr>
        <w:t xml:space="preserve"> земель </w:t>
      </w:r>
    </w:p>
    <w:p w:rsidR="00664D75" w:rsidRPr="005C7B62" w:rsidRDefault="00664D75" w:rsidP="00664D75">
      <w:pPr>
        <w:jc w:val="center"/>
        <w:rPr>
          <w:b/>
          <w:sz w:val="28"/>
        </w:rPr>
      </w:pPr>
      <w:r>
        <w:rPr>
          <w:b/>
          <w:sz w:val="28"/>
        </w:rPr>
        <w:t xml:space="preserve">Южного </w:t>
      </w:r>
      <w:r w:rsidRPr="005C7B62">
        <w:rPr>
          <w:b/>
          <w:sz w:val="28"/>
        </w:rPr>
        <w:t xml:space="preserve">сельского поселения </w:t>
      </w:r>
    </w:p>
    <w:p w:rsidR="00664D75" w:rsidRPr="00B401EC" w:rsidRDefault="00664D75" w:rsidP="00664D75">
      <w:pPr>
        <w:spacing w:before="120"/>
        <w:ind w:firstLine="709"/>
        <w:jc w:val="right"/>
        <w:rPr>
          <w:sz w:val="28"/>
        </w:rPr>
      </w:pPr>
      <w:r w:rsidRPr="00B401EC">
        <w:rPr>
          <w:sz w:val="28"/>
        </w:rPr>
        <w:t>Таблица</w:t>
      </w:r>
      <w:r>
        <w:rPr>
          <w:sz w:val="28"/>
        </w:rPr>
        <w:t xml:space="preserve"> 51</w:t>
      </w:r>
      <w:r w:rsidR="00DF6824">
        <w:rPr>
          <w:sz w:val="28"/>
        </w:rPr>
        <w:t>/1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985"/>
        <w:gridCol w:w="992"/>
        <w:gridCol w:w="1843"/>
        <w:gridCol w:w="850"/>
      </w:tblGrid>
      <w:tr w:rsidR="00664D75" w:rsidRPr="00B440AD" w:rsidTr="00CF173A">
        <w:tc>
          <w:tcPr>
            <w:tcW w:w="4111" w:type="dxa"/>
            <w:vMerge w:val="restart"/>
            <w:vAlign w:val="center"/>
          </w:tcPr>
          <w:p w:rsidR="00664D75" w:rsidRPr="00B440AD" w:rsidRDefault="00664D75" w:rsidP="00CF173A">
            <w:pPr>
              <w:ind w:right="284"/>
              <w:jc w:val="center"/>
              <w:rPr>
                <w:b/>
                <w:color w:val="000000"/>
                <w:sz w:val="24"/>
                <w:szCs w:val="24"/>
              </w:rPr>
            </w:pPr>
            <w:r w:rsidRPr="00B440AD">
              <w:rPr>
                <w:b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5670" w:type="dxa"/>
            <w:gridSpan w:val="4"/>
            <w:vAlign w:val="center"/>
          </w:tcPr>
          <w:p w:rsidR="00664D75" w:rsidRPr="00B440AD" w:rsidRDefault="00664D75" w:rsidP="00CF173A">
            <w:pPr>
              <w:ind w:right="284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440AD">
              <w:rPr>
                <w:b/>
                <w:color w:val="000000"/>
                <w:sz w:val="24"/>
                <w:szCs w:val="24"/>
              </w:rPr>
              <w:t>Площадь земель</w:t>
            </w:r>
          </w:p>
        </w:tc>
      </w:tr>
      <w:tr w:rsidR="00664D75" w:rsidRPr="00B440AD" w:rsidTr="00CF173A">
        <w:tc>
          <w:tcPr>
            <w:tcW w:w="4111" w:type="dxa"/>
            <w:vMerge/>
          </w:tcPr>
          <w:p w:rsidR="00664D75" w:rsidRPr="00B440AD" w:rsidRDefault="00664D75" w:rsidP="00CF173A">
            <w:pPr>
              <w:ind w:right="284" w:firstLine="70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4D75" w:rsidRPr="00B440AD" w:rsidRDefault="00664D75" w:rsidP="00CF173A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B440AD">
              <w:rPr>
                <w:b/>
                <w:color w:val="000000"/>
                <w:sz w:val="24"/>
                <w:szCs w:val="24"/>
              </w:rPr>
              <w:t xml:space="preserve">существующее положение, </w:t>
            </w:r>
            <w:proofErr w:type="gramStart"/>
            <w:r w:rsidRPr="00B440AD">
              <w:rPr>
                <w:b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92" w:type="dxa"/>
            <w:vAlign w:val="center"/>
          </w:tcPr>
          <w:p w:rsidR="00664D75" w:rsidRPr="00B440AD" w:rsidRDefault="00664D75" w:rsidP="00CF173A">
            <w:pPr>
              <w:tabs>
                <w:tab w:val="left" w:pos="899"/>
              </w:tabs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B440AD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64D75" w:rsidRPr="00B440AD" w:rsidRDefault="00664D75" w:rsidP="00CF173A">
            <w:pPr>
              <w:ind w:left="-108" w:right="-70"/>
              <w:jc w:val="center"/>
              <w:rPr>
                <w:b/>
                <w:color w:val="000000"/>
                <w:sz w:val="24"/>
                <w:szCs w:val="24"/>
              </w:rPr>
            </w:pPr>
            <w:r w:rsidRPr="00B440AD">
              <w:rPr>
                <w:b/>
                <w:color w:val="000000"/>
                <w:sz w:val="24"/>
                <w:szCs w:val="24"/>
              </w:rPr>
              <w:t xml:space="preserve">на расчетный срок, </w:t>
            </w:r>
            <w:proofErr w:type="gramStart"/>
            <w:r w:rsidRPr="00B440AD">
              <w:rPr>
                <w:b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850" w:type="dxa"/>
            <w:vAlign w:val="center"/>
          </w:tcPr>
          <w:p w:rsidR="00664D75" w:rsidRPr="00B440AD" w:rsidRDefault="00664D75" w:rsidP="00CF173A">
            <w:pPr>
              <w:tabs>
                <w:tab w:val="left" w:pos="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B440AD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664D75" w:rsidRPr="00B440AD" w:rsidTr="00CF173A">
        <w:tc>
          <w:tcPr>
            <w:tcW w:w="4111" w:type="dxa"/>
          </w:tcPr>
          <w:p w:rsidR="00664D75" w:rsidRPr="00B440AD" w:rsidRDefault="00664D75" w:rsidP="00CF173A">
            <w:pPr>
              <w:tabs>
                <w:tab w:val="left" w:pos="3081"/>
              </w:tabs>
              <w:rPr>
                <w:color w:val="000000"/>
                <w:sz w:val="28"/>
              </w:rPr>
            </w:pPr>
            <w:r w:rsidRPr="00B440AD">
              <w:rPr>
                <w:color w:val="000000"/>
                <w:sz w:val="28"/>
              </w:rPr>
              <w:t xml:space="preserve">Общая площадь земель Южного сельского поселения </w:t>
            </w:r>
          </w:p>
          <w:p w:rsidR="00664D75" w:rsidRPr="00B440AD" w:rsidRDefault="00664D75" w:rsidP="00CF173A">
            <w:pPr>
              <w:tabs>
                <w:tab w:val="left" w:pos="3081"/>
              </w:tabs>
              <w:rPr>
                <w:color w:val="000000"/>
                <w:sz w:val="28"/>
              </w:rPr>
            </w:pPr>
            <w:r w:rsidRPr="00B440AD">
              <w:rPr>
                <w:color w:val="000000"/>
                <w:sz w:val="28"/>
              </w:rPr>
              <w:t xml:space="preserve">в установленных границах, </w:t>
            </w:r>
          </w:p>
          <w:p w:rsidR="00664D75" w:rsidRPr="00B440AD" w:rsidRDefault="00664D75" w:rsidP="00CF173A">
            <w:pPr>
              <w:tabs>
                <w:tab w:val="left" w:pos="3081"/>
              </w:tabs>
              <w:rPr>
                <w:color w:val="000000"/>
                <w:sz w:val="28"/>
              </w:rPr>
            </w:pPr>
            <w:r w:rsidRPr="00B440AD">
              <w:rPr>
                <w:color w:val="000000"/>
                <w:sz w:val="28"/>
              </w:rPr>
              <w:t>в т.ч.</w:t>
            </w:r>
          </w:p>
        </w:tc>
        <w:tc>
          <w:tcPr>
            <w:tcW w:w="1985" w:type="dxa"/>
            <w:vAlign w:val="center"/>
          </w:tcPr>
          <w:p w:rsidR="00664D75" w:rsidRPr="00B440AD" w:rsidRDefault="00664D75" w:rsidP="00CF173A">
            <w:pPr>
              <w:ind w:right="-108"/>
              <w:jc w:val="center"/>
              <w:rPr>
                <w:b/>
                <w:color w:val="000000"/>
                <w:sz w:val="28"/>
              </w:rPr>
            </w:pPr>
            <w:r w:rsidRPr="00B440AD">
              <w:rPr>
                <w:b/>
                <w:color w:val="000000"/>
                <w:sz w:val="28"/>
              </w:rPr>
              <w:t>17738,</w:t>
            </w:r>
            <w:r>
              <w:rPr>
                <w:b/>
                <w:color w:val="000000"/>
                <w:sz w:val="28"/>
              </w:rPr>
              <w:t>0</w:t>
            </w:r>
            <w:r w:rsidRPr="00B440AD">
              <w:rPr>
                <w:b/>
                <w:color w:val="000000"/>
                <w:sz w:val="28"/>
              </w:rPr>
              <w:t xml:space="preserve">0 </w:t>
            </w:r>
          </w:p>
        </w:tc>
        <w:tc>
          <w:tcPr>
            <w:tcW w:w="992" w:type="dxa"/>
            <w:vAlign w:val="center"/>
          </w:tcPr>
          <w:p w:rsidR="00664D75" w:rsidRPr="00B440AD" w:rsidRDefault="00664D75" w:rsidP="00CF173A">
            <w:pPr>
              <w:ind w:left="-108" w:right="-108"/>
              <w:jc w:val="center"/>
              <w:rPr>
                <w:b/>
                <w:color w:val="000000"/>
                <w:sz w:val="28"/>
              </w:rPr>
            </w:pPr>
            <w:r w:rsidRPr="00B440AD">
              <w:rPr>
                <w:b/>
                <w:color w:val="000000"/>
                <w:sz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664D75" w:rsidRPr="00B440AD" w:rsidRDefault="00664D75" w:rsidP="00CF173A">
            <w:pPr>
              <w:ind w:right="-108"/>
              <w:jc w:val="center"/>
              <w:rPr>
                <w:b/>
                <w:color w:val="000000"/>
                <w:sz w:val="28"/>
              </w:rPr>
            </w:pPr>
            <w:r w:rsidRPr="00B440AD">
              <w:rPr>
                <w:b/>
                <w:color w:val="000000"/>
                <w:sz w:val="28"/>
              </w:rPr>
              <w:t>17738,</w:t>
            </w:r>
            <w:r>
              <w:rPr>
                <w:b/>
                <w:color w:val="000000"/>
                <w:sz w:val="28"/>
              </w:rPr>
              <w:t>0</w:t>
            </w:r>
            <w:r w:rsidRPr="00B440AD">
              <w:rPr>
                <w:b/>
                <w:color w:val="000000"/>
                <w:sz w:val="28"/>
              </w:rPr>
              <w:t>0</w:t>
            </w:r>
          </w:p>
        </w:tc>
        <w:tc>
          <w:tcPr>
            <w:tcW w:w="850" w:type="dxa"/>
            <w:vAlign w:val="center"/>
          </w:tcPr>
          <w:p w:rsidR="00664D75" w:rsidRPr="00B440AD" w:rsidRDefault="00664D75" w:rsidP="00CF173A">
            <w:pPr>
              <w:tabs>
                <w:tab w:val="left" w:pos="279"/>
              </w:tabs>
              <w:ind w:right="34"/>
              <w:jc w:val="center"/>
              <w:rPr>
                <w:b/>
                <w:color w:val="000000"/>
                <w:sz w:val="28"/>
              </w:rPr>
            </w:pPr>
            <w:r w:rsidRPr="00B440AD">
              <w:rPr>
                <w:b/>
                <w:color w:val="000000"/>
                <w:sz w:val="28"/>
              </w:rPr>
              <w:t>100</w:t>
            </w:r>
          </w:p>
        </w:tc>
      </w:tr>
      <w:tr w:rsidR="00664D75" w:rsidRPr="00B440AD" w:rsidTr="00CF173A">
        <w:tc>
          <w:tcPr>
            <w:tcW w:w="4111" w:type="dxa"/>
          </w:tcPr>
          <w:p w:rsidR="00664D75" w:rsidRPr="00B440AD" w:rsidRDefault="00664D75" w:rsidP="00CF173A">
            <w:pPr>
              <w:tabs>
                <w:tab w:val="left" w:pos="3081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B440AD">
              <w:rPr>
                <w:color w:val="000000"/>
                <w:sz w:val="28"/>
              </w:rPr>
              <w:t>. Земли сельскохозяйственного назначения, в т.ч.</w:t>
            </w:r>
          </w:p>
        </w:tc>
        <w:tc>
          <w:tcPr>
            <w:tcW w:w="1985" w:type="dxa"/>
            <w:vAlign w:val="center"/>
          </w:tcPr>
          <w:p w:rsidR="00664D75" w:rsidRPr="00B440AD" w:rsidRDefault="00664D75" w:rsidP="00CF173A">
            <w:pPr>
              <w:ind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11616,68</w:t>
            </w:r>
          </w:p>
        </w:tc>
        <w:tc>
          <w:tcPr>
            <w:tcW w:w="992" w:type="dxa"/>
            <w:vAlign w:val="center"/>
          </w:tcPr>
          <w:p w:rsidR="00664D75" w:rsidRPr="00B440AD" w:rsidRDefault="00664D75" w:rsidP="00CF173A">
            <w:pPr>
              <w:ind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65,49</w:t>
            </w:r>
          </w:p>
        </w:tc>
        <w:tc>
          <w:tcPr>
            <w:tcW w:w="1843" w:type="dxa"/>
            <w:vAlign w:val="center"/>
          </w:tcPr>
          <w:p w:rsidR="00CF173A" w:rsidRPr="00CF173A" w:rsidRDefault="00CF173A" w:rsidP="00CF173A">
            <w:pPr>
              <w:ind w:right="-108"/>
              <w:jc w:val="center"/>
              <w:rPr>
                <w:sz w:val="28"/>
                <w:u w:val="single"/>
              </w:rPr>
            </w:pPr>
            <w:r w:rsidRPr="00CF173A">
              <w:rPr>
                <w:sz w:val="28"/>
                <w:u w:val="single"/>
              </w:rPr>
              <w:t>11311.68</w:t>
            </w:r>
          </w:p>
          <w:p w:rsidR="00664D75" w:rsidRPr="00CF173A" w:rsidRDefault="00664D75" w:rsidP="00CF173A">
            <w:pPr>
              <w:ind w:right="-108"/>
              <w:jc w:val="center"/>
              <w:rPr>
                <w:color w:val="FF0000"/>
                <w:sz w:val="28"/>
              </w:rPr>
            </w:pPr>
            <w:r w:rsidRPr="00CF173A">
              <w:rPr>
                <w:color w:val="FF0000"/>
                <w:sz w:val="28"/>
              </w:rPr>
              <w:t>11</w:t>
            </w:r>
            <w:r w:rsidR="00CF173A" w:rsidRPr="00CF173A">
              <w:rPr>
                <w:color w:val="FF0000"/>
                <w:sz w:val="28"/>
              </w:rPr>
              <w:t>290</w:t>
            </w:r>
            <w:r w:rsidRPr="00CF173A">
              <w:rPr>
                <w:color w:val="FF0000"/>
                <w:sz w:val="28"/>
              </w:rPr>
              <w:t>,</w:t>
            </w:r>
            <w:r w:rsidR="00CF173A" w:rsidRPr="00CF173A">
              <w:rPr>
                <w:color w:val="FF0000"/>
                <w:sz w:val="28"/>
              </w:rPr>
              <w:t>3</w:t>
            </w:r>
            <w:r w:rsidRPr="00CF173A">
              <w:rPr>
                <w:color w:val="FF0000"/>
                <w:sz w:val="28"/>
              </w:rPr>
              <w:t xml:space="preserve">8 </w:t>
            </w:r>
          </w:p>
        </w:tc>
        <w:tc>
          <w:tcPr>
            <w:tcW w:w="850" w:type="dxa"/>
            <w:vAlign w:val="center"/>
          </w:tcPr>
          <w:p w:rsidR="00DF6824" w:rsidRPr="00DF6824" w:rsidRDefault="00DF6824" w:rsidP="00CF173A">
            <w:pPr>
              <w:tabs>
                <w:tab w:val="left" w:pos="279"/>
              </w:tabs>
              <w:ind w:left="-108" w:right="-108"/>
              <w:jc w:val="center"/>
              <w:rPr>
                <w:sz w:val="28"/>
                <w:u w:val="single"/>
              </w:rPr>
            </w:pPr>
            <w:r w:rsidRPr="00DF6824">
              <w:rPr>
                <w:sz w:val="28"/>
                <w:u w:val="single"/>
              </w:rPr>
              <w:t>63.77</w:t>
            </w:r>
          </w:p>
          <w:p w:rsidR="00664D75" w:rsidRPr="00CF173A" w:rsidRDefault="00664D75" w:rsidP="00CF173A">
            <w:pPr>
              <w:tabs>
                <w:tab w:val="left" w:pos="279"/>
              </w:tabs>
              <w:ind w:left="-108" w:right="-108"/>
              <w:jc w:val="center"/>
              <w:rPr>
                <w:color w:val="FF0000"/>
                <w:sz w:val="28"/>
              </w:rPr>
            </w:pPr>
            <w:r w:rsidRPr="00CF173A">
              <w:rPr>
                <w:color w:val="FF0000"/>
                <w:sz w:val="28"/>
              </w:rPr>
              <w:t>63,</w:t>
            </w:r>
            <w:r w:rsidR="00CF173A" w:rsidRPr="00CF173A">
              <w:rPr>
                <w:color w:val="FF0000"/>
                <w:sz w:val="28"/>
              </w:rPr>
              <w:t>65</w:t>
            </w:r>
          </w:p>
        </w:tc>
      </w:tr>
      <w:tr w:rsidR="00664D75" w:rsidRPr="00B440AD" w:rsidTr="00CF173A">
        <w:trPr>
          <w:trHeight w:val="136"/>
        </w:trPr>
        <w:tc>
          <w:tcPr>
            <w:tcW w:w="4111" w:type="dxa"/>
          </w:tcPr>
          <w:p w:rsidR="00664D75" w:rsidRPr="00B440AD" w:rsidRDefault="00664D75" w:rsidP="00CF173A">
            <w:pPr>
              <w:tabs>
                <w:tab w:val="left" w:pos="3081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B440AD">
              <w:rPr>
                <w:color w:val="000000"/>
                <w:sz w:val="28"/>
              </w:rPr>
              <w:t xml:space="preserve">.Земли населенных пунктов </w:t>
            </w:r>
          </w:p>
        </w:tc>
        <w:tc>
          <w:tcPr>
            <w:tcW w:w="1985" w:type="dxa"/>
            <w:vAlign w:val="center"/>
          </w:tcPr>
          <w:p w:rsidR="00664D75" w:rsidRPr="00B440AD" w:rsidRDefault="00664D75" w:rsidP="00CF173A">
            <w:pPr>
              <w:ind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1573,00</w:t>
            </w:r>
          </w:p>
        </w:tc>
        <w:tc>
          <w:tcPr>
            <w:tcW w:w="992" w:type="dxa"/>
            <w:vAlign w:val="center"/>
          </w:tcPr>
          <w:p w:rsidR="00664D75" w:rsidRPr="00B440AD" w:rsidRDefault="00664D75" w:rsidP="00CF173A">
            <w:pPr>
              <w:tabs>
                <w:tab w:val="left" w:pos="0"/>
              </w:tabs>
              <w:ind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8,87</w:t>
            </w:r>
          </w:p>
        </w:tc>
        <w:tc>
          <w:tcPr>
            <w:tcW w:w="1843" w:type="dxa"/>
            <w:vAlign w:val="center"/>
          </w:tcPr>
          <w:p w:rsidR="00664D75" w:rsidRPr="00664D75" w:rsidRDefault="00664D75" w:rsidP="00CF173A">
            <w:pPr>
              <w:ind w:right="-108"/>
              <w:jc w:val="center"/>
              <w:rPr>
                <w:color w:val="000000"/>
                <w:sz w:val="28"/>
                <w:u w:val="single"/>
              </w:rPr>
            </w:pPr>
            <w:r w:rsidRPr="00664D75">
              <w:rPr>
                <w:color w:val="000000"/>
                <w:sz w:val="28"/>
                <w:u w:val="single"/>
              </w:rPr>
              <w:t>1573,00</w:t>
            </w:r>
          </w:p>
          <w:p w:rsidR="00664D75" w:rsidRPr="00664D75" w:rsidRDefault="00664D75" w:rsidP="004D1E24">
            <w:pPr>
              <w:ind w:right="-108"/>
              <w:jc w:val="center"/>
              <w:rPr>
                <w:color w:val="FF0000"/>
                <w:sz w:val="28"/>
              </w:rPr>
            </w:pPr>
            <w:r w:rsidRPr="00664D75">
              <w:rPr>
                <w:color w:val="FF0000"/>
                <w:sz w:val="28"/>
              </w:rPr>
              <w:t>15</w:t>
            </w:r>
            <w:r w:rsidR="004D1E24">
              <w:rPr>
                <w:color w:val="FF0000"/>
                <w:sz w:val="28"/>
              </w:rPr>
              <w:t>38</w:t>
            </w:r>
            <w:r w:rsidRPr="00664D75">
              <w:rPr>
                <w:color w:val="FF0000"/>
                <w:sz w:val="28"/>
              </w:rPr>
              <w:t>.</w:t>
            </w:r>
            <w:r w:rsidR="004D1E24">
              <w:rPr>
                <w:color w:val="FF0000"/>
                <w:sz w:val="28"/>
              </w:rPr>
              <w:t>1</w:t>
            </w:r>
          </w:p>
        </w:tc>
        <w:tc>
          <w:tcPr>
            <w:tcW w:w="850" w:type="dxa"/>
            <w:vAlign w:val="center"/>
          </w:tcPr>
          <w:p w:rsidR="00664D75" w:rsidRDefault="00664D75" w:rsidP="00CF173A">
            <w:pPr>
              <w:tabs>
                <w:tab w:val="left" w:pos="601"/>
              </w:tabs>
              <w:ind w:left="-108" w:right="-108"/>
              <w:jc w:val="center"/>
              <w:rPr>
                <w:color w:val="000000"/>
                <w:sz w:val="28"/>
                <w:u w:val="single"/>
              </w:rPr>
            </w:pPr>
            <w:r w:rsidRPr="00EA2837">
              <w:rPr>
                <w:color w:val="000000"/>
                <w:sz w:val="28"/>
                <w:u w:val="single"/>
              </w:rPr>
              <w:t>8,87</w:t>
            </w:r>
          </w:p>
          <w:p w:rsidR="00EA2837" w:rsidRPr="00EA2837" w:rsidRDefault="00EA2837" w:rsidP="004D1E24">
            <w:pPr>
              <w:tabs>
                <w:tab w:val="left" w:pos="601"/>
              </w:tabs>
              <w:ind w:left="-108" w:right="-108"/>
              <w:jc w:val="center"/>
              <w:rPr>
                <w:color w:val="FF0000"/>
                <w:sz w:val="28"/>
              </w:rPr>
            </w:pPr>
            <w:r w:rsidRPr="00EA2837">
              <w:rPr>
                <w:color w:val="FF0000"/>
                <w:sz w:val="28"/>
              </w:rPr>
              <w:t>8.</w:t>
            </w:r>
            <w:r w:rsidR="004D1E24">
              <w:rPr>
                <w:color w:val="FF0000"/>
                <w:sz w:val="28"/>
              </w:rPr>
              <w:t>67</w:t>
            </w:r>
          </w:p>
        </w:tc>
      </w:tr>
      <w:tr w:rsidR="00664D75" w:rsidRPr="00B440AD" w:rsidTr="00CF173A">
        <w:tc>
          <w:tcPr>
            <w:tcW w:w="4111" w:type="dxa"/>
          </w:tcPr>
          <w:p w:rsidR="00664D75" w:rsidRPr="00B440AD" w:rsidRDefault="00664D75" w:rsidP="00CF173A">
            <w:pPr>
              <w:tabs>
                <w:tab w:val="left" w:pos="3081"/>
              </w:tabs>
              <w:ind w:right="3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Pr="00B440AD">
              <w:rPr>
                <w:color w:val="000000"/>
                <w:sz w:val="28"/>
              </w:rPr>
              <w:t>. Земли промышленности, транспорта, энергетики, связи и иного специального назначения</w:t>
            </w:r>
          </w:p>
        </w:tc>
        <w:tc>
          <w:tcPr>
            <w:tcW w:w="1985" w:type="dxa"/>
            <w:vAlign w:val="center"/>
          </w:tcPr>
          <w:p w:rsidR="00664D75" w:rsidRPr="00B440AD" w:rsidRDefault="00664D75" w:rsidP="00CF173A">
            <w:pPr>
              <w:ind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687,99</w:t>
            </w:r>
          </w:p>
        </w:tc>
        <w:tc>
          <w:tcPr>
            <w:tcW w:w="992" w:type="dxa"/>
            <w:vAlign w:val="center"/>
          </w:tcPr>
          <w:p w:rsidR="00664D75" w:rsidRPr="00B440AD" w:rsidRDefault="00664D75" w:rsidP="00CF173A">
            <w:pPr>
              <w:tabs>
                <w:tab w:val="left" w:pos="742"/>
                <w:tab w:val="left" w:pos="899"/>
              </w:tabs>
              <w:ind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3,88</w:t>
            </w:r>
          </w:p>
        </w:tc>
        <w:tc>
          <w:tcPr>
            <w:tcW w:w="1843" w:type="dxa"/>
            <w:vAlign w:val="center"/>
          </w:tcPr>
          <w:p w:rsidR="00EA2837" w:rsidRDefault="00664D75" w:rsidP="00CF173A">
            <w:pPr>
              <w:ind w:right="-108"/>
              <w:jc w:val="center"/>
              <w:rPr>
                <w:color w:val="000000" w:themeColor="text1"/>
                <w:sz w:val="28"/>
                <w:u w:val="single"/>
              </w:rPr>
            </w:pPr>
            <w:r w:rsidRPr="00664D75">
              <w:rPr>
                <w:color w:val="000000" w:themeColor="text1"/>
                <w:sz w:val="28"/>
                <w:u w:val="single"/>
              </w:rPr>
              <w:t>992,99</w:t>
            </w:r>
          </w:p>
          <w:p w:rsidR="00664D75" w:rsidRPr="00EA2837" w:rsidRDefault="00EA2837" w:rsidP="00CF173A">
            <w:pPr>
              <w:ind w:right="-108"/>
              <w:jc w:val="center"/>
              <w:rPr>
                <w:color w:val="FF0000"/>
                <w:sz w:val="28"/>
              </w:rPr>
            </w:pPr>
            <w:r w:rsidRPr="00EA2837">
              <w:rPr>
                <w:color w:val="FF0000"/>
                <w:sz w:val="28"/>
              </w:rPr>
              <w:t>1049.19</w:t>
            </w:r>
            <w:r w:rsidR="00664D75" w:rsidRPr="00EA2837"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64D75" w:rsidRDefault="00664D75" w:rsidP="00CF173A">
            <w:pPr>
              <w:tabs>
                <w:tab w:val="left" w:pos="742"/>
                <w:tab w:val="left" w:pos="899"/>
              </w:tabs>
              <w:ind w:left="-108" w:right="-108"/>
              <w:jc w:val="center"/>
              <w:rPr>
                <w:sz w:val="28"/>
                <w:u w:val="single"/>
              </w:rPr>
            </w:pPr>
            <w:r w:rsidRPr="00EA2837">
              <w:rPr>
                <w:sz w:val="28"/>
                <w:u w:val="single"/>
              </w:rPr>
              <w:t>5,60</w:t>
            </w:r>
          </w:p>
          <w:p w:rsidR="00EA2837" w:rsidRPr="00EA2837" w:rsidRDefault="00EA2837" w:rsidP="00CF173A">
            <w:pPr>
              <w:tabs>
                <w:tab w:val="left" w:pos="742"/>
                <w:tab w:val="left" w:pos="899"/>
              </w:tabs>
              <w:ind w:left="-108" w:right="-108"/>
              <w:jc w:val="center"/>
              <w:rPr>
                <w:color w:val="FF0000"/>
                <w:sz w:val="28"/>
              </w:rPr>
            </w:pPr>
            <w:r w:rsidRPr="00EA2837">
              <w:rPr>
                <w:color w:val="FF0000"/>
                <w:sz w:val="28"/>
              </w:rPr>
              <w:t>5.9</w:t>
            </w:r>
            <w:r>
              <w:rPr>
                <w:color w:val="FF0000"/>
                <w:sz w:val="28"/>
              </w:rPr>
              <w:t>2</w:t>
            </w:r>
          </w:p>
        </w:tc>
      </w:tr>
      <w:tr w:rsidR="00664D75" w:rsidRPr="00B440AD" w:rsidTr="00CF173A">
        <w:trPr>
          <w:trHeight w:val="414"/>
        </w:trPr>
        <w:tc>
          <w:tcPr>
            <w:tcW w:w="4111" w:type="dxa"/>
            <w:vAlign w:val="center"/>
          </w:tcPr>
          <w:p w:rsidR="00664D75" w:rsidRPr="00B440AD" w:rsidRDefault="00664D75" w:rsidP="00CF173A">
            <w:pPr>
              <w:tabs>
                <w:tab w:val="left" w:pos="3081"/>
              </w:tabs>
              <w:ind w:left="3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Pr="00B440AD">
              <w:rPr>
                <w:color w:val="000000"/>
                <w:sz w:val="28"/>
              </w:rPr>
              <w:t xml:space="preserve">. </w:t>
            </w:r>
            <w:r>
              <w:rPr>
                <w:color w:val="000000"/>
                <w:sz w:val="28"/>
              </w:rPr>
              <w:t>Прочие земли (водный фонд)</w:t>
            </w:r>
          </w:p>
        </w:tc>
        <w:tc>
          <w:tcPr>
            <w:tcW w:w="1985" w:type="dxa"/>
            <w:vAlign w:val="center"/>
          </w:tcPr>
          <w:p w:rsidR="00664D75" w:rsidRPr="00B440AD" w:rsidRDefault="00664D75" w:rsidP="00CF173A">
            <w:pPr>
              <w:ind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3860,33</w:t>
            </w:r>
          </w:p>
        </w:tc>
        <w:tc>
          <w:tcPr>
            <w:tcW w:w="992" w:type="dxa"/>
            <w:vAlign w:val="center"/>
          </w:tcPr>
          <w:p w:rsidR="00664D75" w:rsidRPr="00B440AD" w:rsidRDefault="00664D75" w:rsidP="00CF173A">
            <w:pPr>
              <w:tabs>
                <w:tab w:val="left" w:pos="742"/>
              </w:tabs>
              <w:ind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21,76</w:t>
            </w:r>
          </w:p>
        </w:tc>
        <w:tc>
          <w:tcPr>
            <w:tcW w:w="1843" w:type="dxa"/>
            <w:vAlign w:val="center"/>
          </w:tcPr>
          <w:p w:rsidR="00664D75" w:rsidRPr="00B440AD" w:rsidRDefault="00664D75" w:rsidP="00CF173A">
            <w:pPr>
              <w:ind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3860,33</w:t>
            </w:r>
          </w:p>
        </w:tc>
        <w:tc>
          <w:tcPr>
            <w:tcW w:w="850" w:type="dxa"/>
            <w:vAlign w:val="center"/>
          </w:tcPr>
          <w:p w:rsidR="00664D75" w:rsidRPr="0020348B" w:rsidRDefault="00664D75" w:rsidP="00CF173A">
            <w:pPr>
              <w:tabs>
                <w:tab w:val="left" w:pos="601"/>
              </w:tabs>
              <w:ind w:left="-108" w:righ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21,76</w:t>
            </w:r>
          </w:p>
        </w:tc>
      </w:tr>
    </w:tbl>
    <w:p w:rsidR="00330F90" w:rsidRDefault="00330F90" w:rsidP="00E65105">
      <w:pPr>
        <w:tabs>
          <w:tab w:val="left" w:pos="9781"/>
        </w:tabs>
        <w:ind w:firstLine="709"/>
        <w:jc w:val="both"/>
        <w:rPr>
          <w:i/>
          <w:sz w:val="28"/>
          <w:szCs w:val="28"/>
        </w:rPr>
      </w:pPr>
      <w:r w:rsidRPr="00330F90">
        <w:rPr>
          <w:i/>
          <w:sz w:val="28"/>
          <w:szCs w:val="28"/>
        </w:rPr>
        <w:t>В числителе указаны показатели генерального плана,</w:t>
      </w:r>
    </w:p>
    <w:p w:rsidR="00833C73" w:rsidRDefault="00330F90" w:rsidP="00E65105">
      <w:pPr>
        <w:tabs>
          <w:tab w:val="left" w:pos="9781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знаменателе</w:t>
      </w:r>
      <w:r w:rsidR="00DA7F17">
        <w:rPr>
          <w:i/>
          <w:sz w:val="28"/>
          <w:szCs w:val="28"/>
        </w:rPr>
        <w:t xml:space="preserve"> </w:t>
      </w:r>
      <w:r w:rsidR="00833C73">
        <w:rPr>
          <w:i/>
          <w:sz w:val="28"/>
          <w:szCs w:val="28"/>
        </w:rPr>
        <w:t>(красным)</w:t>
      </w:r>
      <w:r>
        <w:rPr>
          <w:i/>
          <w:sz w:val="28"/>
          <w:szCs w:val="28"/>
        </w:rPr>
        <w:t xml:space="preserve"> – предложение по изменению показателей</w:t>
      </w:r>
      <w:r w:rsidR="00CF173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CF173A" w:rsidRDefault="00CF173A" w:rsidP="00E65105">
      <w:pPr>
        <w:tabs>
          <w:tab w:val="left" w:pos="9781"/>
        </w:tabs>
        <w:ind w:firstLine="709"/>
        <w:jc w:val="both"/>
        <w:rPr>
          <w:i/>
          <w:sz w:val="28"/>
          <w:szCs w:val="28"/>
        </w:rPr>
      </w:pPr>
    </w:p>
    <w:p w:rsidR="00833C73" w:rsidRPr="00A13476" w:rsidRDefault="00833C73" w:rsidP="00833C73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Баланс территории </w:t>
      </w:r>
      <w:r>
        <w:rPr>
          <w:b/>
          <w:bCs/>
          <w:sz w:val="28"/>
          <w:szCs w:val="28"/>
        </w:rPr>
        <w:t xml:space="preserve">хутора  </w:t>
      </w:r>
      <w:proofErr w:type="spellStart"/>
      <w:r>
        <w:rPr>
          <w:b/>
          <w:bCs/>
          <w:sz w:val="28"/>
          <w:szCs w:val="28"/>
        </w:rPr>
        <w:t>Новотроицкий</w:t>
      </w:r>
      <w:proofErr w:type="spellEnd"/>
    </w:p>
    <w:p w:rsidR="00833C73" w:rsidRPr="003F5D87" w:rsidRDefault="00833C73" w:rsidP="00833C73">
      <w:pPr>
        <w:widowControl w:val="0"/>
        <w:autoSpaceDE w:val="0"/>
        <w:autoSpaceDN w:val="0"/>
        <w:adjustRightInd w:val="0"/>
        <w:spacing w:before="60"/>
        <w:jc w:val="right"/>
        <w:rPr>
          <w:bCs/>
          <w:sz w:val="28"/>
          <w:szCs w:val="28"/>
        </w:rPr>
      </w:pPr>
      <w:r w:rsidRPr="003F5D87">
        <w:rPr>
          <w:bCs/>
          <w:sz w:val="28"/>
          <w:szCs w:val="28"/>
        </w:rPr>
        <w:t xml:space="preserve">    Таблица </w:t>
      </w:r>
      <w:r>
        <w:rPr>
          <w:bCs/>
          <w:sz w:val="28"/>
          <w:szCs w:val="28"/>
        </w:rPr>
        <w:t>56/1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6520"/>
        <w:gridCol w:w="709"/>
        <w:gridCol w:w="1276"/>
        <w:gridCol w:w="992"/>
      </w:tblGrid>
      <w:tr w:rsidR="00833C73" w:rsidRPr="00A13476" w:rsidTr="00CF173A">
        <w:trPr>
          <w:cantSplit/>
          <w:trHeight w:val="683"/>
          <w:tblHeader/>
        </w:trPr>
        <w:tc>
          <w:tcPr>
            <w:tcW w:w="464" w:type="dxa"/>
            <w:vAlign w:val="center"/>
          </w:tcPr>
          <w:p w:rsidR="00833C73" w:rsidRPr="00A13476" w:rsidRDefault="00833C73" w:rsidP="00CF173A">
            <w:pPr>
              <w:snapToGrid w:val="0"/>
              <w:ind w:left="-70" w:right="-108"/>
              <w:jc w:val="center"/>
              <w:rPr>
                <w:b/>
                <w:sz w:val="24"/>
                <w:szCs w:val="24"/>
                <w:lang w:eastAsia="ar-SA"/>
              </w:rPr>
            </w:pPr>
            <w:r w:rsidRPr="00A13476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A13476">
              <w:rPr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A13476">
              <w:rPr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A13476">
              <w:rPr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520" w:type="dxa"/>
            <w:vAlign w:val="center"/>
          </w:tcPr>
          <w:p w:rsidR="00833C73" w:rsidRPr="00A13476" w:rsidRDefault="00833C73" w:rsidP="00CF173A">
            <w:pPr>
              <w:snapToGrid w:val="0"/>
              <w:ind w:right="-1"/>
              <w:jc w:val="center"/>
              <w:rPr>
                <w:b/>
                <w:sz w:val="24"/>
                <w:szCs w:val="24"/>
                <w:lang w:eastAsia="ar-SA"/>
              </w:rPr>
            </w:pPr>
            <w:r w:rsidRPr="00A13476">
              <w:rPr>
                <w:b/>
                <w:sz w:val="24"/>
                <w:szCs w:val="24"/>
                <w:lang w:eastAsia="ar-SA"/>
              </w:rPr>
              <w:t>Наименование территории</w:t>
            </w:r>
          </w:p>
        </w:tc>
        <w:tc>
          <w:tcPr>
            <w:tcW w:w="709" w:type="dxa"/>
            <w:vAlign w:val="center"/>
          </w:tcPr>
          <w:p w:rsidR="00833C73" w:rsidRPr="00A13476" w:rsidRDefault="00833C73" w:rsidP="00CF173A">
            <w:pPr>
              <w:snapToGrid w:val="0"/>
              <w:ind w:right="-1"/>
              <w:jc w:val="center"/>
              <w:rPr>
                <w:b/>
                <w:sz w:val="24"/>
                <w:szCs w:val="24"/>
                <w:lang w:eastAsia="ar-SA"/>
              </w:rPr>
            </w:pPr>
            <w:r w:rsidRPr="00A13476">
              <w:rPr>
                <w:b/>
                <w:sz w:val="24"/>
                <w:szCs w:val="24"/>
                <w:lang w:eastAsia="ar-SA"/>
              </w:rPr>
              <w:t xml:space="preserve">Ед. </w:t>
            </w:r>
            <w:proofErr w:type="spellStart"/>
            <w:r w:rsidRPr="00A13476">
              <w:rPr>
                <w:b/>
                <w:sz w:val="24"/>
                <w:szCs w:val="24"/>
                <w:lang w:eastAsia="ar-SA"/>
              </w:rPr>
              <w:t>изм</w:t>
            </w:r>
            <w:proofErr w:type="spellEnd"/>
            <w:r w:rsidRPr="00A13476">
              <w:rPr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vAlign w:val="center"/>
          </w:tcPr>
          <w:p w:rsidR="00833C73" w:rsidRPr="00A13476" w:rsidRDefault="00833C73" w:rsidP="00CF173A">
            <w:pPr>
              <w:snapToGrid w:val="0"/>
              <w:ind w:left="-108" w:right="-73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Расчетный срок</w:t>
            </w:r>
          </w:p>
        </w:tc>
        <w:tc>
          <w:tcPr>
            <w:tcW w:w="992" w:type="dxa"/>
            <w:vAlign w:val="center"/>
          </w:tcPr>
          <w:p w:rsidR="00833C73" w:rsidRPr="00A13476" w:rsidRDefault="00833C73" w:rsidP="00CF173A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A13476">
              <w:rPr>
                <w:b/>
                <w:sz w:val="24"/>
                <w:szCs w:val="24"/>
                <w:lang w:eastAsia="ar-SA"/>
              </w:rPr>
              <w:t>% к итогу</w:t>
            </w:r>
          </w:p>
        </w:tc>
      </w:tr>
      <w:tr w:rsidR="00833C73" w:rsidRPr="00844E65" w:rsidTr="00CF173A">
        <w:trPr>
          <w:trHeight w:val="450"/>
        </w:trPr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ind w:right="-1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 xml:space="preserve">Общая площадь  земель населенного пункта </w:t>
            </w:r>
          </w:p>
          <w:p w:rsidR="00833C73" w:rsidRPr="00844E65" w:rsidRDefault="00833C73" w:rsidP="00CF173A">
            <w:pPr>
              <w:snapToGrid w:val="0"/>
              <w:ind w:right="-1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в установленных границах, всего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33C73" w:rsidRDefault="00833C73" w:rsidP="00833C73">
            <w:pPr>
              <w:snapToGrid w:val="0"/>
              <w:ind w:right="-1"/>
              <w:jc w:val="center"/>
              <w:rPr>
                <w:b/>
                <w:sz w:val="28"/>
                <w:szCs w:val="28"/>
                <w:u w:val="single"/>
                <w:lang w:eastAsia="ar-SA"/>
              </w:rPr>
            </w:pPr>
            <w:r w:rsidRPr="00833C73">
              <w:rPr>
                <w:b/>
                <w:sz w:val="28"/>
                <w:szCs w:val="28"/>
                <w:u w:val="single"/>
                <w:lang w:eastAsia="ar-SA"/>
              </w:rPr>
              <w:t>467,60</w:t>
            </w:r>
          </w:p>
          <w:p w:rsidR="00833C73" w:rsidRPr="00844E65" w:rsidRDefault="00833C73" w:rsidP="00833C73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color w:val="FF0000"/>
                <w:sz w:val="28"/>
                <w:szCs w:val="28"/>
                <w:lang w:eastAsia="ar-SA"/>
              </w:rPr>
              <w:t>417.3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left="-143" w:right="-127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100,00</w:t>
            </w:r>
          </w:p>
        </w:tc>
      </w:tr>
      <w:tr w:rsidR="00833C73" w:rsidRPr="00844E65" w:rsidTr="00CF173A">
        <w:trPr>
          <w:trHeight w:val="76"/>
        </w:trPr>
        <w:tc>
          <w:tcPr>
            <w:tcW w:w="9961" w:type="dxa"/>
            <w:gridSpan w:val="5"/>
          </w:tcPr>
          <w:p w:rsidR="00833C73" w:rsidRPr="00844E65" w:rsidRDefault="00833C73" w:rsidP="00CF173A">
            <w:pPr>
              <w:ind w:left="-70" w:right="-108"/>
              <w:rPr>
                <w:b/>
                <w:sz w:val="28"/>
                <w:szCs w:val="28"/>
                <w:lang w:eastAsia="ar-SA"/>
              </w:rPr>
            </w:pPr>
            <w:smartTag w:uri="urn:schemas-microsoft-com:office:smarttags" w:element="place">
              <w:r w:rsidRPr="00844E65">
                <w:rPr>
                  <w:b/>
                  <w:sz w:val="28"/>
                  <w:szCs w:val="28"/>
                  <w:lang w:val="en-US"/>
                </w:rPr>
                <w:t>I</w:t>
              </w:r>
              <w:r w:rsidRPr="00844E65">
                <w:rPr>
                  <w:b/>
                  <w:sz w:val="28"/>
                  <w:szCs w:val="28"/>
                </w:rPr>
                <w:t>.</w:t>
              </w:r>
            </w:smartTag>
            <w:r w:rsidRPr="00844E65">
              <w:rPr>
                <w:b/>
                <w:sz w:val="28"/>
                <w:szCs w:val="28"/>
              </w:rPr>
              <w:t xml:space="preserve"> </w:t>
            </w:r>
            <w:r w:rsidRPr="00844E65">
              <w:rPr>
                <w:b/>
                <w:sz w:val="28"/>
                <w:szCs w:val="28"/>
                <w:lang w:eastAsia="ar-SA"/>
              </w:rPr>
              <w:t>Жилая зона</w:t>
            </w:r>
          </w:p>
        </w:tc>
      </w:tr>
      <w:tr w:rsidR="00833C73" w:rsidRPr="00844E65" w:rsidTr="00CF173A">
        <w:trPr>
          <w:trHeight w:val="308"/>
        </w:trPr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6520" w:type="dxa"/>
          </w:tcPr>
          <w:p w:rsidR="00833C73" w:rsidRDefault="00833C73" w:rsidP="00CF173A">
            <w:pPr>
              <w:snapToGrid w:val="0"/>
              <w:ind w:right="-108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 xml:space="preserve">Существующая застройка </w:t>
            </w:r>
            <w:proofErr w:type="gramStart"/>
            <w:r w:rsidRPr="00844E65">
              <w:rPr>
                <w:sz w:val="28"/>
                <w:szCs w:val="28"/>
                <w:lang w:eastAsia="ar-SA"/>
              </w:rPr>
              <w:t>индивидуальными</w:t>
            </w:r>
            <w:proofErr w:type="gramEnd"/>
            <w:r w:rsidRPr="00844E65">
              <w:rPr>
                <w:sz w:val="28"/>
                <w:szCs w:val="28"/>
                <w:lang w:eastAsia="ar-SA"/>
              </w:rPr>
              <w:t xml:space="preserve"> </w:t>
            </w:r>
          </w:p>
          <w:p w:rsidR="00833C73" w:rsidRDefault="00833C73" w:rsidP="00CF173A">
            <w:pPr>
              <w:snapToGrid w:val="0"/>
              <w:ind w:right="-108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 xml:space="preserve">жилыми домами </w:t>
            </w:r>
            <w:proofErr w:type="gramStart"/>
            <w:r w:rsidRPr="00844E65">
              <w:rPr>
                <w:sz w:val="28"/>
                <w:szCs w:val="28"/>
                <w:lang w:eastAsia="ar-SA"/>
              </w:rPr>
              <w:t>с</w:t>
            </w:r>
            <w:proofErr w:type="gramEnd"/>
            <w:r w:rsidRPr="00844E65">
              <w:rPr>
                <w:sz w:val="28"/>
                <w:szCs w:val="28"/>
                <w:lang w:eastAsia="ar-SA"/>
              </w:rPr>
              <w:t xml:space="preserve"> приусадебными земельными </w:t>
            </w:r>
          </w:p>
          <w:p w:rsidR="00833C73" w:rsidRPr="00844E65" w:rsidRDefault="00833C73" w:rsidP="00CF173A">
            <w:pPr>
              <w:snapToGrid w:val="0"/>
              <w:ind w:right="-108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участками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93,30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rPr>
          <w:trHeight w:val="308"/>
        </w:trPr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6520" w:type="dxa"/>
          </w:tcPr>
          <w:p w:rsidR="00833C73" w:rsidRDefault="00833C73" w:rsidP="00CF173A">
            <w:pPr>
              <w:snapToGrid w:val="0"/>
              <w:ind w:right="-108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 xml:space="preserve">Проектируемая  застройка </w:t>
            </w:r>
            <w:proofErr w:type="gramStart"/>
            <w:r w:rsidRPr="00844E65">
              <w:rPr>
                <w:sz w:val="28"/>
                <w:szCs w:val="28"/>
                <w:lang w:eastAsia="ar-SA"/>
              </w:rPr>
              <w:t>индивидуальными</w:t>
            </w:r>
            <w:proofErr w:type="gramEnd"/>
            <w:r w:rsidRPr="00844E65">
              <w:rPr>
                <w:sz w:val="28"/>
                <w:szCs w:val="28"/>
                <w:lang w:eastAsia="ar-SA"/>
              </w:rPr>
              <w:t xml:space="preserve"> </w:t>
            </w:r>
          </w:p>
          <w:p w:rsidR="00833C73" w:rsidRDefault="00833C73" w:rsidP="00CF173A">
            <w:pPr>
              <w:snapToGrid w:val="0"/>
              <w:ind w:right="-108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 xml:space="preserve">жилыми домами </w:t>
            </w:r>
            <w:proofErr w:type="gramStart"/>
            <w:r w:rsidRPr="00844E65">
              <w:rPr>
                <w:sz w:val="28"/>
                <w:szCs w:val="28"/>
                <w:lang w:eastAsia="ar-SA"/>
              </w:rPr>
              <w:t>с</w:t>
            </w:r>
            <w:proofErr w:type="gramEnd"/>
            <w:r w:rsidRPr="00844E65">
              <w:rPr>
                <w:sz w:val="28"/>
                <w:szCs w:val="28"/>
                <w:lang w:eastAsia="ar-SA"/>
              </w:rPr>
              <w:t xml:space="preserve"> приусадебными земельными </w:t>
            </w:r>
          </w:p>
          <w:p w:rsidR="00833C73" w:rsidRPr="00844E65" w:rsidRDefault="00833C73" w:rsidP="00CF173A">
            <w:pPr>
              <w:snapToGrid w:val="0"/>
              <w:ind w:right="-108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участками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12,10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rPr>
          <w:trHeight w:val="308"/>
        </w:trPr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ind w:right="-108"/>
              <w:rPr>
                <w:color w:val="000000"/>
                <w:sz w:val="28"/>
                <w:szCs w:val="28"/>
              </w:rPr>
            </w:pPr>
            <w:r w:rsidRPr="00844E65">
              <w:rPr>
                <w:sz w:val="28"/>
                <w:szCs w:val="28"/>
                <w:lang w:eastAsia="ar-SA"/>
              </w:rPr>
              <w:t xml:space="preserve">Резервная территория </w:t>
            </w:r>
            <w:r w:rsidRPr="00844E65">
              <w:rPr>
                <w:color w:val="000000"/>
                <w:sz w:val="28"/>
                <w:szCs w:val="28"/>
              </w:rPr>
              <w:t>для развития жилой застройки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15,80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c>
          <w:tcPr>
            <w:tcW w:w="6984" w:type="dxa"/>
            <w:gridSpan w:val="2"/>
          </w:tcPr>
          <w:p w:rsidR="00833C73" w:rsidRPr="00844E65" w:rsidRDefault="00833C73" w:rsidP="00CF173A">
            <w:pPr>
              <w:snapToGrid w:val="0"/>
              <w:ind w:left="-70" w:right="-108"/>
              <w:rPr>
                <w:sz w:val="28"/>
                <w:szCs w:val="28"/>
                <w:lang w:eastAsia="ar-SA"/>
              </w:rPr>
            </w:pPr>
            <w:r w:rsidRPr="00844E65">
              <w:rPr>
                <w:b/>
                <w:bCs/>
                <w:sz w:val="28"/>
                <w:szCs w:val="28"/>
              </w:rPr>
              <w:t xml:space="preserve">Итого по пункту </w:t>
            </w:r>
            <w:r w:rsidRPr="00844E65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121,20</w:t>
            </w:r>
          </w:p>
        </w:tc>
        <w:tc>
          <w:tcPr>
            <w:tcW w:w="992" w:type="dxa"/>
            <w:vAlign w:val="center"/>
          </w:tcPr>
          <w:p w:rsidR="00833C73" w:rsidRPr="00DA7F17" w:rsidRDefault="00833C73" w:rsidP="00DA7F17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DA7F17">
              <w:rPr>
                <w:b/>
                <w:color w:val="FF0000"/>
                <w:sz w:val="28"/>
                <w:szCs w:val="28"/>
                <w:lang w:eastAsia="ar-SA"/>
              </w:rPr>
              <w:t>2</w:t>
            </w:r>
            <w:r w:rsidR="00DA7F17" w:rsidRPr="00DA7F17">
              <w:rPr>
                <w:b/>
                <w:color w:val="FF0000"/>
                <w:sz w:val="28"/>
                <w:szCs w:val="28"/>
                <w:lang w:eastAsia="ar-SA"/>
              </w:rPr>
              <w:t>9</w:t>
            </w:r>
            <w:r w:rsidRPr="00DA7F17">
              <w:rPr>
                <w:b/>
                <w:color w:val="FF0000"/>
                <w:sz w:val="28"/>
                <w:szCs w:val="28"/>
                <w:lang w:eastAsia="ar-SA"/>
              </w:rPr>
              <w:t>,</w:t>
            </w:r>
            <w:r w:rsidR="00DA7F17" w:rsidRPr="00DA7F17">
              <w:rPr>
                <w:b/>
                <w:color w:val="FF0000"/>
                <w:sz w:val="28"/>
                <w:szCs w:val="28"/>
                <w:lang w:eastAsia="ar-SA"/>
              </w:rPr>
              <w:t>06</w:t>
            </w:r>
            <w:r w:rsidRPr="00DA7F17">
              <w:rPr>
                <w:b/>
                <w:color w:val="FF000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33C73" w:rsidRPr="00844E65" w:rsidTr="00CF173A">
        <w:trPr>
          <w:trHeight w:val="70"/>
        </w:trPr>
        <w:tc>
          <w:tcPr>
            <w:tcW w:w="9961" w:type="dxa"/>
            <w:gridSpan w:val="5"/>
          </w:tcPr>
          <w:p w:rsidR="00833C73" w:rsidRPr="00844E65" w:rsidRDefault="00833C73" w:rsidP="00CF173A">
            <w:pPr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val="en-US"/>
              </w:rPr>
              <w:t>II</w:t>
            </w:r>
            <w:r w:rsidRPr="00844E65">
              <w:rPr>
                <w:b/>
                <w:sz w:val="28"/>
                <w:szCs w:val="28"/>
              </w:rPr>
              <w:t>.</w:t>
            </w:r>
            <w:r w:rsidRPr="00844E65">
              <w:rPr>
                <w:b/>
                <w:sz w:val="28"/>
                <w:szCs w:val="28"/>
                <w:lang w:eastAsia="ar-SA"/>
              </w:rPr>
              <w:t xml:space="preserve"> Общественно-деловая зона</w:t>
            </w:r>
          </w:p>
        </w:tc>
      </w:tr>
      <w:tr w:rsidR="00833C73" w:rsidRPr="00844E65" w:rsidTr="00CF173A"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lastRenderedPageBreak/>
              <w:t>2.1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 xml:space="preserve">Территория организаций и учреждений культуры, связи, торговли, общественного питания, бытового </w:t>
            </w:r>
          </w:p>
          <w:p w:rsidR="00833C73" w:rsidRPr="00844E65" w:rsidRDefault="00833C73" w:rsidP="00CF173A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обслуживания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0,99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Территория учреждений здравоохранения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0,01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 xml:space="preserve">Территория </w:t>
            </w:r>
            <w:proofErr w:type="gramStart"/>
            <w:r w:rsidRPr="00844E65">
              <w:rPr>
                <w:sz w:val="28"/>
                <w:szCs w:val="28"/>
                <w:lang w:eastAsia="ar-SA"/>
              </w:rPr>
              <w:t>образовательных</w:t>
            </w:r>
            <w:proofErr w:type="gramEnd"/>
            <w:r w:rsidRPr="00844E65">
              <w:rPr>
                <w:sz w:val="28"/>
                <w:szCs w:val="28"/>
                <w:lang w:eastAsia="ar-SA"/>
              </w:rPr>
              <w:t xml:space="preserve"> и дошкольных </w:t>
            </w:r>
          </w:p>
          <w:p w:rsidR="00833C73" w:rsidRPr="00844E65" w:rsidRDefault="00833C73" w:rsidP="00CF173A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учреждений, в том числе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- школа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1,40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- детский сад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0,20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Территория спортивных и физкультурно-оздоровительных учреждений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0,40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rPr>
          <w:trHeight w:val="190"/>
        </w:trPr>
        <w:tc>
          <w:tcPr>
            <w:tcW w:w="6984" w:type="dxa"/>
            <w:gridSpan w:val="2"/>
          </w:tcPr>
          <w:p w:rsidR="00833C73" w:rsidRPr="00844E65" w:rsidRDefault="00833C73" w:rsidP="00CF173A">
            <w:pPr>
              <w:snapToGrid w:val="0"/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bCs/>
                <w:sz w:val="28"/>
                <w:szCs w:val="28"/>
              </w:rPr>
              <w:t xml:space="preserve">Итого по пункту </w:t>
            </w:r>
            <w:r w:rsidRPr="00844E65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3,00</w:t>
            </w:r>
          </w:p>
        </w:tc>
        <w:tc>
          <w:tcPr>
            <w:tcW w:w="992" w:type="dxa"/>
            <w:vAlign w:val="center"/>
          </w:tcPr>
          <w:p w:rsidR="00833C73" w:rsidRPr="00DA7F17" w:rsidRDefault="00833C73" w:rsidP="00DA7F17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DA7F17">
              <w:rPr>
                <w:b/>
                <w:color w:val="FF0000"/>
                <w:sz w:val="28"/>
                <w:szCs w:val="28"/>
                <w:lang w:eastAsia="ar-SA"/>
              </w:rPr>
              <w:t>0,</w:t>
            </w:r>
            <w:r w:rsidR="00DA7F17" w:rsidRPr="00DA7F17">
              <w:rPr>
                <w:b/>
                <w:color w:val="FF0000"/>
                <w:sz w:val="28"/>
                <w:szCs w:val="28"/>
                <w:lang w:eastAsia="ar-SA"/>
              </w:rPr>
              <w:t>72</w:t>
            </w:r>
          </w:p>
        </w:tc>
      </w:tr>
      <w:tr w:rsidR="00833C73" w:rsidRPr="00844E65" w:rsidTr="00CF173A">
        <w:trPr>
          <w:trHeight w:val="138"/>
        </w:trPr>
        <w:tc>
          <w:tcPr>
            <w:tcW w:w="9961" w:type="dxa"/>
            <w:gridSpan w:val="5"/>
          </w:tcPr>
          <w:p w:rsidR="00833C73" w:rsidRPr="00844E65" w:rsidRDefault="00833C73" w:rsidP="00CF173A">
            <w:pPr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</w:rPr>
              <w:t>Ш.</w:t>
            </w:r>
            <w:r w:rsidRPr="00844E65">
              <w:rPr>
                <w:b/>
                <w:sz w:val="28"/>
                <w:szCs w:val="28"/>
                <w:lang w:eastAsia="ar-SA"/>
              </w:rPr>
              <w:t xml:space="preserve"> Производственная зона</w:t>
            </w:r>
          </w:p>
        </w:tc>
      </w:tr>
      <w:tr w:rsidR="00833C73" w:rsidRPr="00844E65" w:rsidTr="00CF173A">
        <w:trPr>
          <w:trHeight w:val="86"/>
        </w:trPr>
        <w:tc>
          <w:tcPr>
            <w:tcW w:w="464" w:type="dxa"/>
            <w:vAlign w:val="center"/>
          </w:tcPr>
          <w:p w:rsidR="00833C73" w:rsidRPr="00844E65" w:rsidRDefault="00833C73" w:rsidP="00CF173A">
            <w:pPr>
              <w:widowControl w:val="0"/>
              <w:autoSpaceDE w:val="0"/>
              <w:autoSpaceDN w:val="0"/>
              <w:adjustRightInd w:val="0"/>
              <w:ind w:left="-70" w:right="-108"/>
              <w:jc w:val="center"/>
              <w:rPr>
                <w:sz w:val="28"/>
                <w:szCs w:val="28"/>
              </w:rPr>
            </w:pPr>
            <w:r w:rsidRPr="00844E65">
              <w:rPr>
                <w:sz w:val="28"/>
                <w:szCs w:val="28"/>
              </w:rPr>
              <w:t>3.1</w:t>
            </w:r>
          </w:p>
        </w:tc>
        <w:tc>
          <w:tcPr>
            <w:tcW w:w="6520" w:type="dxa"/>
            <w:vAlign w:val="center"/>
          </w:tcPr>
          <w:p w:rsidR="00833C73" w:rsidRPr="00844E65" w:rsidRDefault="00833C73" w:rsidP="00CF173A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844E65">
              <w:rPr>
                <w:sz w:val="28"/>
                <w:szCs w:val="28"/>
              </w:rPr>
              <w:t>Существующие производственные территории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11,10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rPr>
          <w:trHeight w:val="86"/>
        </w:trPr>
        <w:tc>
          <w:tcPr>
            <w:tcW w:w="464" w:type="dxa"/>
            <w:vAlign w:val="center"/>
          </w:tcPr>
          <w:p w:rsidR="00833C73" w:rsidRPr="00844E65" w:rsidRDefault="00833C73" w:rsidP="00CF173A">
            <w:pPr>
              <w:widowControl w:val="0"/>
              <w:autoSpaceDE w:val="0"/>
              <w:autoSpaceDN w:val="0"/>
              <w:adjustRightInd w:val="0"/>
              <w:ind w:left="-70" w:right="-108"/>
              <w:jc w:val="center"/>
              <w:rPr>
                <w:sz w:val="28"/>
                <w:szCs w:val="28"/>
              </w:rPr>
            </w:pPr>
            <w:r w:rsidRPr="00844E65">
              <w:rPr>
                <w:sz w:val="28"/>
                <w:szCs w:val="28"/>
              </w:rPr>
              <w:t>3.2</w:t>
            </w:r>
          </w:p>
        </w:tc>
        <w:tc>
          <w:tcPr>
            <w:tcW w:w="6520" w:type="dxa"/>
            <w:vAlign w:val="center"/>
          </w:tcPr>
          <w:p w:rsidR="00833C73" w:rsidRPr="00844E65" w:rsidRDefault="00833C73" w:rsidP="00CF173A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844E65">
              <w:rPr>
                <w:sz w:val="28"/>
                <w:szCs w:val="28"/>
              </w:rPr>
              <w:t>Проектируемые производственные территории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10,10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rPr>
          <w:trHeight w:val="70"/>
        </w:trPr>
        <w:tc>
          <w:tcPr>
            <w:tcW w:w="6984" w:type="dxa"/>
            <w:gridSpan w:val="2"/>
          </w:tcPr>
          <w:p w:rsidR="00833C73" w:rsidRPr="00844E65" w:rsidRDefault="00833C73" w:rsidP="00CF173A">
            <w:pPr>
              <w:snapToGrid w:val="0"/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bCs/>
                <w:sz w:val="28"/>
                <w:szCs w:val="28"/>
              </w:rPr>
              <w:t xml:space="preserve">Итого по пункту </w:t>
            </w:r>
            <w:proofErr w:type="gramStart"/>
            <w:r w:rsidRPr="00844E65"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21,20</w:t>
            </w:r>
          </w:p>
        </w:tc>
        <w:tc>
          <w:tcPr>
            <w:tcW w:w="992" w:type="dxa"/>
            <w:vAlign w:val="center"/>
          </w:tcPr>
          <w:p w:rsidR="00833C73" w:rsidRPr="00D15CE6" w:rsidRDefault="00D15CE6" w:rsidP="00D15CE6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D15CE6">
              <w:rPr>
                <w:b/>
                <w:color w:val="FF0000"/>
                <w:sz w:val="28"/>
                <w:szCs w:val="28"/>
                <w:lang w:eastAsia="ar-SA"/>
              </w:rPr>
              <w:t>5</w:t>
            </w:r>
            <w:r w:rsidR="00833C73" w:rsidRPr="00D15CE6">
              <w:rPr>
                <w:b/>
                <w:color w:val="FF0000"/>
                <w:sz w:val="28"/>
                <w:szCs w:val="28"/>
                <w:lang w:eastAsia="ar-SA"/>
              </w:rPr>
              <w:t>,</w:t>
            </w:r>
            <w:r w:rsidRPr="00D15CE6">
              <w:rPr>
                <w:b/>
                <w:color w:val="FF0000"/>
                <w:sz w:val="28"/>
                <w:szCs w:val="28"/>
                <w:lang w:eastAsia="ar-SA"/>
              </w:rPr>
              <w:t>0</w:t>
            </w:r>
            <w:r w:rsidR="00833C73" w:rsidRPr="00D15CE6">
              <w:rPr>
                <w:b/>
                <w:color w:val="FF0000"/>
                <w:sz w:val="28"/>
                <w:szCs w:val="28"/>
                <w:lang w:eastAsia="ar-SA"/>
              </w:rPr>
              <w:t xml:space="preserve">4 </w:t>
            </w:r>
          </w:p>
        </w:tc>
      </w:tr>
      <w:tr w:rsidR="00833C73" w:rsidRPr="00844E65" w:rsidTr="00CF173A">
        <w:trPr>
          <w:trHeight w:val="142"/>
        </w:trPr>
        <w:tc>
          <w:tcPr>
            <w:tcW w:w="9961" w:type="dxa"/>
            <w:gridSpan w:val="5"/>
          </w:tcPr>
          <w:p w:rsidR="00833C73" w:rsidRPr="00844E65" w:rsidRDefault="00833C73" w:rsidP="00CF173A">
            <w:pPr>
              <w:snapToGrid w:val="0"/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val="en-US"/>
              </w:rPr>
              <w:t>IV</w:t>
            </w:r>
            <w:r w:rsidRPr="00844E65">
              <w:rPr>
                <w:b/>
                <w:sz w:val="28"/>
                <w:szCs w:val="28"/>
              </w:rPr>
              <w:t>.</w:t>
            </w:r>
            <w:r w:rsidRPr="00844E65">
              <w:rPr>
                <w:b/>
                <w:sz w:val="28"/>
                <w:szCs w:val="28"/>
                <w:lang w:eastAsia="ar-SA"/>
              </w:rPr>
              <w:t xml:space="preserve"> Зона инженерной и транспортной инфраструктур</w:t>
            </w:r>
          </w:p>
        </w:tc>
      </w:tr>
      <w:tr w:rsidR="00833C73" w:rsidRPr="00844E65" w:rsidTr="00CF173A">
        <w:trPr>
          <w:trHeight w:val="334"/>
        </w:trPr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</w:rPr>
              <w:t>Головные сооружения инженерной инфраструктуры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0,20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rPr>
          <w:trHeight w:val="258"/>
        </w:trPr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4</w:t>
            </w:r>
            <w:r w:rsidRPr="00844E65">
              <w:rPr>
                <w:sz w:val="28"/>
                <w:szCs w:val="28"/>
                <w:lang w:val="en-US" w:eastAsia="ar-SA"/>
              </w:rPr>
              <w:t>.</w:t>
            </w:r>
            <w:r w:rsidRPr="00844E65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</w:rPr>
              <w:t>Территория улично-дорожной сети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41,50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ind w:right="-1"/>
              <w:rPr>
                <w:sz w:val="28"/>
                <w:szCs w:val="28"/>
              </w:rPr>
            </w:pPr>
            <w:r w:rsidRPr="00844E65">
              <w:rPr>
                <w:sz w:val="28"/>
                <w:szCs w:val="28"/>
              </w:rPr>
              <w:t>Автодорога  регионального значения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3B5508">
              <w:rPr>
                <w:sz w:val="28"/>
                <w:szCs w:val="28"/>
                <w:u w:val="single"/>
                <w:lang w:eastAsia="ar-SA"/>
              </w:rPr>
              <w:t>22,00</w:t>
            </w:r>
          </w:p>
          <w:p w:rsidR="003B5508" w:rsidRPr="003B5508" w:rsidRDefault="003B5508" w:rsidP="00CF173A">
            <w:pPr>
              <w:snapToGrid w:val="0"/>
              <w:ind w:right="-1"/>
              <w:jc w:val="center"/>
              <w:rPr>
                <w:color w:val="FF0000"/>
                <w:sz w:val="28"/>
                <w:szCs w:val="28"/>
                <w:lang w:eastAsia="ar-SA"/>
              </w:rPr>
            </w:pPr>
            <w:r w:rsidRPr="003B5508">
              <w:rPr>
                <w:color w:val="FF0000"/>
                <w:sz w:val="28"/>
                <w:szCs w:val="28"/>
                <w:lang w:eastAsia="ar-SA"/>
              </w:rPr>
              <w:t>14.00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ind w:right="-108"/>
              <w:rPr>
                <w:color w:val="000000"/>
                <w:sz w:val="28"/>
                <w:szCs w:val="28"/>
              </w:rPr>
            </w:pPr>
            <w:r w:rsidRPr="00844E65">
              <w:rPr>
                <w:color w:val="000000"/>
                <w:sz w:val="28"/>
                <w:szCs w:val="28"/>
              </w:rPr>
              <w:t>Территория объектов транспортной инфраструктуры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8,00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c>
          <w:tcPr>
            <w:tcW w:w="6984" w:type="dxa"/>
            <w:gridSpan w:val="2"/>
          </w:tcPr>
          <w:p w:rsidR="00833C73" w:rsidRPr="00844E65" w:rsidRDefault="00833C73" w:rsidP="00CF173A">
            <w:pPr>
              <w:snapToGrid w:val="0"/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bCs/>
                <w:sz w:val="28"/>
                <w:szCs w:val="28"/>
              </w:rPr>
              <w:t xml:space="preserve">Итого по пункту </w:t>
            </w:r>
            <w:r w:rsidRPr="00844E65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DA7F17" w:rsidRDefault="00DA7F17" w:rsidP="00CF173A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DA7F17">
              <w:rPr>
                <w:b/>
                <w:color w:val="FF0000"/>
                <w:sz w:val="28"/>
                <w:szCs w:val="28"/>
                <w:lang w:eastAsia="ar-SA"/>
              </w:rPr>
              <w:t>63</w:t>
            </w:r>
            <w:r w:rsidR="00833C73" w:rsidRPr="00DA7F17">
              <w:rPr>
                <w:b/>
                <w:color w:val="FF0000"/>
                <w:sz w:val="28"/>
                <w:szCs w:val="28"/>
                <w:lang w:eastAsia="ar-SA"/>
              </w:rPr>
              <w:t>,70</w:t>
            </w:r>
          </w:p>
        </w:tc>
        <w:tc>
          <w:tcPr>
            <w:tcW w:w="992" w:type="dxa"/>
            <w:vAlign w:val="center"/>
          </w:tcPr>
          <w:p w:rsidR="00833C73" w:rsidRPr="00DA7F17" w:rsidRDefault="00833C73" w:rsidP="00DA7F17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DA7F17">
              <w:rPr>
                <w:b/>
                <w:color w:val="FF0000"/>
                <w:sz w:val="28"/>
                <w:szCs w:val="28"/>
                <w:lang w:eastAsia="ar-SA"/>
              </w:rPr>
              <w:t>15,</w:t>
            </w:r>
            <w:r w:rsidR="00DA7F17" w:rsidRPr="00DA7F17">
              <w:rPr>
                <w:b/>
                <w:color w:val="FF0000"/>
                <w:sz w:val="28"/>
                <w:szCs w:val="28"/>
                <w:lang w:eastAsia="ar-SA"/>
              </w:rPr>
              <w:t>27</w:t>
            </w:r>
            <w:r w:rsidRPr="00DA7F17">
              <w:rPr>
                <w:b/>
                <w:color w:val="FF000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33C73" w:rsidRPr="00844E65" w:rsidTr="00CF173A">
        <w:trPr>
          <w:trHeight w:val="156"/>
        </w:trPr>
        <w:tc>
          <w:tcPr>
            <w:tcW w:w="9961" w:type="dxa"/>
            <w:gridSpan w:val="5"/>
          </w:tcPr>
          <w:p w:rsidR="00833C73" w:rsidRPr="00844E65" w:rsidRDefault="00833C73" w:rsidP="00CF173A">
            <w:pPr>
              <w:snapToGrid w:val="0"/>
              <w:ind w:left="-70" w:right="-108"/>
              <w:rPr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val="en-US"/>
              </w:rPr>
              <w:t>V</w:t>
            </w:r>
            <w:r w:rsidRPr="00844E65">
              <w:rPr>
                <w:b/>
                <w:sz w:val="28"/>
                <w:szCs w:val="28"/>
              </w:rPr>
              <w:t>.</w:t>
            </w:r>
            <w:r w:rsidRPr="00844E65">
              <w:rPr>
                <w:b/>
                <w:sz w:val="28"/>
                <w:szCs w:val="28"/>
                <w:lang w:eastAsia="ar-SA"/>
              </w:rPr>
              <w:t xml:space="preserve"> Рекреационная зона </w:t>
            </w:r>
          </w:p>
        </w:tc>
      </w:tr>
      <w:tr w:rsidR="00833C73" w:rsidRPr="00844E65" w:rsidTr="00CF173A"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Зеленые насаждения общего пользования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2,00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33C73" w:rsidRPr="00844E65" w:rsidTr="00CF173A"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ind w:right="-1"/>
              <w:rPr>
                <w:sz w:val="28"/>
                <w:szCs w:val="28"/>
              </w:rPr>
            </w:pPr>
            <w:r w:rsidRPr="00844E65">
              <w:rPr>
                <w:sz w:val="28"/>
                <w:szCs w:val="28"/>
              </w:rPr>
              <w:t>Озеленение прибрежной защитной полосы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25,00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rPr>
          <w:trHeight w:val="202"/>
        </w:trPr>
        <w:tc>
          <w:tcPr>
            <w:tcW w:w="6984" w:type="dxa"/>
            <w:gridSpan w:val="2"/>
          </w:tcPr>
          <w:p w:rsidR="00833C73" w:rsidRPr="00844E65" w:rsidRDefault="00833C73" w:rsidP="00CF173A">
            <w:pPr>
              <w:snapToGrid w:val="0"/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bCs/>
                <w:sz w:val="28"/>
                <w:szCs w:val="28"/>
              </w:rPr>
              <w:t xml:space="preserve">Итого по пункту </w:t>
            </w:r>
            <w:r w:rsidRPr="00844E65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27,00</w:t>
            </w:r>
          </w:p>
        </w:tc>
        <w:tc>
          <w:tcPr>
            <w:tcW w:w="992" w:type="dxa"/>
            <w:vAlign w:val="center"/>
          </w:tcPr>
          <w:p w:rsidR="00833C73" w:rsidRPr="00DA7F17" w:rsidRDefault="00DA7F17" w:rsidP="00DA7F17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DA7F17">
              <w:rPr>
                <w:b/>
                <w:color w:val="FF0000"/>
                <w:sz w:val="28"/>
                <w:szCs w:val="28"/>
                <w:lang w:eastAsia="ar-SA"/>
              </w:rPr>
              <w:t>6</w:t>
            </w:r>
            <w:r w:rsidR="00833C73" w:rsidRPr="00DA7F17">
              <w:rPr>
                <w:b/>
                <w:color w:val="FF0000"/>
                <w:sz w:val="28"/>
                <w:szCs w:val="28"/>
                <w:lang w:eastAsia="ar-SA"/>
              </w:rPr>
              <w:t>,</w:t>
            </w:r>
            <w:r w:rsidRPr="00DA7F17">
              <w:rPr>
                <w:b/>
                <w:color w:val="FF0000"/>
                <w:sz w:val="28"/>
                <w:szCs w:val="28"/>
                <w:lang w:eastAsia="ar-SA"/>
              </w:rPr>
              <w:t>4</w:t>
            </w:r>
            <w:r w:rsidR="00833C73" w:rsidRPr="00DA7F17">
              <w:rPr>
                <w:b/>
                <w:color w:val="FF0000"/>
                <w:sz w:val="28"/>
                <w:szCs w:val="28"/>
                <w:lang w:eastAsia="ar-SA"/>
              </w:rPr>
              <w:t>7</w:t>
            </w:r>
          </w:p>
        </w:tc>
      </w:tr>
      <w:tr w:rsidR="00833C73" w:rsidRPr="00844E65" w:rsidTr="00CF173A">
        <w:tc>
          <w:tcPr>
            <w:tcW w:w="9961" w:type="dxa"/>
            <w:gridSpan w:val="5"/>
          </w:tcPr>
          <w:p w:rsidR="00833C73" w:rsidRPr="00844E65" w:rsidRDefault="00833C73" w:rsidP="00CF173A">
            <w:pPr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val="en-US"/>
              </w:rPr>
              <w:t>VI</w:t>
            </w:r>
            <w:r w:rsidRPr="00844E65">
              <w:rPr>
                <w:b/>
                <w:sz w:val="28"/>
                <w:szCs w:val="28"/>
              </w:rPr>
              <w:t>. Зона сельскохозяйственного использования</w:t>
            </w:r>
          </w:p>
        </w:tc>
      </w:tr>
      <w:tr w:rsidR="00833C73" w:rsidRPr="00844E65" w:rsidTr="00CF173A">
        <w:trPr>
          <w:trHeight w:val="244"/>
        </w:trPr>
        <w:tc>
          <w:tcPr>
            <w:tcW w:w="464" w:type="dxa"/>
          </w:tcPr>
          <w:p w:rsidR="00833C73" w:rsidRPr="00844E65" w:rsidRDefault="00833C73" w:rsidP="00CF173A">
            <w:pPr>
              <w:widowControl w:val="0"/>
              <w:autoSpaceDE w:val="0"/>
              <w:autoSpaceDN w:val="0"/>
              <w:adjustRightInd w:val="0"/>
              <w:ind w:left="-70" w:right="-108"/>
              <w:jc w:val="center"/>
              <w:rPr>
                <w:sz w:val="28"/>
                <w:szCs w:val="28"/>
              </w:rPr>
            </w:pPr>
            <w:r w:rsidRPr="00844E65">
              <w:rPr>
                <w:sz w:val="28"/>
                <w:szCs w:val="28"/>
              </w:rPr>
              <w:t>6.1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844E65">
              <w:rPr>
                <w:sz w:val="28"/>
                <w:szCs w:val="28"/>
              </w:rPr>
              <w:t xml:space="preserve">Земли сельскохозяйственного использования 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3B5508">
              <w:rPr>
                <w:sz w:val="28"/>
                <w:szCs w:val="28"/>
                <w:u w:val="single"/>
                <w:lang w:eastAsia="ar-SA"/>
              </w:rPr>
              <w:t>189,40</w:t>
            </w:r>
          </w:p>
          <w:p w:rsidR="003B5508" w:rsidRPr="003B5508" w:rsidRDefault="003B5508" w:rsidP="00CF173A">
            <w:pPr>
              <w:snapToGrid w:val="0"/>
              <w:ind w:right="-1"/>
              <w:jc w:val="center"/>
              <w:rPr>
                <w:color w:val="FF0000"/>
                <w:sz w:val="28"/>
                <w:szCs w:val="28"/>
                <w:lang w:eastAsia="ar-SA"/>
              </w:rPr>
            </w:pPr>
            <w:r w:rsidRPr="003B5508">
              <w:rPr>
                <w:color w:val="FF0000"/>
                <w:sz w:val="28"/>
                <w:szCs w:val="28"/>
                <w:lang w:eastAsia="ar-SA"/>
              </w:rPr>
              <w:t>147.10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rPr>
          <w:trHeight w:val="70"/>
        </w:trPr>
        <w:tc>
          <w:tcPr>
            <w:tcW w:w="6984" w:type="dxa"/>
            <w:gridSpan w:val="2"/>
          </w:tcPr>
          <w:p w:rsidR="00833C73" w:rsidRPr="00844E65" w:rsidRDefault="00833C73" w:rsidP="00CF173A">
            <w:pPr>
              <w:snapToGrid w:val="0"/>
              <w:ind w:left="-70" w:right="-108"/>
              <w:rPr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</w:rPr>
              <w:t xml:space="preserve">Итого по пункту </w:t>
            </w:r>
            <w:r w:rsidRPr="00844E65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DA7F17" w:rsidRDefault="00DA7F17" w:rsidP="00CF173A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DA7F17">
              <w:rPr>
                <w:b/>
                <w:color w:val="FF0000"/>
                <w:sz w:val="28"/>
                <w:szCs w:val="28"/>
                <w:lang w:eastAsia="ar-SA"/>
              </w:rPr>
              <w:t>147.10</w:t>
            </w:r>
          </w:p>
        </w:tc>
        <w:tc>
          <w:tcPr>
            <w:tcW w:w="992" w:type="dxa"/>
            <w:vAlign w:val="center"/>
          </w:tcPr>
          <w:p w:rsidR="00833C73" w:rsidRPr="00DA7F17" w:rsidRDefault="00833C73" w:rsidP="00DA7F17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DA7F17">
              <w:rPr>
                <w:b/>
                <w:color w:val="FF0000"/>
                <w:sz w:val="28"/>
                <w:szCs w:val="28"/>
                <w:lang w:eastAsia="ar-SA"/>
              </w:rPr>
              <w:t xml:space="preserve"> </w:t>
            </w:r>
            <w:r w:rsidR="00DA7F17" w:rsidRPr="00DA7F17">
              <w:rPr>
                <w:b/>
                <w:color w:val="FF0000"/>
                <w:sz w:val="28"/>
                <w:szCs w:val="28"/>
                <w:lang w:eastAsia="ar-SA"/>
              </w:rPr>
              <w:t>35</w:t>
            </w:r>
            <w:r w:rsidRPr="00DA7F17">
              <w:rPr>
                <w:b/>
                <w:color w:val="FF0000"/>
                <w:sz w:val="28"/>
                <w:szCs w:val="28"/>
                <w:lang w:eastAsia="ar-SA"/>
              </w:rPr>
              <w:t>,</w:t>
            </w:r>
            <w:r w:rsidR="00DA7F17" w:rsidRPr="00DA7F17">
              <w:rPr>
                <w:b/>
                <w:color w:val="FF0000"/>
                <w:sz w:val="28"/>
                <w:szCs w:val="28"/>
                <w:lang w:eastAsia="ar-SA"/>
              </w:rPr>
              <w:t>27</w:t>
            </w:r>
          </w:p>
        </w:tc>
      </w:tr>
      <w:tr w:rsidR="00833C73" w:rsidRPr="00844E65" w:rsidTr="00CF173A">
        <w:trPr>
          <w:trHeight w:val="70"/>
        </w:trPr>
        <w:tc>
          <w:tcPr>
            <w:tcW w:w="9961" w:type="dxa"/>
            <w:gridSpan w:val="5"/>
          </w:tcPr>
          <w:p w:rsidR="00833C73" w:rsidRPr="00844E65" w:rsidRDefault="00833C73" w:rsidP="00CF173A">
            <w:pPr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val="en-US"/>
              </w:rPr>
              <w:t>VII</w:t>
            </w:r>
            <w:r w:rsidRPr="00844E65">
              <w:rPr>
                <w:b/>
                <w:sz w:val="28"/>
                <w:szCs w:val="28"/>
              </w:rPr>
              <w:t>.</w:t>
            </w:r>
            <w:r w:rsidRPr="00844E65">
              <w:rPr>
                <w:b/>
                <w:sz w:val="28"/>
                <w:szCs w:val="28"/>
                <w:lang w:eastAsia="ar-SA"/>
              </w:rPr>
              <w:t xml:space="preserve"> Зона специального назначения</w:t>
            </w:r>
          </w:p>
        </w:tc>
      </w:tr>
      <w:tr w:rsidR="00833C73" w:rsidRPr="00844E65" w:rsidTr="00CF173A"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7.1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Кладбище закрываемое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0,40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7.2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Кладбище проектируемое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0,40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c>
          <w:tcPr>
            <w:tcW w:w="6984" w:type="dxa"/>
            <w:gridSpan w:val="2"/>
          </w:tcPr>
          <w:p w:rsidR="00833C73" w:rsidRPr="00844E65" w:rsidRDefault="00833C73" w:rsidP="00CF173A">
            <w:pPr>
              <w:snapToGrid w:val="0"/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bCs/>
                <w:sz w:val="28"/>
                <w:szCs w:val="28"/>
              </w:rPr>
              <w:t xml:space="preserve">Итого по пункту </w:t>
            </w:r>
            <w:r w:rsidRPr="00844E65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0,80</w:t>
            </w:r>
          </w:p>
        </w:tc>
        <w:tc>
          <w:tcPr>
            <w:tcW w:w="992" w:type="dxa"/>
            <w:vAlign w:val="center"/>
          </w:tcPr>
          <w:p w:rsidR="00833C73" w:rsidRPr="00DA7F17" w:rsidRDefault="00833C73" w:rsidP="00DA7F17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DA7F17">
              <w:rPr>
                <w:b/>
                <w:color w:val="FF0000"/>
                <w:sz w:val="28"/>
                <w:szCs w:val="28"/>
                <w:lang w:eastAsia="ar-SA"/>
              </w:rPr>
              <w:t>0,1</w:t>
            </w:r>
            <w:r w:rsidR="00DA7F17" w:rsidRPr="00DA7F17">
              <w:rPr>
                <w:b/>
                <w:color w:val="FF0000"/>
                <w:sz w:val="28"/>
                <w:szCs w:val="28"/>
                <w:lang w:eastAsia="ar-SA"/>
              </w:rPr>
              <w:t>9</w:t>
            </w:r>
            <w:r w:rsidRPr="00DA7F17">
              <w:rPr>
                <w:b/>
                <w:color w:val="FF000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33C73" w:rsidRPr="00844E65" w:rsidTr="00CF173A">
        <w:tc>
          <w:tcPr>
            <w:tcW w:w="6984" w:type="dxa"/>
            <w:gridSpan w:val="2"/>
          </w:tcPr>
          <w:p w:rsidR="00833C73" w:rsidRPr="00844E65" w:rsidRDefault="00833C73" w:rsidP="00CF173A">
            <w:pPr>
              <w:snapToGrid w:val="0"/>
              <w:ind w:left="-70" w:right="-108"/>
              <w:rPr>
                <w:b/>
                <w:bCs/>
                <w:sz w:val="28"/>
                <w:szCs w:val="28"/>
              </w:rPr>
            </w:pPr>
            <w:r w:rsidRPr="00844E65">
              <w:rPr>
                <w:b/>
                <w:sz w:val="28"/>
                <w:szCs w:val="28"/>
                <w:lang w:val="en-US"/>
              </w:rPr>
              <w:t>VIII</w:t>
            </w:r>
            <w:r w:rsidRPr="00844E65">
              <w:rPr>
                <w:b/>
                <w:sz w:val="28"/>
                <w:szCs w:val="28"/>
              </w:rPr>
              <w:t>.</w:t>
            </w:r>
            <w:r w:rsidRPr="00844E65">
              <w:rPr>
                <w:b/>
                <w:sz w:val="28"/>
                <w:szCs w:val="28"/>
                <w:lang w:eastAsia="ar-SA"/>
              </w:rPr>
              <w:t xml:space="preserve"> Зона особо охраняемых территорий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rPr>
                <w:sz w:val="28"/>
                <w:szCs w:val="28"/>
              </w:rPr>
            </w:pPr>
            <w:r w:rsidRPr="00844E65">
              <w:rPr>
                <w:sz w:val="28"/>
                <w:szCs w:val="28"/>
              </w:rPr>
              <w:t>8.1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ind w:right="-1"/>
              <w:rPr>
                <w:sz w:val="28"/>
                <w:szCs w:val="28"/>
              </w:rPr>
            </w:pPr>
            <w:r w:rsidRPr="00844E65">
              <w:rPr>
                <w:sz w:val="28"/>
                <w:szCs w:val="28"/>
              </w:rPr>
              <w:t>Водные территории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8,00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rPr>
                <w:sz w:val="28"/>
                <w:szCs w:val="28"/>
              </w:rPr>
            </w:pPr>
            <w:r w:rsidRPr="00844E65">
              <w:rPr>
                <w:sz w:val="28"/>
                <w:szCs w:val="28"/>
              </w:rPr>
              <w:t>8.2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ind w:right="-1"/>
              <w:rPr>
                <w:sz w:val="28"/>
                <w:szCs w:val="28"/>
              </w:rPr>
            </w:pPr>
            <w:r w:rsidRPr="00844E65">
              <w:rPr>
                <w:sz w:val="28"/>
                <w:szCs w:val="28"/>
              </w:rPr>
              <w:t>Охранная зона канала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3,30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c>
          <w:tcPr>
            <w:tcW w:w="6984" w:type="dxa"/>
            <w:gridSpan w:val="2"/>
          </w:tcPr>
          <w:p w:rsidR="00833C73" w:rsidRPr="00844E65" w:rsidRDefault="00833C73" w:rsidP="00CF173A">
            <w:pPr>
              <w:snapToGrid w:val="0"/>
              <w:ind w:left="-70" w:right="-108"/>
              <w:rPr>
                <w:sz w:val="28"/>
                <w:szCs w:val="28"/>
              </w:rPr>
            </w:pPr>
            <w:r w:rsidRPr="00844E65">
              <w:rPr>
                <w:b/>
                <w:bCs/>
                <w:sz w:val="28"/>
                <w:szCs w:val="28"/>
              </w:rPr>
              <w:t xml:space="preserve">Итого по пункту </w:t>
            </w:r>
            <w:r w:rsidRPr="00844E65"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11,30</w:t>
            </w:r>
          </w:p>
        </w:tc>
        <w:tc>
          <w:tcPr>
            <w:tcW w:w="992" w:type="dxa"/>
            <w:vAlign w:val="center"/>
          </w:tcPr>
          <w:p w:rsidR="00833C73" w:rsidRPr="00D15CE6" w:rsidRDefault="00833C73" w:rsidP="00D15CE6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D15CE6">
              <w:rPr>
                <w:b/>
                <w:color w:val="FF0000"/>
                <w:sz w:val="28"/>
                <w:szCs w:val="28"/>
                <w:lang w:eastAsia="ar-SA"/>
              </w:rPr>
              <w:t xml:space="preserve"> 2,</w:t>
            </w:r>
            <w:r w:rsidR="00D15CE6" w:rsidRPr="00D15CE6">
              <w:rPr>
                <w:b/>
                <w:color w:val="FF0000"/>
                <w:sz w:val="28"/>
                <w:szCs w:val="28"/>
                <w:lang w:eastAsia="ar-SA"/>
              </w:rPr>
              <w:t>71</w:t>
            </w:r>
          </w:p>
        </w:tc>
      </w:tr>
      <w:tr w:rsidR="00833C73" w:rsidRPr="00844E65" w:rsidTr="00CF173A">
        <w:trPr>
          <w:trHeight w:val="70"/>
        </w:trPr>
        <w:tc>
          <w:tcPr>
            <w:tcW w:w="6984" w:type="dxa"/>
            <w:gridSpan w:val="2"/>
          </w:tcPr>
          <w:p w:rsidR="00833C73" w:rsidRPr="00844E65" w:rsidRDefault="00833C73" w:rsidP="00CF173A">
            <w:pPr>
              <w:snapToGrid w:val="0"/>
              <w:ind w:left="-70" w:right="-108"/>
              <w:rPr>
                <w:b/>
                <w:bCs/>
                <w:sz w:val="28"/>
                <w:szCs w:val="28"/>
              </w:rPr>
            </w:pPr>
            <w:r w:rsidRPr="00844E65">
              <w:rPr>
                <w:b/>
                <w:bCs/>
                <w:sz w:val="28"/>
                <w:szCs w:val="28"/>
                <w:lang w:val="en-US"/>
              </w:rPr>
              <w:t>IX</w:t>
            </w:r>
            <w:r w:rsidRPr="00844E65">
              <w:rPr>
                <w:b/>
                <w:bCs/>
                <w:sz w:val="28"/>
                <w:szCs w:val="28"/>
              </w:rPr>
              <w:t>. Прочие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c>
          <w:tcPr>
            <w:tcW w:w="464" w:type="dxa"/>
          </w:tcPr>
          <w:p w:rsidR="00833C73" w:rsidRPr="00844E65" w:rsidRDefault="00833C73" w:rsidP="00CF173A">
            <w:pPr>
              <w:snapToGrid w:val="0"/>
              <w:ind w:left="-70" w:right="-108"/>
              <w:rPr>
                <w:bCs/>
                <w:sz w:val="28"/>
                <w:szCs w:val="28"/>
              </w:rPr>
            </w:pPr>
            <w:r w:rsidRPr="00844E65">
              <w:rPr>
                <w:bCs/>
                <w:sz w:val="28"/>
                <w:szCs w:val="28"/>
              </w:rPr>
              <w:t>9.2</w:t>
            </w:r>
          </w:p>
        </w:tc>
        <w:tc>
          <w:tcPr>
            <w:tcW w:w="6520" w:type="dxa"/>
          </w:tcPr>
          <w:p w:rsidR="00833C73" w:rsidRPr="00844E65" w:rsidRDefault="00833C73" w:rsidP="00CF173A">
            <w:pPr>
              <w:snapToGrid w:val="0"/>
              <w:ind w:right="-1"/>
              <w:rPr>
                <w:bCs/>
                <w:sz w:val="28"/>
                <w:szCs w:val="28"/>
              </w:rPr>
            </w:pPr>
            <w:r w:rsidRPr="00844E65">
              <w:rPr>
                <w:bCs/>
                <w:sz w:val="28"/>
                <w:szCs w:val="28"/>
              </w:rPr>
              <w:t xml:space="preserve"> Санитарно-защитное озеленение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844E65">
              <w:rPr>
                <w:sz w:val="28"/>
                <w:szCs w:val="28"/>
                <w:lang w:eastAsia="ar-SA"/>
              </w:rPr>
              <w:t xml:space="preserve"> 22,00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844E65" w:rsidTr="00CF173A">
        <w:tc>
          <w:tcPr>
            <w:tcW w:w="6984" w:type="dxa"/>
            <w:gridSpan w:val="2"/>
          </w:tcPr>
          <w:p w:rsidR="00833C73" w:rsidRPr="00844E65" w:rsidRDefault="00833C73" w:rsidP="00CF173A">
            <w:pPr>
              <w:snapToGrid w:val="0"/>
              <w:ind w:right="-1"/>
              <w:rPr>
                <w:bCs/>
                <w:sz w:val="28"/>
                <w:szCs w:val="28"/>
              </w:rPr>
            </w:pPr>
            <w:r w:rsidRPr="00844E65">
              <w:rPr>
                <w:b/>
                <w:bCs/>
                <w:sz w:val="28"/>
                <w:szCs w:val="28"/>
              </w:rPr>
              <w:t xml:space="preserve">Итого по пункту </w:t>
            </w:r>
            <w:r w:rsidRPr="00844E65">
              <w:rPr>
                <w:b/>
                <w:bCs/>
                <w:sz w:val="28"/>
                <w:szCs w:val="28"/>
                <w:lang w:val="en-US"/>
              </w:rPr>
              <w:t>IX</w:t>
            </w:r>
            <w:r w:rsidRPr="00844E6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44E6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22,00</w:t>
            </w:r>
          </w:p>
        </w:tc>
        <w:tc>
          <w:tcPr>
            <w:tcW w:w="992" w:type="dxa"/>
            <w:vAlign w:val="center"/>
          </w:tcPr>
          <w:p w:rsidR="00833C73" w:rsidRPr="00D15CE6" w:rsidRDefault="00D15CE6" w:rsidP="00D15CE6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D15CE6">
              <w:rPr>
                <w:b/>
                <w:color w:val="FF0000"/>
                <w:sz w:val="28"/>
                <w:szCs w:val="28"/>
                <w:lang w:eastAsia="ar-SA"/>
              </w:rPr>
              <w:t>5</w:t>
            </w:r>
            <w:r w:rsidR="00833C73" w:rsidRPr="00D15CE6">
              <w:rPr>
                <w:b/>
                <w:color w:val="FF0000"/>
                <w:sz w:val="28"/>
                <w:szCs w:val="28"/>
                <w:lang w:eastAsia="ar-SA"/>
              </w:rPr>
              <w:t>,</w:t>
            </w:r>
            <w:r w:rsidRPr="00D15CE6">
              <w:rPr>
                <w:b/>
                <w:color w:val="FF0000"/>
                <w:sz w:val="28"/>
                <w:szCs w:val="28"/>
                <w:lang w:eastAsia="ar-SA"/>
              </w:rPr>
              <w:t>27</w:t>
            </w:r>
          </w:p>
        </w:tc>
      </w:tr>
      <w:tr w:rsidR="00833C73" w:rsidRPr="00844E65" w:rsidTr="00CF173A">
        <w:tc>
          <w:tcPr>
            <w:tcW w:w="6984" w:type="dxa"/>
            <w:gridSpan w:val="2"/>
          </w:tcPr>
          <w:p w:rsidR="00833C73" w:rsidRPr="00844E65" w:rsidRDefault="00833C73" w:rsidP="00CF173A">
            <w:pPr>
              <w:snapToGrid w:val="0"/>
              <w:ind w:right="-1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bCs/>
                <w:sz w:val="28"/>
                <w:szCs w:val="28"/>
              </w:rPr>
              <w:lastRenderedPageBreak/>
              <w:t xml:space="preserve">Итого по п.п. </w:t>
            </w:r>
            <w:r w:rsidRPr="00844E65">
              <w:rPr>
                <w:b/>
                <w:sz w:val="28"/>
                <w:szCs w:val="28"/>
                <w:lang w:val="en-US"/>
              </w:rPr>
              <w:t>I</w:t>
            </w:r>
            <w:r w:rsidRPr="00844E65">
              <w:rPr>
                <w:b/>
                <w:sz w:val="28"/>
                <w:szCs w:val="28"/>
              </w:rPr>
              <w:t xml:space="preserve"> </w:t>
            </w:r>
            <w:r w:rsidRPr="00844E65">
              <w:rPr>
                <w:sz w:val="28"/>
                <w:szCs w:val="28"/>
              </w:rPr>
              <w:t>-</w:t>
            </w:r>
            <w:r w:rsidRPr="00844E65">
              <w:rPr>
                <w:b/>
                <w:sz w:val="28"/>
                <w:szCs w:val="28"/>
              </w:rPr>
              <w:t xml:space="preserve"> </w:t>
            </w:r>
            <w:r w:rsidRPr="00844E65">
              <w:rPr>
                <w:b/>
                <w:bCs/>
                <w:sz w:val="28"/>
                <w:szCs w:val="28"/>
                <w:lang w:val="en-US"/>
              </w:rPr>
              <w:t>IX</w:t>
            </w:r>
            <w:r w:rsidRPr="00844E65">
              <w:rPr>
                <w:b/>
                <w:sz w:val="28"/>
                <w:szCs w:val="28"/>
              </w:rPr>
              <w:t xml:space="preserve"> </w:t>
            </w:r>
            <w:r w:rsidRPr="00844E65">
              <w:rPr>
                <w:b/>
                <w:bCs/>
                <w:sz w:val="28"/>
                <w:szCs w:val="28"/>
              </w:rPr>
              <w:t xml:space="preserve"> </w:t>
            </w:r>
            <w:r w:rsidRPr="00844E6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844E65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467,60</w:t>
            </w:r>
          </w:p>
        </w:tc>
        <w:tc>
          <w:tcPr>
            <w:tcW w:w="992" w:type="dxa"/>
            <w:vAlign w:val="center"/>
          </w:tcPr>
          <w:p w:rsidR="00833C73" w:rsidRPr="00844E65" w:rsidRDefault="00833C73" w:rsidP="00CF173A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844E65">
              <w:rPr>
                <w:b/>
                <w:sz w:val="28"/>
                <w:szCs w:val="28"/>
                <w:lang w:eastAsia="ar-SA"/>
              </w:rPr>
              <w:t>100,00</w:t>
            </w:r>
          </w:p>
        </w:tc>
      </w:tr>
    </w:tbl>
    <w:p w:rsidR="00833C73" w:rsidRDefault="00833C73" w:rsidP="00833C73">
      <w:pPr>
        <w:spacing w:line="360" w:lineRule="auto"/>
        <w:jc w:val="center"/>
        <w:rPr>
          <w:szCs w:val="28"/>
        </w:rPr>
      </w:pPr>
    </w:p>
    <w:p w:rsidR="00DF6824" w:rsidRDefault="00DF6824" w:rsidP="00833C73">
      <w:pPr>
        <w:widowControl w:val="0"/>
        <w:autoSpaceDE w:val="0"/>
        <w:autoSpaceDN w:val="0"/>
        <w:adjustRightInd w:val="0"/>
        <w:spacing w:before="120"/>
        <w:ind w:right="284"/>
        <w:jc w:val="center"/>
        <w:rPr>
          <w:b/>
          <w:bCs/>
          <w:sz w:val="28"/>
          <w:szCs w:val="28"/>
        </w:rPr>
      </w:pPr>
    </w:p>
    <w:p w:rsidR="00833C73" w:rsidRPr="00A13476" w:rsidRDefault="00833C73" w:rsidP="00833C73">
      <w:pPr>
        <w:widowControl w:val="0"/>
        <w:autoSpaceDE w:val="0"/>
        <w:autoSpaceDN w:val="0"/>
        <w:adjustRightInd w:val="0"/>
        <w:spacing w:before="120"/>
        <w:ind w:righ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хутор Плавни</w:t>
      </w:r>
    </w:p>
    <w:p w:rsidR="00833C73" w:rsidRPr="003F5D87" w:rsidRDefault="00833C73" w:rsidP="00833C7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F5D87">
        <w:rPr>
          <w:bCs/>
          <w:sz w:val="28"/>
          <w:szCs w:val="28"/>
        </w:rPr>
        <w:t xml:space="preserve">    Таблица </w:t>
      </w:r>
      <w:r>
        <w:rPr>
          <w:bCs/>
          <w:sz w:val="28"/>
          <w:szCs w:val="28"/>
        </w:rPr>
        <w:t>57/1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6520"/>
        <w:gridCol w:w="709"/>
        <w:gridCol w:w="1276"/>
        <w:gridCol w:w="992"/>
      </w:tblGrid>
      <w:tr w:rsidR="00833C73" w:rsidRPr="00A13476" w:rsidTr="00CF173A">
        <w:trPr>
          <w:cantSplit/>
          <w:trHeight w:val="440"/>
          <w:tblHeader/>
        </w:trPr>
        <w:tc>
          <w:tcPr>
            <w:tcW w:w="464" w:type="dxa"/>
            <w:vAlign w:val="center"/>
          </w:tcPr>
          <w:p w:rsidR="00833C73" w:rsidRPr="00A13476" w:rsidRDefault="00833C73" w:rsidP="00CF173A">
            <w:pPr>
              <w:snapToGrid w:val="0"/>
              <w:ind w:left="-70" w:right="-108"/>
              <w:jc w:val="center"/>
              <w:rPr>
                <w:b/>
                <w:sz w:val="24"/>
                <w:szCs w:val="24"/>
                <w:lang w:eastAsia="ar-SA"/>
              </w:rPr>
            </w:pPr>
            <w:r w:rsidRPr="00A13476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A13476">
              <w:rPr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A13476">
              <w:rPr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A13476">
              <w:rPr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520" w:type="dxa"/>
            <w:vAlign w:val="center"/>
          </w:tcPr>
          <w:p w:rsidR="00833C73" w:rsidRPr="00A13476" w:rsidRDefault="00833C73" w:rsidP="00CF173A">
            <w:pPr>
              <w:snapToGrid w:val="0"/>
              <w:ind w:right="-1"/>
              <w:jc w:val="center"/>
              <w:rPr>
                <w:b/>
                <w:sz w:val="24"/>
                <w:szCs w:val="24"/>
                <w:lang w:eastAsia="ar-SA"/>
              </w:rPr>
            </w:pPr>
            <w:r w:rsidRPr="00A13476">
              <w:rPr>
                <w:b/>
                <w:sz w:val="24"/>
                <w:szCs w:val="24"/>
                <w:lang w:eastAsia="ar-SA"/>
              </w:rPr>
              <w:t>Наименование территории</w:t>
            </w:r>
          </w:p>
        </w:tc>
        <w:tc>
          <w:tcPr>
            <w:tcW w:w="709" w:type="dxa"/>
            <w:vAlign w:val="center"/>
          </w:tcPr>
          <w:p w:rsidR="00833C73" w:rsidRPr="00A13476" w:rsidRDefault="00833C73" w:rsidP="00CF173A">
            <w:pPr>
              <w:snapToGrid w:val="0"/>
              <w:ind w:right="-1"/>
              <w:jc w:val="center"/>
              <w:rPr>
                <w:b/>
                <w:sz w:val="24"/>
                <w:szCs w:val="24"/>
                <w:lang w:eastAsia="ar-SA"/>
              </w:rPr>
            </w:pPr>
            <w:r w:rsidRPr="00A13476">
              <w:rPr>
                <w:b/>
                <w:sz w:val="24"/>
                <w:szCs w:val="24"/>
                <w:lang w:eastAsia="ar-SA"/>
              </w:rPr>
              <w:t xml:space="preserve">Ед. </w:t>
            </w:r>
            <w:proofErr w:type="spellStart"/>
            <w:r w:rsidRPr="00A13476">
              <w:rPr>
                <w:b/>
                <w:sz w:val="24"/>
                <w:szCs w:val="24"/>
                <w:lang w:eastAsia="ar-SA"/>
              </w:rPr>
              <w:t>изм</w:t>
            </w:r>
            <w:proofErr w:type="spellEnd"/>
            <w:r w:rsidRPr="00A13476">
              <w:rPr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vAlign w:val="center"/>
          </w:tcPr>
          <w:p w:rsidR="00833C73" w:rsidRPr="00A13476" w:rsidRDefault="00833C73" w:rsidP="00CF173A">
            <w:pPr>
              <w:snapToGrid w:val="0"/>
              <w:ind w:left="-108" w:right="-73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Расчетный срок</w:t>
            </w:r>
          </w:p>
        </w:tc>
        <w:tc>
          <w:tcPr>
            <w:tcW w:w="992" w:type="dxa"/>
            <w:vAlign w:val="center"/>
          </w:tcPr>
          <w:p w:rsidR="00833C73" w:rsidRPr="00A13476" w:rsidRDefault="00833C73" w:rsidP="00CF173A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A13476">
              <w:rPr>
                <w:b/>
                <w:sz w:val="24"/>
                <w:szCs w:val="24"/>
                <w:lang w:eastAsia="ar-SA"/>
              </w:rPr>
              <w:t>% к итогу</w:t>
            </w:r>
          </w:p>
        </w:tc>
      </w:tr>
      <w:tr w:rsidR="00833C73" w:rsidRPr="0032603D" w:rsidTr="00CF173A">
        <w:trPr>
          <w:trHeight w:val="434"/>
        </w:trPr>
        <w:tc>
          <w:tcPr>
            <w:tcW w:w="464" w:type="dxa"/>
          </w:tcPr>
          <w:p w:rsidR="00833C73" w:rsidRPr="0032603D" w:rsidRDefault="00833C73" w:rsidP="00CF173A">
            <w:pPr>
              <w:snapToGrid w:val="0"/>
              <w:ind w:left="-70" w:right="-108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520" w:type="dxa"/>
          </w:tcPr>
          <w:p w:rsidR="00833C73" w:rsidRPr="0032603D" w:rsidRDefault="00833C73" w:rsidP="00CF173A">
            <w:pPr>
              <w:snapToGrid w:val="0"/>
              <w:ind w:right="-1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 xml:space="preserve">Общая площадь  земель населенного пункта </w:t>
            </w:r>
          </w:p>
          <w:p w:rsidR="00833C73" w:rsidRPr="0032603D" w:rsidRDefault="00833C73" w:rsidP="00CF173A">
            <w:pPr>
              <w:snapToGrid w:val="0"/>
              <w:ind w:right="-1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в установленных границах, всего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D15CE6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D15CE6">
              <w:rPr>
                <w:b/>
                <w:sz w:val="28"/>
                <w:szCs w:val="28"/>
                <w:u w:val="single"/>
                <w:lang w:eastAsia="ar-SA"/>
              </w:rPr>
              <w:t>101,10</w:t>
            </w:r>
            <w:r w:rsidR="00D15CE6">
              <w:rPr>
                <w:b/>
                <w:sz w:val="28"/>
                <w:szCs w:val="28"/>
                <w:u w:val="single"/>
                <w:lang w:eastAsia="ar-SA"/>
              </w:rPr>
              <w:t xml:space="preserve"> </w:t>
            </w:r>
            <w:r w:rsidR="00D15CE6" w:rsidRPr="00D15CE6">
              <w:rPr>
                <w:b/>
                <w:color w:val="FF0000"/>
                <w:sz w:val="28"/>
                <w:szCs w:val="28"/>
                <w:lang w:eastAsia="ar-SA"/>
              </w:rPr>
              <w:t>95</w:t>
            </w:r>
            <w:r w:rsidRPr="00D15CE6">
              <w:rPr>
                <w:b/>
                <w:color w:val="FF0000"/>
                <w:sz w:val="28"/>
                <w:szCs w:val="28"/>
                <w:lang w:eastAsia="ar-SA"/>
              </w:rPr>
              <w:t>.</w:t>
            </w:r>
            <w:r w:rsidR="00D15CE6" w:rsidRPr="00D15CE6">
              <w:rPr>
                <w:b/>
                <w:color w:val="FF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100,00</w:t>
            </w:r>
          </w:p>
        </w:tc>
      </w:tr>
      <w:tr w:rsidR="00833C73" w:rsidRPr="0032603D" w:rsidTr="00CF173A">
        <w:trPr>
          <w:trHeight w:val="118"/>
        </w:trPr>
        <w:tc>
          <w:tcPr>
            <w:tcW w:w="9961" w:type="dxa"/>
            <w:gridSpan w:val="5"/>
          </w:tcPr>
          <w:p w:rsidR="00833C73" w:rsidRPr="0032603D" w:rsidRDefault="00833C73" w:rsidP="00CF173A">
            <w:pPr>
              <w:ind w:left="-70" w:right="-108"/>
              <w:rPr>
                <w:b/>
                <w:sz w:val="28"/>
                <w:szCs w:val="28"/>
                <w:lang w:eastAsia="ar-SA"/>
              </w:rPr>
            </w:pPr>
            <w:smartTag w:uri="urn:schemas-microsoft-com:office:smarttags" w:element="place">
              <w:r w:rsidRPr="0032603D">
                <w:rPr>
                  <w:b/>
                  <w:sz w:val="28"/>
                  <w:szCs w:val="28"/>
                  <w:lang w:val="en-US"/>
                </w:rPr>
                <w:t>I</w:t>
              </w:r>
              <w:r w:rsidRPr="0032603D">
                <w:rPr>
                  <w:b/>
                  <w:sz w:val="28"/>
                  <w:szCs w:val="28"/>
                </w:rPr>
                <w:t>.</w:t>
              </w:r>
            </w:smartTag>
            <w:r w:rsidRPr="0032603D">
              <w:rPr>
                <w:b/>
                <w:sz w:val="28"/>
                <w:szCs w:val="28"/>
              </w:rPr>
              <w:t xml:space="preserve"> </w:t>
            </w:r>
            <w:r w:rsidRPr="0032603D">
              <w:rPr>
                <w:b/>
                <w:sz w:val="28"/>
                <w:szCs w:val="28"/>
                <w:lang w:eastAsia="ar-SA"/>
              </w:rPr>
              <w:t>Жилая зона</w:t>
            </w:r>
          </w:p>
        </w:tc>
      </w:tr>
      <w:tr w:rsidR="00833C73" w:rsidRPr="0032603D" w:rsidTr="00CF173A">
        <w:trPr>
          <w:trHeight w:val="306"/>
        </w:trPr>
        <w:tc>
          <w:tcPr>
            <w:tcW w:w="464" w:type="dxa"/>
          </w:tcPr>
          <w:p w:rsidR="00833C73" w:rsidRPr="0032603D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6520" w:type="dxa"/>
          </w:tcPr>
          <w:p w:rsidR="00833C73" w:rsidRPr="0032603D" w:rsidRDefault="00833C73" w:rsidP="00CF173A">
            <w:pPr>
              <w:snapToGrid w:val="0"/>
              <w:ind w:right="-108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Существующая застройка индивидуальными жилыми домами с приусадебными земельными участками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14,80</w:t>
            </w: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32603D" w:rsidTr="00CF173A">
        <w:trPr>
          <w:trHeight w:val="306"/>
        </w:trPr>
        <w:tc>
          <w:tcPr>
            <w:tcW w:w="464" w:type="dxa"/>
          </w:tcPr>
          <w:p w:rsidR="00833C73" w:rsidRPr="0032603D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6520" w:type="dxa"/>
          </w:tcPr>
          <w:p w:rsidR="00833C73" w:rsidRPr="0032603D" w:rsidRDefault="00833C73" w:rsidP="00CF173A">
            <w:pPr>
              <w:snapToGrid w:val="0"/>
              <w:ind w:right="-108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Проектируемая  застройка индивидуальными жилыми домами с приусадебными земельными участками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4,40</w:t>
            </w: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32603D" w:rsidTr="00CF173A">
        <w:trPr>
          <w:trHeight w:val="70"/>
        </w:trPr>
        <w:tc>
          <w:tcPr>
            <w:tcW w:w="6984" w:type="dxa"/>
            <w:gridSpan w:val="2"/>
          </w:tcPr>
          <w:p w:rsidR="00833C73" w:rsidRPr="0032603D" w:rsidRDefault="00833C73" w:rsidP="00CF173A">
            <w:pPr>
              <w:snapToGrid w:val="0"/>
              <w:ind w:left="-70" w:right="-108"/>
              <w:rPr>
                <w:sz w:val="28"/>
                <w:szCs w:val="28"/>
                <w:lang w:eastAsia="ar-SA"/>
              </w:rPr>
            </w:pPr>
            <w:r w:rsidRPr="0032603D">
              <w:rPr>
                <w:b/>
                <w:bCs/>
                <w:sz w:val="28"/>
                <w:szCs w:val="28"/>
              </w:rPr>
              <w:t xml:space="preserve">Итого по пункту </w:t>
            </w:r>
            <w:r w:rsidRPr="0032603D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19,20</w:t>
            </w:r>
          </w:p>
        </w:tc>
        <w:tc>
          <w:tcPr>
            <w:tcW w:w="992" w:type="dxa"/>
            <w:vAlign w:val="center"/>
          </w:tcPr>
          <w:p w:rsidR="00833C73" w:rsidRPr="00D15CE6" w:rsidRDefault="00D15CE6" w:rsidP="00CF173A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D15CE6">
              <w:rPr>
                <w:b/>
                <w:color w:val="FF0000"/>
                <w:sz w:val="28"/>
                <w:szCs w:val="28"/>
                <w:lang w:eastAsia="ar-SA"/>
              </w:rPr>
              <w:t>20</w:t>
            </w:r>
            <w:r w:rsidR="00833C73" w:rsidRPr="00D15CE6">
              <w:rPr>
                <w:b/>
                <w:color w:val="FF0000"/>
                <w:sz w:val="28"/>
                <w:szCs w:val="28"/>
                <w:lang w:eastAsia="ar-SA"/>
              </w:rPr>
              <w:t xml:space="preserve">,00 </w:t>
            </w:r>
          </w:p>
        </w:tc>
      </w:tr>
      <w:tr w:rsidR="00833C73" w:rsidRPr="0032603D" w:rsidTr="00CF173A">
        <w:trPr>
          <w:trHeight w:val="105"/>
        </w:trPr>
        <w:tc>
          <w:tcPr>
            <w:tcW w:w="6984" w:type="dxa"/>
            <w:gridSpan w:val="2"/>
          </w:tcPr>
          <w:p w:rsidR="00833C73" w:rsidRPr="0032603D" w:rsidRDefault="00833C73" w:rsidP="00CF173A">
            <w:pPr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val="en-US"/>
              </w:rPr>
              <w:t>II</w:t>
            </w:r>
            <w:r w:rsidRPr="0032603D">
              <w:rPr>
                <w:b/>
                <w:sz w:val="28"/>
                <w:szCs w:val="28"/>
              </w:rPr>
              <w:t>.</w:t>
            </w:r>
            <w:r w:rsidRPr="0032603D">
              <w:rPr>
                <w:b/>
                <w:sz w:val="28"/>
                <w:szCs w:val="28"/>
                <w:lang w:eastAsia="ar-SA"/>
              </w:rPr>
              <w:t xml:space="preserve"> Общественно-деловая зона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833C73" w:rsidRPr="0032603D" w:rsidTr="00CF173A">
        <w:trPr>
          <w:trHeight w:val="105"/>
        </w:trPr>
        <w:tc>
          <w:tcPr>
            <w:tcW w:w="464" w:type="dxa"/>
          </w:tcPr>
          <w:p w:rsidR="00833C73" w:rsidRPr="0032603D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6520" w:type="dxa"/>
          </w:tcPr>
          <w:p w:rsidR="00833C73" w:rsidRPr="0032603D" w:rsidRDefault="00833C73" w:rsidP="00CF173A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Территория организаций и учреждений культуры, связи, торговли, общественного питания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0,30</w:t>
            </w: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32603D" w:rsidTr="00CF173A">
        <w:trPr>
          <w:trHeight w:val="356"/>
        </w:trPr>
        <w:tc>
          <w:tcPr>
            <w:tcW w:w="464" w:type="dxa"/>
          </w:tcPr>
          <w:p w:rsidR="00833C73" w:rsidRPr="0032603D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6520" w:type="dxa"/>
          </w:tcPr>
          <w:p w:rsidR="00833C73" w:rsidRPr="0032603D" w:rsidRDefault="00833C73" w:rsidP="00CF173A">
            <w:pPr>
              <w:snapToGrid w:val="0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Территория спортивных и физкультурно-оздоровительных учреждений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0,10</w:t>
            </w: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32603D" w:rsidTr="00CF173A">
        <w:trPr>
          <w:trHeight w:val="208"/>
        </w:trPr>
        <w:tc>
          <w:tcPr>
            <w:tcW w:w="6984" w:type="dxa"/>
            <w:gridSpan w:val="2"/>
          </w:tcPr>
          <w:p w:rsidR="00833C73" w:rsidRPr="0032603D" w:rsidRDefault="00833C73" w:rsidP="00CF173A">
            <w:pPr>
              <w:snapToGrid w:val="0"/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bCs/>
                <w:sz w:val="28"/>
                <w:szCs w:val="28"/>
              </w:rPr>
              <w:t xml:space="preserve">Итого по пункту </w:t>
            </w:r>
            <w:r w:rsidRPr="0032603D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0,40</w:t>
            </w:r>
          </w:p>
        </w:tc>
        <w:tc>
          <w:tcPr>
            <w:tcW w:w="992" w:type="dxa"/>
            <w:vAlign w:val="center"/>
          </w:tcPr>
          <w:p w:rsidR="00833C73" w:rsidRPr="00D15CE6" w:rsidRDefault="00833C73" w:rsidP="00D15CE6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D15CE6">
              <w:rPr>
                <w:b/>
                <w:color w:val="FF0000"/>
                <w:sz w:val="28"/>
                <w:szCs w:val="28"/>
                <w:lang w:eastAsia="ar-SA"/>
              </w:rPr>
              <w:t>0,</w:t>
            </w:r>
            <w:r w:rsidR="00D15CE6" w:rsidRPr="00D15CE6">
              <w:rPr>
                <w:b/>
                <w:color w:val="FF0000"/>
                <w:sz w:val="28"/>
                <w:szCs w:val="28"/>
                <w:lang w:eastAsia="ar-SA"/>
              </w:rPr>
              <w:t>42</w:t>
            </w:r>
          </w:p>
        </w:tc>
      </w:tr>
      <w:tr w:rsidR="00833C73" w:rsidRPr="0032603D" w:rsidTr="00CF173A">
        <w:trPr>
          <w:trHeight w:val="156"/>
        </w:trPr>
        <w:tc>
          <w:tcPr>
            <w:tcW w:w="9961" w:type="dxa"/>
            <w:gridSpan w:val="5"/>
          </w:tcPr>
          <w:p w:rsidR="00833C73" w:rsidRPr="0032603D" w:rsidRDefault="00833C73" w:rsidP="00CF173A">
            <w:pPr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</w:rPr>
              <w:t>Ш.</w:t>
            </w:r>
            <w:r w:rsidRPr="0032603D">
              <w:rPr>
                <w:b/>
                <w:sz w:val="28"/>
                <w:szCs w:val="28"/>
                <w:lang w:eastAsia="ar-SA"/>
              </w:rPr>
              <w:t xml:space="preserve"> Производственная зона</w:t>
            </w:r>
          </w:p>
        </w:tc>
      </w:tr>
      <w:tr w:rsidR="00833C73" w:rsidRPr="0032603D" w:rsidTr="00CF173A">
        <w:trPr>
          <w:trHeight w:val="246"/>
        </w:trPr>
        <w:tc>
          <w:tcPr>
            <w:tcW w:w="464" w:type="dxa"/>
            <w:vAlign w:val="center"/>
          </w:tcPr>
          <w:p w:rsidR="00833C73" w:rsidRPr="0032603D" w:rsidRDefault="00833C73" w:rsidP="00CF173A">
            <w:pPr>
              <w:widowControl w:val="0"/>
              <w:autoSpaceDE w:val="0"/>
              <w:autoSpaceDN w:val="0"/>
              <w:adjustRightInd w:val="0"/>
              <w:ind w:left="-70" w:right="-108"/>
              <w:jc w:val="center"/>
              <w:rPr>
                <w:sz w:val="28"/>
                <w:szCs w:val="28"/>
              </w:rPr>
            </w:pPr>
            <w:r w:rsidRPr="0032603D">
              <w:rPr>
                <w:sz w:val="28"/>
                <w:szCs w:val="28"/>
              </w:rPr>
              <w:t>3.1</w:t>
            </w:r>
          </w:p>
        </w:tc>
        <w:tc>
          <w:tcPr>
            <w:tcW w:w="6520" w:type="dxa"/>
            <w:vAlign w:val="center"/>
          </w:tcPr>
          <w:p w:rsidR="00833C73" w:rsidRPr="0032603D" w:rsidRDefault="00833C73" w:rsidP="00CF173A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32603D">
              <w:rPr>
                <w:sz w:val="28"/>
                <w:szCs w:val="28"/>
              </w:rPr>
              <w:t>Существующие производственные территории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2,60</w:t>
            </w: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32603D" w:rsidTr="00CF173A">
        <w:trPr>
          <w:trHeight w:val="222"/>
        </w:trPr>
        <w:tc>
          <w:tcPr>
            <w:tcW w:w="464" w:type="dxa"/>
            <w:vAlign w:val="center"/>
          </w:tcPr>
          <w:p w:rsidR="00833C73" w:rsidRPr="0032603D" w:rsidRDefault="00833C73" w:rsidP="00CF173A">
            <w:pPr>
              <w:widowControl w:val="0"/>
              <w:autoSpaceDE w:val="0"/>
              <w:autoSpaceDN w:val="0"/>
              <w:adjustRightInd w:val="0"/>
              <w:ind w:left="-70" w:right="-108"/>
              <w:jc w:val="center"/>
              <w:rPr>
                <w:sz w:val="28"/>
                <w:szCs w:val="28"/>
              </w:rPr>
            </w:pPr>
            <w:r w:rsidRPr="0032603D">
              <w:rPr>
                <w:sz w:val="28"/>
                <w:szCs w:val="28"/>
              </w:rPr>
              <w:t>3.2</w:t>
            </w:r>
          </w:p>
        </w:tc>
        <w:tc>
          <w:tcPr>
            <w:tcW w:w="6520" w:type="dxa"/>
            <w:vAlign w:val="center"/>
          </w:tcPr>
          <w:p w:rsidR="00833C73" w:rsidRPr="0032603D" w:rsidRDefault="00833C73" w:rsidP="00CF173A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32603D">
              <w:rPr>
                <w:sz w:val="28"/>
                <w:szCs w:val="28"/>
              </w:rPr>
              <w:t>Проектируемые производственные территории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14,00</w:t>
            </w: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32603D" w:rsidTr="00CF173A">
        <w:trPr>
          <w:trHeight w:val="72"/>
        </w:trPr>
        <w:tc>
          <w:tcPr>
            <w:tcW w:w="6984" w:type="dxa"/>
            <w:gridSpan w:val="2"/>
          </w:tcPr>
          <w:p w:rsidR="00833C73" w:rsidRPr="0032603D" w:rsidRDefault="00833C73" w:rsidP="00CF173A">
            <w:pPr>
              <w:snapToGrid w:val="0"/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bCs/>
                <w:sz w:val="28"/>
                <w:szCs w:val="28"/>
              </w:rPr>
              <w:t xml:space="preserve">Итого по пункту </w:t>
            </w:r>
            <w:proofErr w:type="gramStart"/>
            <w:r w:rsidRPr="0032603D"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16,60</w:t>
            </w:r>
          </w:p>
        </w:tc>
        <w:tc>
          <w:tcPr>
            <w:tcW w:w="992" w:type="dxa"/>
            <w:vAlign w:val="center"/>
          </w:tcPr>
          <w:p w:rsidR="00833C73" w:rsidRPr="00F93B26" w:rsidRDefault="00833C73" w:rsidP="00D15CE6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F93B26">
              <w:rPr>
                <w:b/>
                <w:color w:val="FF0000"/>
                <w:sz w:val="28"/>
                <w:szCs w:val="28"/>
                <w:lang w:eastAsia="ar-SA"/>
              </w:rPr>
              <w:t>1</w:t>
            </w:r>
            <w:r w:rsidR="00D15CE6" w:rsidRPr="00F93B26">
              <w:rPr>
                <w:b/>
                <w:color w:val="FF0000"/>
                <w:sz w:val="28"/>
                <w:szCs w:val="28"/>
                <w:lang w:eastAsia="ar-SA"/>
              </w:rPr>
              <w:t>7</w:t>
            </w:r>
            <w:r w:rsidRPr="00F93B26">
              <w:rPr>
                <w:b/>
                <w:color w:val="FF0000"/>
                <w:sz w:val="28"/>
                <w:szCs w:val="28"/>
                <w:lang w:eastAsia="ar-SA"/>
              </w:rPr>
              <w:t>,4</w:t>
            </w:r>
            <w:r w:rsidR="00D15CE6" w:rsidRPr="00F93B26">
              <w:rPr>
                <w:b/>
                <w:color w:val="FF0000"/>
                <w:sz w:val="28"/>
                <w:szCs w:val="28"/>
                <w:lang w:eastAsia="ar-SA"/>
              </w:rPr>
              <w:t>7</w:t>
            </w:r>
          </w:p>
        </w:tc>
      </w:tr>
      <w:tr w:rsidR="00833C73" w:rsidRPr="0032603D" w:rsidTr="00CF173A">
        <w:trPr>
          <w:trHeight w:val="174"/>
        </w:trPr>
        <w:tc>
          <w:tcPr>
            <w:tcW w:w="9961" w:type="dxa"/>
            <w:gridSpan w:val="5"/>
          </w:tcPr>
          <w:p w:rsidR="00833C73" w:rsidRPr="0032603D" w:rsidRDefault="00833C73" w:rsidP="00CF173A">
            <w:pPr>
              <w:snapToGrid w:val="0"/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val="en-US"/>
              </w:rPr>
              <w:t>IV</w:t>
            </w:r>
            <w:r w:rsidRPr="0032603D">
              <w:rPr>
                <w:b/>
                <w:sz w:val="28"/>
                <w:szCs w:val="28"/>
              </w:rPr>
              <w:t>.</w:t>
            </w:r>
            <w:r w:rsidRPr="0032603D">
              <w:rPr>
                <w:b/>
                <w:sz w:val="28"/>
                <w:szCs w:val="28"/>
                <w:lang w:eastAsia="ar-SA"/>
              </w:rPr>
              <w:t xml:space="preserve"> Зона инженерной и транспортной инфраструктур</w:t>
            </w:r>
          </w:p>
        </w:tc>
      </w:tr>
      <w:tr w:rsidR="00833C73" w:rsidRPr="0032603D" w:rsidTr="00CF173A">
        <w:tc>
          <w:tcPr>
            <w:tcW w:w="464" w:type="dxa"/>
          </w:tcPr>
          <w:p w:rsidR="00833C73" w:rsidRPr="0032603D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6520" w:type="dxa"/>
          </w:tcPr>
          <w:p w:rsidR="00833C73" w:rsidRPr="0032603D" w:rsidRDefault="00833C73" w:rsidP="00CF173A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</w:rPr>
              <w:t>Головные сооружения инженерной инфраструктуры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0,07</w:t>
            </w: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32603D" w:rsidTr="00CF173A">
        <w:tc>
          <w:tcPr>
            <w:tcW w:w="464" w:type="dxa"/>
          </w:tcPr>
          <w:p w:rsidR="00833C73" w:rsidRPr="0032603D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4</w:t>
            </w:r>
            <w:r w:rsidRPr="0032603D">
              <w:rPr>
                <w:sz w:val="28"/>
                <w:szCs w:val="28"/>
                <w:lang w:val="en-US" w:eastAsia="ar-SA"/>
              </w:rPr>
              <w:t>.</w:t>
            </w:r>
            <w:r w:rsidRPr="0032603D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520" w:type="dxa"/>
          </w:tcPr>
          <w:p w:rsidR="00833C73" w:rsidRPr="0032603D" w:rsidRDefault="00833C73" w:rsidP="00CF173A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</w:rPr>
              <w:t>Территория улично-дорожной сети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u w:val="single"/>
                <w:lang w:eastAsia="ar-SA"/>
              </w:rPr>
            </w:pPr>
            <w:r w:rsidRPr="00F93B26">
              <w:rPr>
                <w:sz w:val="28"/>
                <w:szCs w:val="28"/>
                <w:u w:val="single"/>
                <w:lang w:eastAsia="ar-SA"/>
              </w:rPr>
              <w:t>15,70</w:t>
            </w:r>
          </w:p>
          <w:p w:rsidR="00F93B26" w:rsidRPr="00F93B26" w:rsidRDefault="00F93B26" w:rsidP="00CF173A">
            <w:pPr>
              <w:snapToGrid w:val="0"/>
              <w:ind w:right="-1"/>
              <w:jc w:val="center"/>
              <w:rPr>
                <w:color w:val="FF0000"/>
                <w:sz w:val="28"/>
                <w:szCs w:val="28"/>
                <w:u w:val="single"/>
                <w:lang w:eastAsia="ar-SA"/>
              </w:rPr>
            </w:pPr>
            <w:r w:rsidRPr="00F93B26">
              <w:rPr>
                <w:color w:val="FF0000"/>
                <w:sz w:val="28"/>
                <w:szCs w:val="28"/>
                <w:u w:val="single"/>
                <w:lang w:eastAsia="ar-SA"/>
              </w:rPr>
              <w:t>9.80</w:t>
            </w: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32603D" w:rsidTr="00CF173A">
        <w:tc>
          <w:tcPr>
            <w:tcW w:w="6984" w:type="dxa"/>
            <w:gridSpan w:val="2"/>
          </w:tcPr>
          <w:p w:rsidR="00833C73" w:rsidRPr="0032603D" w:rsidRDefault="00833C73" w:rsidP="00CF173A">
            <w:pPr>
              <w:snapToGrid w:val="0"/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bCs/>
                <w:sz w:val="28"/>
                <w:szCs w:val="28"/>
              </w:rPr>
              <w:t xml:space="preserve">Итого по пункту </w:t>
            </w:r>
            <w:r w:rsidRPr="0032603D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F93B26" w:rsidRDefault="00F93B26" w:rsidP="00F93B26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F93B26">
              <w:rPr>
                <w:b/>
                <w:color w:val="FF0000"/>
                <w:sz w:val="28"/>
                <w:szCs w:val="28"/>
                <w:lang w:eastAsia="ar-SA"/>
              </w:rPr>
              <w:t>9</w:t>
            </w:r>
            <w:r w:rsidR="00833C73" w:rsidRPr="00F93B26">
              <w:rPr>
                <w:b/>
                <w:color w:val="FF0000"/>
                <w:sz w:val="28"/>
                <w:szCs w:val="28"/>
                <w:lang w:eastAsia="ar-SA"/>
              </w:rPr>
              <w:t>,</w:t>
            </w:r>
            <w:r w:rsidRPr="00F93B26">
              <w:rPr>
                <w:b/>
                <w:color w:val="FF0000"/>
                <w:sz w:val="28"/>
                <w:szCs w:val="28"/>
                <w:lang w:eastAsia="ar-SA"/>
              </w:rPr>
              <w:t>8</w:t>
            </w:r>
            <w:r w:rsidR="00833C73" w:rsidRPr="00F93B26">
              <w:rPr>
                <w:b/>
                <w:color w:val="FF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2" w:type="dxa"/>
            <w:vAlign w:val="center"/>
          </w:tcPr>
          <w:p w:rsidR="00833C73" w:rsidRPr="00F93B26" w:rsidRDefault="00833C73" w:rsidP="00F93B26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F93B26">
              <w:rPr>
                <w:b/>
                <w:color w:val="FF0000"/>
                <w:sz w:val="28"/>
                <w:szCs w:val="28"/>
                <w:lang w:eastAsia="ar-SA"/>
              </w:rPr>
              <w:t>1</w:t>
            </w:r>
            <w:r w:rsidR="00F93B26" w:rsidRPr="00F93B26">
              <w:rPr>
                <w:b/>
                <w:color w:val="FF0000"/>
                <w:sz w:val="28"/>
                <w:szCs w:val="28"/>
                <w:lang w:eastAsia="ar-SA"/>
              </w:rPr>
              <w:t>0</w:t>
            </w:r>
            <w:r w:rsidRPr="00F93B26">
              <w:rPr>
                <w:b/>
                <w:color w:val="FF0000"/>
                <w:sz w:val="28"/>
                <w:szCs w:val="28"/>
                <w:lang w:eastAsia="ar-SA"/>
              </w:rPr>
              <w:t>,</w:t>
            </w:r>
            <w:r w:rsidR="00F93B26" w:rsidRPr="00F93B26">
              <w:rPr>
                <w:b/>
                <w:color w:val="FF0000"/>
                <w:sz w:val="28"/>
                <w:szCs w:val="28"/>
                <w:lang w:eastAsia="ar-SA"/>
              </w:rPr>
              <w:t>38</w:t>
            </w:r>
          </w:p>
        </w:tc>
      </w:tr>
      <w:tr w:rsidR="00833C73" w:rsidRPr="0032603D" w:rsidTr="00CF173A">
        <w:trPr>
          <w:trHeight w:val="70"/>
        </w:trPr>
        <w:tc>
          <w:tcPr>
            <w:tcW w:w="9961" w:type="dxa"/>
            <w:gridSpan w:val="5"/>
          </w:tcPr>
          <w:p w:rsidR="00833C73" w:rsidRPr="0032603D" w:rsidRDefault="00833C73" w:rsidP="00CF173A">
            <w:pPr>
              <w:snapToGrid w:val="0"/>
              <w:ind w:left="-70" w:right="-108"/>
              <w:rPr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val="en-US"/>
              </w:rPr>
              <w:t>V</w:t>
            </w:r>
            <w:r w:rsidRPr="0032603D">
              <w:rPr>
                <w:b/>
                <w:sz w:val="28"/>
                <w:szCs w:val="28"/>
              </w:rPr>
              <w:t>.</w:t>
            </w:r>
            <w:r w:rsidRPr="0032603D">
              <w:rPr>
                <w:b/>
                <w:sz w:val="28"/>
                <w:szCs w:val="28"/>
                <w:lang w:eastAsia="ar-SA"/>
              </w:rPr>
              <w:t xml:space="preserve"> Рекреационная зона </w:t>
            </w:r>
          </w:p>
        </w:tc>
      </w:tr>
      <w:tr w:rsidR="00833C73" w:rsidRPr="0032603D" w:rsidTr="00CF173A">
        <w:tc>
          <w:tcPr>
            <w:tcW w:w="464" w:type="dxa"/>
          </w:tcPr>
          <w:p w:rsidR="00833C73" w:rsidRPr="0032603D" w:rsidRDefault="00833C73" w:rsidP="00CF173A">
            <w:pPr>
              <w:snapToGrid w:val="0"/>
              <w:ind w:left="-70" w:right="-108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6520" w:type="dxa"/>
          </w:tcPr>
          <w:p w:rsidR="00833C73" w:rsidRPr="0032603D" w:rsidRDefault="00833C73" w:rsidP="00CF173A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Зеленые насаждения общего пользования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0,90</w:t>
            </w: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33C73" w:rsidRPr="0032603D" w:rsidTr="00CF173A">
        <w:tc>
          <w:tcPr>
            <w:tcW w:w="464" w:type="dxa"/>
          </w:tcPr>
          <w:p w:rsidR="00833C73" w:rsidRPr="0032603D" w:rsidRDefault="00833C73" w:rsidP="00CF173A">
            <w:pPr>
              <w:snapToGrid w:val="0"/>
              <w:ind w:left="-70" w:right="-108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6520" w:type="dxa"/>
          </w:tcPr>
          <w:p w:rsidR="00833C73" w:rsidRPr="0032603D" w:rsidRDefault="00833C73" w:rsidP="00CF173A">
            <w:pPr>
              <w:snapToGrid w:val="0"/>
              <w:ind w:right="-1"/>
              <w:rPr>
                <w:sz w:val="28"/>
                <w:szCs w:val="28"/>
              </w:rPr>
            </w:pPr>
            <w:r w:rsidRPr="0032603D">
              <w:rPr>
                <w:sz w:val="28"/>
                <w:szCs w:val="28"/>
              </w:rPr>
              <w:t>Озеленение прибрежной защитной полосы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8,00</w:t>
            </w: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32603D" w:rsidTr="00CF173A">
        <w:trPr>
          <w:trHeight w:val="134"/>
        </w:trPr>
        <w:tc>
          <w:tcPr>
            <w:tcW w:w="6984" w:type="dxa"/>
            <w:gridSpan w:val="2"/>
          </w:tcPr>
          <w:p w:rsidR="00833C73" w:rsidRPr="0032603D" w:rsidRDefault="00833C73" w:rsidP="00CF173A">
            <w:pPr>
              <w:snapToGrid w:val="0"/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bCs/>
                <w:sz w:val="28"/>
                <w:szCs w:val="28"/>
              </w:rPr>
              <w:t xml:space="preserve">Итого по пункту </w:t>
            </w:r>
            <w:r w:rsidRPr="0032603D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8,90</w:t>
            </w:r>
          </w:p>
        </w:tc>
        <w:tc>
          <w:tcPr>
            <w:tcW w:w="992" w:type="dxa"/>
            <w:vAlign w:val="center"/>
          </w:tcPr>
          <w:p w:rsidR="00833C73" w:rsidRPr="00F93B26" w:rsidRDefault="00F93B26" w:rsidP="00F93B26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F93B26">
              <w:rPr>
                <w:b/>
                <w:color w:val="FF0000"/>
                <w:sz w:val="28"/>
                <w:szCs w:val="28"/>
                <w:lang w:eastAsia="ar-SA"/>
              </w:rPr>
              <w:t>9</w:t>
            </w:r>
            <w:r w:rsidR="00833C73" w:rsidRPr="00F93B26">
              <w:rPr>
                <w:b/>
                <w:color w:val="FF0000"/>
                <w:sz w:val="28"/>
                <w:szCs w:val="28"/>
                <w:lang w:eastAsia="ar-SA"/>
              </w:rPr>
              <w:t>,</w:t>
            </w:r>
            <w:r w:rsidRPr="00F93B26">
              <w:rPr>
                <w:b/>
                <w:color w:val="FF0000"/>
                <w:sz w:val="28"/>
                <w:szCs w:val="28"/>
                <w:lang w:eastAsia="ar-SA"/>
              </w:rPr>
              <w:t>36</w:t>
            </w:r>
          </w:p>
        </w:tc>
      </w:tr>
      <w:tr w:rsidR="00833C73" w:rsidRPr="0032603D" w:rsidTr="00CF173A">
        <w:trPr>
          <w:trHeight w:val="70"/>
        </w:trPr>
        <w:tc>
          <w:tcPr>
            <w:tcW w:w="9961" w:type="dxa"/>
            <w:gridSpan w:val="5"/>
          </w:tcPr>
          <w:p w:rsidR="00833C73" w:rsidRPr="0032603D" w:rsidRDefault="00833C73" w:rsidP="00CF173A">
            <w:pPr>
              <w:ind w:left="-70" w:right="-108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val="en-US"/>
              </w:rPr>
              <w:t>VI</w:t>
            </w:r>
            <w:r w:rsidRPr="0032603D">
              <w:rPr>
                <w:b/>
                <w:sz w:val="28"/>
                <w:szCs w:val="28"/>
              </w:rPr>
              <w:t>. Зона сельскохозяйственного использования</w:t>
            </w:r>
          </w:p>
        </w:tc>
      </w:tr>
      <w:tr w:rsidR="00833C73" w:rsidRPr="0032603D" w:rsidTr="00CF173A">
        <w:tc>
          <w:tcPr>
            <w:tcW w:w="464" w:type="dxa"/>
          </w:tcPr>
          <w:p w:rsidR="00833C73" w:rsidRPr="0032603D" w:rsidRDefault="00833C73" w:rsidP="00CF173A">
            <w:pPr>
              <w:widowControl w:val="0"/>
              <w:autoSpaceDE w:val="0"/>
              <w:autoSpaceDN w:val="0"/>
              <w:adjustRightInd w:val="0"/>
              <w:ind w:left="-70" w:right="-108"/>
              <w:jc w:val="center"/>
              <w:rPr>
                <w:sz w:val="28"/>
                <w:szCs w:val="28"/>
              </w:rPr>
            </w:pPr>
            <w:r w:rsidRPr="0032603D">
              <w:rPr>
                <w:sz w:val="28"/>
                <w:szCs w:val="28"/>
              </w:rPr>
              <w:t>6.1</w:t>
            </w:r>
          </w:p>
        </w:tc>
        <w:tc>
          <w:tcPr>
            <w:tcW w:w="6520" w:type="dxa"/>
          </w:tcPr>
          <w:p w:rsidR="00833C73" w:rsidRPr="0032603D" w:rsidRDefault="00833C73" w:rsidP="00CF173A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32603D">
              <w:rPr>
                <w:sz w:val="28"/>
                <w:szCs w:val="28"/>
              </w:rPr>
              <w:t xml:space="preserve">Земли сельскохозяйственного использования 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37,93</w:t>
            </w: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32603D" w:rsidTr="00CF173A">
        <w:tc>
          <w:tcPr>
            <w:tcW w:w="6984" w:type="dxa"/>
            <w:gridSpan w:val="2"/>
          </w:tcPr>
          <w:p w:rsidR="00833C73" w:rsidRPr="0032603D" w:rsidRDefault="00833C73" w:rsidP="00CF173A">
            <w:pPr>
              <w:snapToGrid w:val="0"/>
              <w:ind w:left="-70" w:right="-108"/>
              <w:rPr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</w:rPr>
              <w:t xml:space="preserve">Итого по пункту </w:t>
            </w:r>
            <w:r w:rsidRPr="0032603D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37,93</w:t>
            </w:r>
          </w:p>
        </w:tc>
        <w:tc>
          <w:tcPr>
            <w:tcW w:w="992" w:type="dxa"/>
            <w:vAlign w:val="center"/>
          </w:tcPr>
          <w:p w:rsidR="00833C73" w:rsidRPr="00F93B26" w:rsidRDefault="00833C73" w:rsidP="00F93B26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F93B26">
              <w:rPr>
                <w:b/>
                <w:color w:val="FF0000"/>
                <w:sz w:val="28"/>
                <w:szCs w:val="28"/>
                <w:lang w:eastAsia="ar-SA"/>
              </w:rPr>
              <w:t>3</w:t>
            </w:r>
            <w:r w:rsidR="00F93B26" w:rsidRPr="00F93B26">
              <w:rPr>
                <w:b/>
                <w:color w:val="FF0000"/>
                <w:sz w:val="28"/>
                <w:szCs w:val="28"/>
                <w:lang w:eastAsia="ar-SA"/>
              </w:rPr>
              <w:t>9</w:t>
            </w:r>
            <w:r w:rsidRPr="00F93B26">
              <w:rPr>
                <w:b/>
                <w:color w:val="FF0000"/>
                <w:sz w:val="28"/>
                <w:szCs w:val="28"/>
                <w:lang w:eastAsia="ar-SA"/>
              </w:rPr>
              <w:t>,</w:t>
            </w:r>
            <w:r w:rsidR="00F93B26" w:rsidRPr="00F93B26">
              <w:rPr>
                <w:b/>
                <w:color w:val="FF0000"/>
                <w:sz w:val="28"/>
                <w:szCs w:val="28"/>
                <w:lang w:eastAsia="ar-SA"/>
              </w:rPr>
              <w:t>9</w:t>
            </w:r>
            <w:r w:rsidRPr="00F93B26">
              <w:rPr>
                <w:b/>
                <w:color w:val="FF0000"/>
                <w:sz w:val="28"/>
                <w:szCs w:val="28"/>
                <w:lang w:eastAsia="ar-SA"/>
              </w:rPr>
              <w:t>2</w:t>
            </w:r>
          </w:p>
        </w:tc>
      </w:tr>
      <w:tr w:rsidR="00833C73" w:rsidRPr="0032603D" w:rsidTr="00CF173A">
        <w:tc>
          <w:tcPr>
            <w:tcW w:w="6984" w:type="dxa"/>
            <w:gridSpan w:val="2"/>
          </w:tcPr>
          <w:p w:rsidR="00833C73" w:rsidRPr="0032603D" w:rsidRDefault="00833C73" w:rsidP="00CF173A">
            <w:pPr>
              <w:snapToGrid w:val="0"/>
              <w:ind w:left="-70" w:right="-108"/>
              <w:rPr>
                <w:b/>
                <w:bCs/>
                <w:sz w:val="28"/>
                <w:szCs w:val="28"/>
              </w:rPr>
            </w:pPr>
            <w:r w:rsidRPr="0032603D">
              <w:rPr>
                <w:b/>
                <w:sz w:val="28"/>
                <w:szCs w:val="28"/>
                <w:lang w:val="en-US"/>
              </w:rPr>
              <w:t>VII</w:t>
            </w:r>
            <w:r w:rsidRPr="0032603D">
              <w:rPr>
                <w:b/>
                <w:sz w:val="28"/>
                <w:szCs w:val="28"/>
              </w:rPr>
              <w:t>.</w:t>
            </w:r>
            <w:r w:rsidRPr="0032603D">
              <w:rPr>
                <w:b/>
                <w:sz w:val="28"/>
                <w:szCs w:val="28"/>
                <w:lang w:eastAsia="ar-SA"/>
              </w:rPr>
              <w:t xml:space="preserve"> Зона особо охраняемых территорий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833C73" w:rsidRPr="0032603D" w:rsidTr="00CF173A">
        <w:tc>
          <w:tcPr>
            <w:tcW w:w="464" w:type="dxa"/>
          </w:tcPr>
          <w:p w:rsidR="00833C73" w:rsidRPr="0032603D" w:rsidRDefault="00833C73" w:rsidP="00CF173A">
            <w:pPr>
              <w:snapToGrid w:val="0"/>
              <w:ind w:left="-70" w:right="-108"/>
              <w:rPr>
                <w:sz w:val="28"/>
                <w:szCs w:val="28"/>
              </w:rPr>
            </w:pPr>
            <w:r w:rsidRPr="0032603D">
              <w:rPr>
                <w:sz w:val="28"/>
                <w:szCs w:val="28"/>
              </w:rPr>
              <w:t>7.1</w:t>
            </w:r>
          </w:p>
        </w:tc>
        <w:tc>
          <w:tcPr>
            <w:tcW w:w="6520" w:type="dxa"/>
          </w:tcPr>
          <w:p w:rsidR="00833C73" w:rsidRPr="0032603D" w:rsidRDefault="00833C73" w:rsidP="00CF173A">
            <w:pPr>
              <w:snapToGrid w:val="0"/>
              <w:ind w:right="-1"/>
              <w:rPr>
                <w:sz w:val="28"/>
                <w:szCs w:val="28"/>
              </w:rPr>
            </w:pPr>
            <w:r w:rsidRPr="0032603D">
              <w:rPr>
                <w:sz w:val="28"/>
                <w:szCs w:val="28"/>
              </w:rPr>
              <w:t>Водные территории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1,50</w:t>
            </w: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32603D" w:rsidTr="00CF173A">
        <w:tc>
          <w:tcPr>
            <w:tcW w:w="6984" w:type="dxa"/>
            <w:gridSpan w:val="2"/>
          </w:tcPr>
          <w:p w:rsidR="00833C73" w:rsidRPr="0032603D" w:rsidRDefault="00833C73" w:rsidP="00CF173A">
            <w:pPr>
              <w:snapToGrid w:val="0"/>
              <w:ind w:left="-70" w:right="-108"/>
              <w:rPr>
                <w:sz w:val="28"/>
                <w:szCs w:val="28"/>
              </w:rPr>
            </w:pPr>
            <w:r w:rsidRPr="0032603D">
              <w:rPr>
                <w:b/>
                <w:bCs/>
                <w:sz w:val="28"/>
                <w:szCs w:val="28"/>
              </w:rPr>
              <w:lastRenderedPageBreak/>
              <w:t xml:space="preserve">Итого по пункту </w:t>
            </w:r>
            <w:r w:rsidRPr="0032603D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1,50</w:t>
            </w:r>
          </w:p>
        </w:tc>
        <w:tc>
          <w:tcPr>
            <w:tcW w:w="992" w:type="dxa"/>
            <w:vAlign w:val="center"/>
          </w:tcPr>
          <w:p w:rsidR="00833C73" w:rsidRPr="00F93B26" w:rsidRDefault="00833C73" w:rsidP="00F93B26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F93B26">
              <w:rPr>
                <w:b/>
                <w:color w:val="FF0000"/>
                <w:sz w:val="28"/>
                <w:szCs w:val="28"/>
                <w:lang w:eastAsia="ar-SA"/>
              </w:rPr>
              <w:t>1,</w:t>
            </w:r>
            <w:r w:rsidR="00F93B26" w:rsidRPr="00F93B26">
              <w:rPr>
                <w:b/>
                <w:color w:val="FF0000"/>
                <w:sz w:val="28"/>
                <w:szCs w:val="28"/>
                <w:lang w:eastAsia="ar-SA"/>
              </w:rPr>
              <w:t>5</w:t>
            </w:r>
            <w:r w:rsidRPr="00F93B26">
              <w:rPr>
                <w:b/>
                <w:color w:val="FF0000"/>
                <w:sz w:val="28"/>
                <w:szCs w:val="28"/>
                <w:lang w:eastAsia="ar-SA"/>
              </w:rPr>
              <w:t>8</w:t>
            </w:r>
          </w:p>
        </w:tc>
      </w:tr>
      <w:tr w:rsidR="00833C73" w:rsidRPr="0032603D" w:rsidTr="00CF173A">
        <w:trPr>
          <w:trHeight w:val="200"/>
        </w:trPr>
        <w:tc>
          <w:tcPr>
            <w:tcW w:w="6984" w:type="dxa"/>
            <w:gridSpan w:val="2"/>
          </w:tcPr>
          <w:p w:rsidR="00833C73" w:rsidRPr="0032603D" w:rsidRDefault="00833C73" w:rsidP="00CF173A">
            <w:pPr>
              <w:snapToGrid w:val="0"/>
              <w:ind w:left="-70" w:right="-108"/>
              <w:rPr>
                <w:b/>
                <w:bCs/>
                <w:sz w:val="28"/>
                <w:szCs w:val="28"/>
              </w:rPr>
            </w:pPr>
            <w:r w:rsidRPr="0032603D">
              <w:rPr>
                <w:b/>
                <w:sz w:val="28"/>
                <w:szCs w:val="28"/>
                <w:lang w:val="en-US"/>
              </w:rPr>
              <w:t>VIII</w:t>
            </w:r>
            <w:r w:rsidRPr="0032603D">
              <w:rPr>
                <w:b/>
                <w:bCs/>
                <w:sz w:val="28"/>
                <w:szCs w:val="28"/>
              </w:rPr>
              <w:t>. Прочие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833C73" w:rsidRPr="0032603D" w:rsidTr="00CF173A">
        <w:trPr>
          <w:trHeight w:val="152"/>
        </w:trPr>
        <w:tc>
          <w:tcPr>
            <w:tcW w:w="464" w:type="dxa"/>
          </w:tcPr>
          <w:p w:rsidR="00833C73" w:rsidRPr="0032603D" w:rsidRDefault="00833C73" w:rsidP="00CF173A">
            <w:pPr>
              <w:snapToGrid w:val="0"/>
              <w:ind w:left="-70" w:right="-108"/>
              <w:rPr>
                <w:bCs/>
                <w:sz w:val="28"/>
                <w:szCs w:val="28"/>
              </w:rPr>
            </w:pPr>
            <w:r w:rsidRPr="0032603D">
              <w:rPr>
                <w:bCs/>
                <w:sz w:val="28"/>
                <w:szCs w:val="28"/>
              </w:rPr>
              <w:t>8.2</w:t>
            </w:r>
          </w:p>
        </w:tc>
        <w:tc>
          <w:tcPr>
            <w:tcW w:w="6520" w:type="dxa"/>
          </w:tcPr>
          <w:p w:rsidR="00833C73" w:rsidRPr="0032603D" w:rsidRDefault="00833C73" w:rsidP="00CF173A">
            <w:pPr>
              <w:snapToGrid w:val="0"/>
              <w:ind w:right="-1"/>
              <w:rPr>
                <w:bCs/>
                <w:sz w:val="28"/>
                <w:szCs w:val="28"/>
              </w:rPr>
            </w:pPr>
            <w:r w:rsidRPr="0032603D">
              <w:rPr>
                <w:bCs/>
                <w:sz w:val="28"/>
                <w:szCs w:val="28"/>
              </w:rPr>
              <w:t xml:space="preserve">Санитарно-защитное озеленение 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32603D">
              <w:rPr>
                <w:sz w:val="28"/>
                <w:szCs w:val="28"/>
                <w:lang w:eastAsia="ar-SA"/>
              </w:rPr>
              <w:t>0,80</w:t>
            </w: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3C73" w:rsidRPr="0032603D" w:rsidTr="00CF173A">
        <w:tc>
          <w:tcPr>
            <w:tcW w:w="6984" w:type="dxa"/>
            <w:gridSpan w:val="2"/>
          </w:tcPr>
          <w:p w:rsidR="00833C73" w:rsidRPr="0032603D" w:rsidRDefault="00833C73" w:rsidP="00CF173A">
            <w:pPr>
              <w:snapToGrid w:val="0"/>
              <w:ind w:right="-1"/>
              <w:rPr>
                <w:bCs/>
                <w:sz w:val="28"/>
                <w:szCs w:val="28"/>
              </w:rPr>
            </w:pPr>
            <w:r w:rsidRPr="0032603D">
              <w:rPr>
                <w:b/>
                <w:bCs/>
                <w:sz w:val="28"/>
                <w:szCs w:val="28"/>
              </w:rPr>
              <w:t xml:space="preserve">Итого по пункту </w:t>
            </w:r>
            <w:r w:rsidRPr="0032603D">
              <w:rPr>
                <w:b/>
                <w:sz w:val="28"/>
                <w:szCs w:val="28"/>
                <w:lang w:val="en-US"/>
              </w:rPr>
              <w:t>VIII</w:t>
            </w:r>
            <w:r w:rsidRPr="003260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2603D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3260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0,80</w:t>
            </w:r>
          </w:p>
        </w:tc>
        <w:tc>
          <w:tcPr>
            <w:tcW w:w="992" w:type="dxa"/>
            <w:vAlign w:val="center"/>
          </w:tcPr>
          <w:p w:rsidR="00833C73" w:rsidRPr="00F93B26" w:rsidRDefault="00833C73" w:rsidP="00F93B26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F93B26">
              <w:rPr>
                <w:b/>
                <w:color w:val="FF0000"/>
                <w:sz w:val="28"/>
                <w:szCs w:val="28"/>
                <w:lang w:eastAsia="ar-SA"/>
              </w:rPr>
              <w:t>0,</w:t>
            </w:r>
            <w:r w:rsidR="00F93B26" w:rsidRPr="00F93B26">
              <w:rPr>
                <w:b/>
                <w:color w:val="FF0000"/>
                <w:sz w:val="28"/>
                <w:szCs w:val="28"/>
                <w:lang w:eastAsia="ar-SA"/>
              </w:rPr>
              <w:t>8</w:t>
            </w:r>
            <w:r w:rsidRPr="00F93B26">
              <w:rPr>
                <w:b/>
                <w:color w:val="FF0000"/>
                <w:sz w:val="28"/>
                <w:szCs w:val="28"/>
                <w:lang w:eastAsia="ar-SA"/>
              </w:rPr>
              <w:t>7</w:t>
            </w:r>
          </w:p>
        </w:tc>
      </w:tr>
      <w:tr w:rsidR="00833C73" w:rsidRPr="0032603D" w:rsidTr="00CF173A">
        <w:tc>
          <w:tcPr>
            <w:tcW w:w="6984" w:type="dxa"/>
            <w:gridSpan w:val="2"/>
          </w:tcPr>
          <w:p w:rsidR="00833C73" w:rsidRPr="0032603D" w:rsidRDefault="00833C73" w:rsidP="00CF173A">
            <w:pPr>
              <w:snapToGrid w:val="0"/>
              <w:ind w:right="-1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bCs/>
                <w:sz w:val="28"/>
                <w:szCs w:val="28"/>
              </w:rPr>
              <w:t xml:space="preserve">Итого по п.п. </w:t>
            </w:r>
            <w:r w:rsidRPr="0032603D">
              <w:rPr>
                <w:b/>
                <w:sz w:val="28"/>
                <w:szCs w:val="28"/>
                <w:lang w:val="en-US"/>
              </w:rPr>
              <w:t>I</w:t>
            </w:r>
            <w:r w:rsidRPr="0032603D">
              <w:rPr>
                <w:b/>
                <w:sz w:val="28"/>
                <w:szCs w:val="28"/>
              </w:rPr>
              <w:t xml:space="preserve"> </w:t>
            </w:r>
            <w:r w:rsidRPr="0032603D">
              <w:rPr>
                <w:sz w:val="28"/>
                <w:szCs w:val="28"/>
              </w:rPr>
              <w:t>-</w:t>
            </w:r>
            <w:r w:rsidRPr="0032603D">
              <w:rPr>
                <w:b/>
                <w:sz w:val="28"/>
                <w:szCs w:val="28"/>
              </w:rPr>
              <w:t xml:space="preserve"> </w:t>
            </w:r>
            <w:r w:rsidRPr="0032603D">
              <w:rPr>
                <w:b/>
                <w:sz w:val="28"/>
                <w:szCs w:val="28"/>
                <w:lang w:val="en-US"/>
              </w:rPr>
              <w:t>VIII</w:t>
            </w:r>
            <w:r w:rsidRPr="0032603D">
              <w:rPr>
                <w:b/>
                <w:bCs/>
                <w:sz w:val="28"/>
                <w:szCs w:val="28"/>
              </w:rPr>
              <w:t xml:space="preserve"> </w:t>
            </w:r>
            <w:r w:rsidRPr="0032603D">
              <w:rPr>
                <w:b/>
                <w:sz w:val="28"/>
                <w:szCs w:val="28"/>
              </w:rPr>
              <w:t xml:space="preserve"> </w:t>
            </w:r>
            <w:r w:rsidRPr="0032603D">
              <w:rPr>
                <w:b/>
                <w:bCs/>
                <w:sz w:val="28"/>
                <w:szCs w:val="28"/>
              </w:rPr>
              <w:t xml:space="preserve"> </w:t>
            </w:r>
            <w:r w:rsidRPr="0032603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33C73" w:rsidRPr="0032603D" w:rsidRDefault="00833C73" w:rsidP="00CF173A">
            <w:pPr>
              <w:snapToGrid w:val="0"/>
              <w:ind w:right="-1"/>
              <w:jc w:val="center"/>
              <w:rPr>
                <w:b/>
                <w:sz w:val="28"/>
                <w:szCs w:val="28"/>
                <w:lang w:eastAsia="ar-SA"/>
              </w:rPr>
            </w:pPr>
            <w:r w:rsidRPr="0032603D">
              <w:rPr>
                <w:b/>
                <w:sz w:val="28"/>
                <w:szCs w:val="28"/>
                <w:lang w:eastAsia="ar-SA"/>
              </w:rPr>
              <w:t>га</w:t>
            </w:r>
          </w:p>
        </w:tc>
        <w:tc>
          <w:tcPr>
            <w:tcW w:w="1276" w:type="dxa"/>
            <w:vAlign w:val="center"/>
          </w:tcPr>
          <w:p w:rsidR="00833C73" w:rsidRPr="00F63333" w:rsidRDefault="00F63333" w:rsidP="00F63333">
            <w:pPr>
              <w:snapToGrid w:val="0"/>
              <w:ind w:right="-1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F63333">
              <w:rPr>
                <w:b/>
                <w:color w:val="FF0000"/>
                <w:sz w:val="28"/>
                <w:szCs w:val="28"/>
                <w:lang w:eastAsia="ar-SA"/>
              </w:rPr>
              <w:t>95</w:t>
            </w:r>
            <w:r w:rsidR="00833C73" w:rsidRPr="00F63333">
              <w:rPr>
                <w:b/>
                <w:color w:val="FF0000"/>
                <w:sz w:val="28"/>
                <w:szCs w:val="28"/>
                <w:lang w:eastAsia="ar-SA"/>
              </w:rPr>
              <w:t>,</w:t>
            </w:r>
            <w:r w:rsidRPr="00F63333">
              <w:rPr>
                <w:b/>
                <w:color w:val="FF0000"/>
                <w:sz w:val="28"/>
                <w:szCs w:val="28"/>
                <w:lang w:eastAsia="ar-SA"/>
              </w:rPr>
              <w:t>2</w:t>
            </w:r>
            <w:r w:rsidR="00833C73" w:rsidRPr="00F63333">
              <w:rPr>
                <w:b/>
                <w:color w:val="FF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833C73" w:rsidRPr="0032603D" w:rsidRDefault="00833C73" w:rsidP="00CF173A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833C73" w:rsidRDefault="00833C73" w:rsidP="00833C73">
      <w:pPr>
        <w:widowControl w:val="0"/>
        <w:autoSpaceDE w:val="0"/>
        <w:autoSpaceDN w:val="0"/>
        <w:adjustRightInd w:val="0"/>
        <w:ind w:right="284"/>
        <w:jc w:val="center"/>
        <w:rPr>
          <w:b/>
          <w:bCs/>
          <w:sz w:val="28"/>
          <w:szCs w:val="28"/>
        </w:rPr>
      </w:pPr>
    </w:p>
    <w:p w:rsidR="00833C73" w:rsidRPr="00971089" w:rsidRDefault="00833C73" w:rsidP="00833C73">
      <w:pPr>
        <w:rPr>
          <w:b/>
          <w:sz w:val="28"/>
          <w:szCs w:val="28"/>
        </w:rPr>
      </w:pPr>
    </w:p>
    <w:p w:rsidR="00F93B26" w:rsidRDefault="00F93B26" w:rsidP="00E65105">
      <w:pPr>
        <w:ind w:firstLine="709"/>
        <w:jc w:val="both"/>
        <w:rPr>
          <w:b/>
          <w:sz w:val="28"/>
          <w:szCs w:val="28"/>
        </w:rPr>
      </w:pPr>
    </w:p>
    <w:p w:rsidR="00E65105" w:rsidRPr="008A4C4C" w:rsidRDefault="00E65105" w:rsidP="00E65105">
      <w:pPr>
        <w:ind w:firstLine="709"/>
        <w:jc w:val="both"/>
        <w:rPr>
          <w:sz w:val="28"/>
          <w:szCs w:val="28"/>
        </w:rPr>
      </w:pPr>
      <w:r w:rsidRPr="00D00DC0">
        <w:rPr>
          <w:b/>
          <w:sz w:val="28"/>
          <w:szCs w:val="28"/>
        </w:rPr>
        <w:t>Санитарные разрывы от магистральн</w:t>
      </w:r>
      <w:r w:rsidR="00D00DC0" w:rsidRPr="00D00DC0">
        <w:rPr>
          <w:b/>
          <w:sz w:val="28"/>
          <w:szCs w:val="28"/>
        </w:rPr>
        <w:t>ого</w:t>
      </w:r>
      <w:r w:rsidRPr="00D00DC0">
        <w:rPr>
          <w:b/>
          <w:sz w:val="28"/>
          <w:szCs w:val="28"/>
        </w:rPr>
        <w:t xml:space="preserve"> </w:t>
      </w:r>
      <w:r w:rsidR="00D00DC0" w:rsidRPr="00D00DC0">
        <w:rPr>
          <w:b/>
          <w:sz w:val="28"/>
          <w:szCs w:val="28"/>
        </w:rPr>
        <w:t>газопровода</w:t>
      </w:r>
      <w:r w:rsidRPr="00D00DC0">
        <w:rPr>
          <w:b/>
          <w:sz w:val="28"/>
          <w:szCs w:val="28"/>
        </w:rPr>
        <w:t xml:space="preserve"> выделены по </w:t>
      </w:r>
      <w:proofErr w:type="spellStart"/>
      <w:r w:rsidRPr="00D00DC0">
        <w:rPr>
          <w:b/>
          <w:sz w:val="28"/>
          <w:szCs w:val="28"/>
        </w:rPr>
        <w:t>СанПиН</w:t>
      </w:r>
      <w:proofErr w:type="spellEnd"/>
      <w:r w:rsidRPr="00D00DC0">
        <w:rPr>
          <w:b/>
          <w:sz w:val="28"/>
          <w:szCs w:val="28"/>
        </w:rPr>
        <w:t xml:space="preserve"> 2.2.1/2.1.1.1200-03</w:t>
      </w:r>
      <w:r w:rsidRPr="008A4C4C">
        <w:rPr>
          <w:sz w:val="28"/>
          <w:szCs w:val="28"/>
        </w:rPr>
        <w:t xml:space="preserve"> по нескольким категориям – разрыв до жилья, разрыв до объектов водоснабжения, разрыв до населённых пунктов. В зависимости от назначения объекта и его мощности в проекте отображены максимальные из упомянутых разрывов (3</w:t>
      </w:r>
      <w:r w:rsidR="00E610A5">
        <w:rPr>
          <w:sz w:val="28"/>
          <w:szCs w:val="28"/>
        </w:rPr>
        <w:t>5</w:t>
      </w:r>
      <w:r w:rsidRPr="008A4C4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8A4C4C">
        <w:rPr>
          <w:sz w:val="28"/>
          <w:szCs w:val="28"/>
        </w:rPr>
        <w:t xml:space="preserve">м). Предполагается, что при осуществлении деятельности по строительству, будет осуществляться дальнейшая оценка конкретной площадки, намечаемой для строительства, с точки зрения нахождения её в пределах разрыва для данного объекта. </w:t>
      </w:r>
    </w:p>
    <w:p w:rsidR="00D00DC0" w:rsidRPr="008A4C4C" w:rsidRDefault="00D00DC0" w:rsidP="00D00DC0">
      <w:pPr>
        <w:pStyle w:val="ConsPlusNormal"/>
        <w:widowControl/>
        <w:spacing w:before="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193">
        <w:rPr>
          <w:rFonts w:ascii="Times New Roman" w:hAnsi="Times New Roman" w:cs="Times New Roman"/>
          <w:b/>
          <w:sz w:val="28"/>
          <w:szCs w:val="28"/>
        </w:rPr>
        <w:t>Зоны, подверженные воздействию чрезвычайных ситуаций</w:t>
      </w:r>
      <w:r w:rsidRPr="008A4C4C">
        <w:rPr>
          <w:rFonts w:ascii="Times New Roman" w:hAnsi="Times New Roman" w:cs="Times New Roman"/>
          <w:b/>
          <w:sz w:val="28"/>
          <w:szCs w:val="28"/>
        </w:rPr>
        <w:t xml:space="preserve"> природного и техногенного характера.</w:t>
      </w:r>
    </w:p>
    <w:p w:rsidR="00B642EE" w:rsidRDefault="00D00DC0" w:rsidP="00655D5F">
      <w:pPr>
        <w:ind w:firstLine="902"/>
        <w:jc w:val="both"/>
        <w:rPr>
          <w:b/>
          <w:sz w:val="28"/>
          <w:szCs w:val="28"/>
          <w:lang w:eastAsia="ar-SA"/>
        </w:rPr>
      </w:pPr>
      <w:r w:rsidRPr="008A4C4C">
        <w:rPr>
          <w:sz w:val="28"/>
          <w:szCs w:val="28"/>
        </w:rPr>
        <w:t>Границы территорий, подверженных риску возникновения чрезвычайных ситуаций техногенного характера</w:t>
      </w:r>
      <w:r w:rsidR="00655D5F">
        <w:rPr>
          <w:sz w:val="28"/>
          <w:szCs w:val="28"/>
        </w:rPr>
        <w:t xml:space="preserve"> в случае аварии на МГ</w:t>
      </w:r>
      <w:proofErr w:type="gramStart"/>
      <w:r w:rsidR="00655D5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655D5F">
        <w:rPr>
          <w:sz w:val="28"/>
          <w:szCs w:val="28"/>
        </w:rPr>
        <w:t xml:space="preserve">показаны на чертежах в виде полосы </w:t>
      </w:r>
      <w:r w:rsidR="00E610A5">
        <w:rPr>
          <w:sz w:val="28"/>
          <w:szCs w:val="28"/>
        </w:rPr>
        <w:t>350 м</w:t>
      </w:r>
      <w:r w:rsidR="00655D5F">
        <w:rPr>
          <w:sz w:val="28"/>
          <w:szCs w:val="28"/>
        </w:rPr>
        <w:t xml:space="preserve"> вдоль газопровода</w:t>
      </w:r>
      <w:r w:rsidR="00E610A5">
        <w:rPr>
          <w:sz w:val="28"/>
          <w:szCs w:val="28"/>
        </w:rPr>
        <w:t xml:space="preserve"> в каждую сторону.</w:t>
      </w:r>
    </w:p>
    <w:p w:rsidR="00E610A5" w:rsidRPr="00722182" w:rsidRDefault="00E610A5" w:rsidP="00E610A5">
      <w:pPr>
        <w:pStyle w:val="a4"/>
        <w:suppressAutoHyphens/>
        <w:ind w:firstLine="567"/>
        <w:rPr>
          <w:rFonts w:ascii="Times New Roman" w:hAnsi="Times New Roman"/>
          <w:sz w:val="28"/>
          <w:szCs w:val="28"/>
        </w:rPr>
      </w:pPr>
      <w:r w:rsidRPr="00722182">
        <w:rPr>
          <w:rFonts w:ascii="Times New Roman" w:hAnsi="Times New Roman"/>
          <w:sz w:val="28"/>
          <w:szCs w:val="28"/>
        </w:rPr>
        <w:t>Степень аварийности для газовых трубопроводов с диаметром больше или равным 20˝ (508 мм) принимается равной 3×10</w:t>
      </w:r>
      <w:r w:rsidRPr="00722182">
        <w:rPr>
          <w:rFonts w:ascii="Times New Roman" w:hAnsi="Times New Roman"/>
          <w:sz w:val="28"/>
          <w:szCs w:val="28"/>
          <w:vertAlign w:val="superscript"/>
        </w:rPr>
        <w:t>-4</w:t>
      </w:r>
      <w:r w:rsidRPr="00722182">
        <w:rPr>
          <w:rFonts w:ascii="Times New Roman" w:hAnsi="Times New Roman"/>
          <w:sz w:val="28"/>
          <w:szCs w:val="28"/>
        </w:rPr>
        <w:t>/км-год.</w:t>
      </w:r>
    </w:p>
    <w:p w:rsidR="00E610A5" w:rsidRPr="00722182" w:rsidRDefault="00E610A5" w:rsidP="00E610A5">
      <w:pPr>
        <w:pStyle w:val="a4"/>
        <w:suppressAutoHyphens/>
        <w:ind w:firstLine="567"/>
        <w:rPr>
          <w:rFonts w:ascii="Times New Roman" w:hAnsi="Times New Roman"/>
          <w:sz w:val="28"/>
          <w:szCs w:val="28"/>
        </w:rPr>
      </w:pPr>
      <w:r w:rsidRPr="00722182">
        <w:rPr>
          <w:rFonts w:ascii="Times New Roman" w:hAnsi="Times New Roman"/>
          <w:sz w:val="28"/>
          <w:szCs w:val="28"/>
        </w:rPr>
        <w:t>В 20% случаев происходит выброс при разрушении на полное сечение (гильотинный разрыв) (для 15 мин истечения потока через отверстие, эквивалентное диаметру трубы, или для 1 часа, если отсутствует система перекрытия для аварийного участка). В 80% случаев – 1 час выброса через отверстие 1˝ (25,4 мм).</w:t>
      </w:r>
    </w:p>
    <w:p w:rsidR="00E610A5" w:rsidRPr="00722182" w:rsidRDefault="00E610A5" w:rsidP="00E610A5">
      <w:pPr>
        <w:pStyle w:val="a4"/>
        <w:suppressAutoHyphens/>
        <w:ind w:firstLine="567"/>
        <w:rPr>
          <w:rFonts w:ascii="Times New Roman" w:hAnsi="Times New Roman"/>
          <w:sz w:val="28"/>
          <w:szCs w:val="28"/>
        </w:rPr>
      </w:pPr>
      <w:r w:rsidRPr="00722182">
        <w:rPr>
          <w:rFonts w:ascii="Times New Roman" w:hAnsi="Times New Roman"/>
          <w:sz w:val="28"/>
          <w:szCs w:val="28"/>
        </w:rPr>
        <w:t xml:space="preserve">Протяженность проектируемого магистрального газопровода «Южный поток» в пределах Южного поселения - 6.0 км </w:t>
      </w:r>
    </w:p>
    <w:p w:rsidR="00E610A5" w:rsidRPr="00722182" w:rsidRDefault="00E610A5" w:rsidP="00E610A5">
      <w:pPr>
        <w:pStyle w:val="a4"/>
        <w:suppressAutoHyphens/>
        <w:ind w:firstLine="567"/>
        <w:rPr>
          <w:rFonts w:ascii="Times New Roman" w:hAnsi="Times New Roman"/>
          <w:sz w:val="28"/>
          <w:szCs w:val="28"/>
        </w:rPr>
      </w:pPr>
      <w:r w:rsidRPr="00722182">
        <w:rPr>
          <w:rFonts w:ascii="Times New Roman" w:hAnsi="Times New Roman"/>
          <w:sz w:val="28"/>
          <w:szCs w:val="28"/>
        </w:rPr>
        <w:t xml:space="preserve">Таким образом, частота утечек газа </w:t>
      </w:r>
      <w:r w:rsidR="00722182" w:rsidRPr="00722182">
        <w:rPr>
          <w:rFonts w:ascii="Times New Roman" w:hAnsi="Times New Roman"/>
          <w:sz w:val="28"/>
          <w:szCs w:val="28"/>
        </w:rPr>
        <w:t xml:space="preserve">по МГ «Южный поток» </w:t>
      </w:r>
      <w:r w:rsidRPr="00722182">
        <w:rPr>
          <w:rFonts w:ascii="Times New Roman" w:hAnsi="Times New Roman"/>
          <w:sz w:val="28"/>
          <w:szCs w:val="28"/>
        </w:rPr>
        <w:t>на территории Южного поселения Крымского района</w:t>
      </w:r>
      <w:r w:rsidR="00722182" w:rsidRPr="00722182">
        <w:rPr>
          <w:rFonts w:ascii="Times New Roman" w:hAnsi="Times New Roman"/>
          <w:sz w:val="28"/>
          <w:szCs w:val="28"/>
        </w:rPr>
        <w:t xml:space="preserve">  </w:t>
      </w:r>
      <w:r w:rsidRPr="00722182">
        <w:rPr>
          <w:rFonts w:ascii="Times New Roman" w:hAnsi="Times New Roman"/>
          <w:b/>
          <w:sz w:val="28"/>
          <w:szCs w:val="28"/>
        </w:rPr>
        <w:t xml:space="preserve">- </w:t>
      </w:r>
      <w:r w:rsidRPr="00722182">
        <w:rPr>
          <w:rFonts w:ascii="Times New Roman" w:hAnsi="Times New Roman"/>
          <w:sz w:val="28"/>
          <w:szCs w:val="28"/>
        </w:rPr>
        <w:t>6 × 3×10</w:t>
      </w:r>
      <w:r w:rsidRPr="00722182">
        <w:rPr>
          <w:rFonts w:ascii="Times New Roman" w:hAnsi="Times New Roman"/>
          <w:sz w:val="28"/>
          <w:szCs w:val="28"/>
          <w:vertAlign w:val="superscript"/>
        </w:rPr>
        <w:t>-4</w:t>
      </w:r>
      <w:r w:rsidRPr="00722182">
        <w:rPr>
          <w:rFonts w:ascii="Times New Roman" w:hAnsi="Times New Roman"/>
          <w:sz w:val="28"/>
          <w:szCs w:val="28"/>
        </w:rPr>
        <w:t xml:space="preserve"> = </w:t>
      </w:r>
      <w:r w:rsidR="00722182" w:rsidRPr="00722182">
        <w:rPr>
          <w:rFonts w:ascii="Times New Roman" w:hAnsi="Times New Roman"/>
          <w:sz w:val="28"/>
          <w:szCs w:val="28"/>
        </w:rPr>
        <w:t>1.8</w:t>
      </w:r>
      <w:r w:rsidRPr="00722182">
        <w:rPr>
          <w:rFonts w:ascii="Times New Roman" w:hAnsi="Times New Roman"/>
          <w:sz w:val="28"/>
          <w:szCs w:val="28"/>
        </w:rPr>
        <w:t>*10</w:t>
      </w:r>
      <w:r w:rsidRPr="00722182">
        <w:rPr>
          <w:rFonts w:ascii="Times New Roman" w:hAnsi="Times New Roman"/>
          <w:sz w:val="28"/>
          <w:szCs w:val="28"/>
          <w:vertAlign w:val="superscript"/>
        </w:rPr>
        <w:t>-3</w:t>
      </w:r>
      <w:r w:rsidRPr="00722182">
        <w:rPr>
          <w:rFonts w:ascii="Times New Roman" w:hAnsi="Times New Roman"/>
          <w:sz w:val="28"/>
          <w:szCs w:val="28"/>
        </w:rPr>
        <w:t>;</w:t>
      </w:r>
    </w:p>
    <w:p w:rsidR="00722182" w:rsidRPr="00722182" w:rsidRDefault="00722182" w:rsidP="00722182">
      <w:pPr>
        <w:pStyle w:val="a4"/>
        <w:suppressAutoHyphens/>
        <w:ind w:firstLine="567"/>
        <w:rPr>
          <w:rFonts w:ascii="Times New Roman" w:hAnsi="Times New Roman"/>
          <w:sz w:val="28"/>
          <w:szCs w:val="28"/>
        </w:rPr>
      </w:pPr>
      <w:r w:rsidRPr="00722182">
        <w:rPr>
          <w:rFonts w:ascii="Times New Roman" w:hAnsi="Times New Roman"/>
          <w:sz w:val="28"/>
          <w:szCs w:val="28"/>
        </w:rPr>
        <w:t>Частота максимальной по последствиям аварии на магистральных газопроводах (гильотинный разрыв) -  0,2х</w:t>
      </w:r>
      <w:proofErr w:type="gramStart"/>
      <w:r w:rsidRPr="00722182">
        <w:rPr>
          <w:rFonts w:ascii="Times New Roman" w:hAnsi="Times New Roman"/>
          <w:sz w:val="28"/>
          <w:szCs w:val="28"/>
        </w:rPr>
        <w:t>1</w:t>
      </w:r>
      <w:proofErr w:type="gramEnd"/>
      <w:r w:rsidRPr="00722182">
        <w:rPr>
          <w:rFonts w:ascii="Times New Roman" w:hAnsi="Times New Roman"/>
          <w:sz w:val="28"/>
          <w:szCs w:val="28"/>
        </w:rPr>
        <w:t>.8*10</w:t>
      </w:r>
      <w:r w:rsidRPr="00722182">
        <w:rPr>
          <w:rFonts w:ascii="Times New Roman" w:hAnsi="Times New Roman"/>
          <w:sz w:val="28"/>
          <w:szCs w:val="28"/>
          <w:vertAlign w:val="superscript"/>
        </w:rPr>
        <w:t xml:space="preserve">-3 </w:t>
      </w:r>
      <w:r w:rsidRPr="00722182">
        <w:rPr>
          <w:rFonts w:ascii="Times New Roman" w:hAnsi="Times New Roman"/>
          <w:sz w:val="28"/>
          <w:szCs w:val="28"/>
        </w:rPr>
        <w:t>= 3,6*10</w:t>
      </w:r>
      <w:r w:rsidRPr="00722182">
        <w:rPr>
          <w:rFonts w:ascii="Times New Roman" w:hAnsi="Times New Roman"/>
          <w:sz w:val="28"/>
          <w:szCs w:val="28"/>
          <w:vertAlign w:val="superscript"/>
        </w:rPr>
        <w:t xml:space="preserve">-3 </w:t>
      </w:r>
      <w:r w:rsidRPr="00722182">
        <w:rPr>
          <w:rFonts w:ascii="Times New Roman" w:hAnsi="Times New Roman"/>
          <w:sz w:val="28"/>
          <w:szCs w:val="28"/>
        </w:rPr>
        <w:t>.</w:t>
      </w:r>
    </w:p>
    <w:p w:rsidR="00722182" w:rsidRPr="00722182" w:rsidRDefault="00722182" w:rsidP="00722182">
      <w:pPr>
        <w:pStyle w:val="a4"/>
        <w:suppressAutoHyphens/>
        <w:ind w:firstLine="567"/>
        <w:rPr>
          <w:rFonts w:ascii="Times New Roman" w:hAnsi="Times New Roman"/>
          <w:sz w:val="28"/>
          <w:szCs w:val="28"/>
        </w:rPr>
      </w:pPr>
      <w:r w:rsidRPr="00722182">
        <w:rPr>
          <w:rFonts w:ascii="Times New Roman" w:hAnsi="Times New Roman"/>
          <w:sz w:val="28"/>
          <w:szCs w:val="28"/>
        </w:rPr>
        <w:t xml:space="preserve">Поражающими (опасными) факторами аварийного разрушения газопровода являются тепловой поток и барическое воздействие. </w:t>
      </w:r>
    </w:p>
    <w:p w:rsidR="00722182" w:rsidRPr="00722182" w:rsidRDefault="00722182" w:rsidP="00722182">
      <w:pPr>
        <w:pStyle w:val="a4"/>
        <w:suppressAutoHyphens/>
        <w:ind w:firstLine="567"/>
        <w:rPr>
          <w:rFonts w:ascii="Times New Roman" w:hAnsi="Times New Roman"/>
          <w:sz w:val="28"/>
          <w:szCs w:val="28"/>
        </w:rPr>
      </w:pPr>
      <w:r w:rsidRPr="00722182">
        <w:rPr>
          <w:rFonts w:ascii="Times New Roman" w:hAnsi="Times New Roman"/>
          <w:sz w:val="28"/>
          <w:szCs w:val="28"/>
        </w:rPr>
        <w:t>Как показал анализ отечественной статистики, при разрушениях МГ пожар возникает в 50-55% случаев. Причем, источниками воспламенения газа являются искры, образующиеся при соударении друг с другом фрагментов трубы, либо при ударах о трубу «выдуваемых» высокопористыми струями каменистых включений грунта.</w:t>
      </w:r>
    </w:p>
    <w:p w:rsidR="00722182" w:rsidRPr="00722182" w:rsidRDefault="00722182" w:rsidP="00722182">
      <w:pPr>
        <w:pStyle w:val="a4"/>
        <w:suppressAutoHyphens/>
        <w:ind w:firstLine="567"/>
        <w:rPr>
          <w:rFonts w:ascii="Times New Roman" w:hAnsi="Times New Roman"/>
          <w:sz w:val="28"/>
          <w:szCs w:val="28"/>
        </w:rPr>
      </w:pPr>
      <w:r w:rsidRPr="00722182">
        <w:rPr>
          <w:rFonts w:ascii="Times New Roman" w:hAnsi="Times New Roman"/>
          <w:sz w:val="28"/>
          <w:szCs w:val="28"/>
        </w:rPr>
        <w:lastRenderedPageBreak/>
        <w:t>Установлено, что при воспламенении смеси газа с воздухом происходит быстрое («</w:t>
      </w:r>
      <w:proofErr w:type="spellStart"/>
      <w:r w:rsidRPr="00722182">
        <w:rPr>
          <w:rFonts w:ascii="Times New Roman" w:hAnsi="Times New Roman"/>
          <w:sz w:val="28"/>
          <w:szCs w:val="28"/>
        </w:rPr>
        <w:t>вспышкообразное</w:t>
      </w:r>
      <w:proofErr w:type="spellEnd"/>
      <w:r w:rsidRPr="00722182">
        <w:rPr>
          <w:rFonts w:ascii="Times New Roman" w:hAnsi="Times New Roman"/>
          <w:sz w:val="28"/>
          <w:szCs w:val="28"/>
        </w:rPr>
        <w:t xml:space="preserve">») сгорание лишь малой части шлейфа. Основная же горючая масса не является гомогенной и сгорает со значительно меньшей скоростью (примерно 10 м/с) и относительно беспорядочно по объему (отдельными зонами). </w:t>
      </w:r>
    </w:p>
    <w:p w:rsidR="00722182" w:rsidRPr="00722182" w:rsidRDefault="00722182" w:rsidP="00722182">
      <w:pPr>
        <w:pStyle w:val="a4"/>
        <w:suppressAutoHyphens/>
        <w:ind w:firstLine="567"/>
        <w:rPr>
          <w:rFonts w:ascii="Times New Roman" w:hAnsi="Times New Roman"/>
          <w:sz w:val="28"/>
          <w:szCs w:val="28"/>
        </w:rPr>
      </w:pPr>
      <w:r w:rsidRPr="00722182">
        <w:rPr>
          <w:rFonts w:ascii="Times New Roman" w:hAnsi="Times New Roman"/>
          <w:sz w:val="28"/>
          <w:szCs w:val="28"/>
        </w:rPr>
        <w:t>Как следствие, при разрушении трубы и зажигании газа формируется относительно слабая волна избыточного давления с амплитудой в пределах 0,15-0,20 бар в непосредственной близости (эпицентре) от места разрыва.</w:t>
      </w:r>
    </w:p>
    <w:p w:rsidR="00722182" w:rsidRPr="00722182" w:rsidRDefault="00722182" w:rsidP="00722182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722182">
        <w:rPr>
          <w:rFonts w:ascii="Times New Roman" w:hAnsi="Times New Roman"/>
          <w:sz w:val="28"/>
          <w:szCs w:val="28"/>
        </w:rPr>
        <w:t xml:space="preserve">При разгерметизации </w:t>
      </w:r>
      <w:r w:rsidRPr="00722182">
        <w:rPr>
          <w:rFonts w:ascii="Times New Roman" w:hAnsi="Times New Roman"/>
          <w:i/>
          <w:sz w:val="28"/>
          <w:szCs w:val="28"/>
        </w:rPr>
        <w:t>магистрального</w:t>
      </w:r>
      <w:r w:rsidRPr="00722182">
        <w:rPr>
          <w:rFonts w:ascii="Times New Roman" w:hAnsi="Times New Roman"/>
          <w:sz w:val="28"/>
          <w:szCs w:val="28"/>
        </w:rPr>
        <w:t xml:space="preserve"> </w:t>
      </w:r>
      <w:r w:rsidRPr="00722182">
        <w:rPr>
          <w:rFonts w:ascii="Times New Roman" w:hAnsi="Times New Roman"/>
          <w:i/>
          <w:sz w:val="28"/>
          <w:szCs w:val="28"/>
        </w:rPr>
        <w:t>газопровода</w:t>
      </w:r>
      <w:r w:rsidRPr="00722182">
        <w:rPr>
          <w:rFonts w:ascii="Times New Roman" w:hAnsi="Times New Roman"/>
          <w:sz w:val="28"/>
          <w:szCs w:val="28"/>
        </w:rPr>
        <w:t xml:space="preserve"> чаще всего происходит истечение газа в атмосферу с последующим рассеиванием. При разгерметизации подземного газопровода возможно факельное горение (образование горящей струи в условиях мгновенного воспламенения утечки газа) в искусственно созданном котловане (при ведении земляных работ). Кроме того, при утечке газа из подземного участка газопровода возможно проникновение вещества через грунт над трубой с последующим воспламенением. </w:t>
      </w:r>
    </w:p>
    <w:p w:rsidR="00722182" w:rsidRPr="00722182" w:rsidRDefault="00722182" w:rsidP="00722182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722182">
        <w:rPr>
          <w:rFonts w:ascii="Times New Roman" w:hAnsi="Times New Roman"/>
          <w:sz w:val="28"/>
          <w:szCs w:val="28"/>
        </w:rPr>
        <w:t>При появлении источника зажигания в области загазованности, происходит воспламенение газа.</w:t>
      </w:r>
    </w:p>
    <w:p w:rsidR="00722182" w:rsidRPr="00722182" w:rsidRDefault="00722182" w:rsidP="00722182">
      <w:pPr>
        <w:pStyle w:val="IG"/>
        <w:tabs>
          <w:tab w:val="clear" w:pos="11"/>
          <w:tab w:val="clear" w:pos="1134"/>
          <w:tab w:val="left" w:pos="992"/>
        </w:tabs>
        <w:snapToGrid/>
        <w:spacing w:line="240" w:lineRule="auto"/>
        <w:ind w:left="0" w:firstLine="567"/>
      </w:pPr>
      <w:r w:rsidRPr="00722182">
        <w:t>При факельном горении наиболее опасным является начальный момент истечения и горения факела; когда расход газа и размер факела максимальны и у попавших в опасную зону людей нет времени, чтобы его покинуть. Поэтому при авариях, сопровождающихся факельным горением, расстояния действия поражающих факторов во многом определяется длиной факела (дальностью огневого воздействия).</w:t>
      </w:r>
    </w:p>
    <w:p w:rsidR="00971089" w:rsidRDefault="00971089" w:rsidP="00A02AC3">
      <w:pPr>
        <w:rPr>
          <w:b/>
          <w:sz w:val="28"/>
          <w:szCs w:val="28"/>
        </w:rPr>
      </w:pPr>
    </w:p>
    <w:sectPr w:rsidR="00971089" w:rsidSect="0087331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424A0"/>
    <w:multiLevelType w:val="hybridMultilevel"/>
    <w:tmpl w:val="1AAED40C"/>
    <w:lvl w:ilvl="0" w:tplc="C9EC1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02AC3"/>
    <w:rsid w:val="00014D20"/>
    <w:rsid w:val="000B2B1B"/>
    <w:rsid w:val="000B3410"/>
    <w:rsid w:val="000B6A0A"/>
    <w:rsid w:val="00117E64"/>
    <w:rsid w:val="0012425B"/>
    <w:rsid w:val="001623E6"/>
    <w:rsid w:val="001673E0"/>
    <w:rsid w:val="001B2EF6"/>
    <w:rsid w:val="0032406D"/>
    <w:rsid w:val="00330F90"/>
    <w:rsid w:val="003B5508"/>
    <w:rsid w:val="00440604"/>
    <w:rsid w:val="004A1E67"/>
    <w:rsid w:val="004D1E24"/>
    <w:rsid w:val="005234A0"/>
    <w:rsid w:val="005465FB"/>
    <w:rsid w:val="00550590"/>
    <w:rsid w:val="00590ECF"/>
    <w:rsid w:val="00595684"/>
    <w:rsid w:val="005D3792"/>
    <w:rsid w:val="006021FA"/>
    <w:rsid w:val="0061703A"/>
    <w:rsid w:val="006450B0"/>
    <w:rsid w:val="00653628"/>
    <w:rsid w:val="00655D5F"/>
    <w:rsid w:val="00664D75"/>
    <w:rsid w:val="0069017F"/>
    <w:rsid w:val="006C0C56"/>
    <w:rsid w:val="006C7E01"/>
    <w:rsid w:val="00722182"/>
    <w:rsid w:val="00743FC9"/>
    <w:rsid w:val="007C1C4A"/>
    <w:rsid w:val="00805CE3"/>
    <w:rsid w:val="00833C73"/>
    <w:rsid w:val="0087331C"/>
    <w:rsid w:val="00893819"/>
    <w:rsid w:val="00971089"/>
    <w:rsid w:val="009A4D6E"/>
    <w:rsid w:val="009D7B4C"/>
    <w:rsid w:val="00A02AC3"/>
    <w:rsid w:val="00A12924"/>
    <w:rsid w:val="00A2176F"/>
    <w:rsid w:val="00A2708F"/>
    <w:rsid w:val="00AA494F"/>
    <w:rsid w:val="00AC02E7"/>
    <w:rsid w:val="00B642EE"/>
    <w:rsid w:val="00B704EC"/>
    <w:rsid w:val="00B86CCC"/>
    <w:rsid w:val="00C01099"/>
    <w:rsid w:val="00C70B65"/>
    <w:rsid w:val="00C82CAF"/>
    <w:rsid w:val="00CF173A"/>
    <w:rsid w:val="00CF3D25"/>
    <w:rsid w:val="00D00DC0"/>
    <w:rsid w:val="00D15807"/>
    <w:rsid w:val="00D15CE6"/>
    <w:rsid w:val="00D2270F"/>
    <w:rsid w:val="00D379CF"/>
    <w:rsid w:val="00D82DDA"/>
    <w:rsid w:val="00DA7F17"/>
    <w:rsid w:val="00DF6824"/>
    <w:rsid w:val="00E31625"/>
    <w:rsid w:val="00E57C64"/>
    <w:rsid w:val="00E610A5"/>
    <w:rsid w:val="00E65105"/>
    <w:rsid w:val="00E93E45"/>
    <w:rsid w:val="00EA2837"/>
    <w:rsid w:val="00F01AA2"/>
    <w:rsid w:val="00F63333"/>
    <w:rsid w:val="00F72012"/>
    <w:rsid w:val="00F77CA4"/>
    <w:rsid w:val="00F93B26"/>
    <w:rsid w:val="00FD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exact"/>
        <w:ind w:left="4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C3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1B"/>
    <w:pPr>
      <w:ind w:left="720"/>
      <w:contextualSpacing/>
    </w:pPr>
  </w:style>
  <w:style w:type="paragraph" w:customStyle="1" w:styleId="ConsPlusNormal">
    <w:name w:val="ConsPlusNormal"/>
    <w:rsid w:val="00E65105"/>
    <w:pPr>
      <w:widowControl w:val="0"/>
      <w:suppressAutoHyphens/>
      <w:autoSpaceDE w:val="0"/>
      <w:spacing w:line="240" w:lineRule="auto"/>
      <w:ind w:left="0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C1C4A"/>
    <w:pPr>
      <w:widowControl w:val="0"/>
      <w:autoSpaceDE w:val="0"/>
      <w:autoSpaceDN w:val="0"/>
      <w:adjustRightInd w:val="0"/>
      <w:spacing w:line="240" w:lineRule="auto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Обычный (ПЗ)"/>
    <w:basedOn w:val="a"/>
    <w:rsid w:val="00E610A5"/>
    <w:pPr>
      <w:ind w:firstLine="720"/>
      <w:jc w:val="both"/>
    </w:pPr>
    <w:rPr>
      <w:rFonts w:ascii="Arial" w:hAnsi="Arial"/>
      <w:sz w:val="24"/>
    </w:rPr>
  </w:style>
  <w:style w:type="paragraph" w:customStyle="1" w:styleId="a5">
    <w:name w:val="Новый абзац"/>
    <w:basedOn w:val="a"/>
    <w:link w:val="2"/>
    <w:rsid w:val="00722182"/>
    <w:pPr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2">
    <w:name w:val="Новый абзац Знак2"/>
    <w:basedOn w:val="a0"/>
    <w:link w:val="a5"/>
    <w:rsid w:val="0072218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G">
    <w:name w:val="Маркированный_список_IG"/>
    <w:basedOn w:val="a"/>
    <w:rsid w:val="00722182"/>
    <w:pPr>
      <w:tabs>
        <w:tab w:val="num" w:pos="11"/>
        <w:tab w:val="left" w:pos="1134"/>
      </w:tabs>
      <w:snapToGrid w:val="0"/>
      <w:spacing w:line="360" w:lineRule="auto"/>
      <w:ind w:left="11"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8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2011-09-21T09:54:00Z</dcterms:created>
  <dcterms:modified xsi:type="dcterms:W3CDTF">2011-12-08T09:20:00Z</dcterms:modified>
</cp:coreProperties>
</file>