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ТЕРРИТОРИАЛЬНАЯ ИЗБИРАТЕЛЬНАЯ КОМИССИЯ КРЫМСКАЯ</w:t>
      </w:r>
    </w:p>
    <w:p>
      <w:pPr>
        <w:pStyle w:val="6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8"/>
          <w:tab w:val="left" w:pos="8222" w:leader="none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 мая 2023 года </w:t>
        <w:tab/>
        <w:t>№ 63/846</w:t>
      </w:r>
    </w:p>
    <w:p>
      <w:pPr>
        <w:pStyle w:val="Normal"/>
        <w:tabs>
          <w:tab w:val="clear" w:pos="708"/>
          <w:tab w:val="left" w:pos="8222" w:leader="none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BodyText2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формировании участковой избирательной комиссии </w:t>
      </w:r>
    </w:p>
    <w:p>
      <w:pPr>
        <w:pStyle w:val="BodyText2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избирательного участка № 26-57</w:t>
      </w:r>
    </w:p>
    <w:p>
      <w:pPr>
        <w:pStyle w:val="BodyText2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BodyText2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предложения по кандидатурам для назначения в состав участковой избирательной комиссии избирательного участка № 26-57, в соответствии со статьями 20, 22 и 27 от 12 июня 2002 г. № 67-ФЗ Федерального закона «Об основных гарантиях избирательных прав и права на участие в референдуме граждан Российской Федерации», статьями 6 и 10 Закона Краснодарского края от 8 апреля 2003 г. № 571-КЗ «О системе избирательных комиссий, комиссий референдума в Краснодарском крае»,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г. № 111/863-8, территориальная избирательная комиссия Крымская </w:t>
      </w:r>
      <w:r>
        <w:rPr>
          <w:rFonts w:ascii="Times New Roman" w:hAnsi="Times New Roman"/>
          <w:b/>
          <w:sz w:val="28"/>
          <w:szCs w:val="28"/>
        </w:rPr>
        <w:t>РЕШИЛА</w:t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Style21"/>
        <w:spacing w:lineRule="auto" w:line="360"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Сформировать участковую избирательную комиссию избирательного участка № 26-57 со  сроком полномочий пять лет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(2023-2028 гг.), в количестве 9 членов с правом решающего голоса, назначив в ее состав:</w:t>
      </w:r>
    </w:p>
    <w:tbl>
      <w:tblPr>
        <w:tblW w:w="9463" w:type="dxa"/>
        <w:jc w:val="left"/>
        <w:tblInd w:w="14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3339"/>
        <w:gridCol w:w="5500"/>
      </w:tblGrid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12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Ашуркову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Эльмиру Серверовну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- от Регионального отделения в Краснодарском крае Всероссийской политической партии «ПАРТИЯ РОСТА»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lang w:val="ru-RU" w:eastAsia="ru-RU" w:bidi="ar-SA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Гусейнову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Термине Бениковну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Краснодарского регионального отделения Политической партии ЛДПР – Либерально-демократической партии России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Долгополову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Татьяну Михайловну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Краснодарского регионального отделения общественной организации Всероссийской политической партии «Гражданская Сила»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Калина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Ольгу Анатольевну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- от Регионального отделения в Краснодарском крае Политической партии «НОВЫЕ ЛЮДИ»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lang w:val="ru-RU" w:eastAsia="ru-RU" w:bidi="ar-SA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12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Калина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Ольгу Васильевну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- от регионального отделения Политической партии «Российская партия пенсионеров за социальную справедливость» в Краснодарском крае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Королеву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Татьяну Викторовну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от Совета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Южного сельского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поселения Крымского района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Нестеренко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Юлию Александровну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Регионального отделения социалистической политической партии «СПРАВЕДЛИВАЯ РОССИЯ - ПАТРИОТЫ — ЗА ПРАВДУ» в Краснодарском крае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Пахомову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Юлию Николаевну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- от Регионального отделения </w:t>
            </w: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ВСЕРОССИЙСКОЙ ПОЛИТИЧЕСКОЙ ПАРТИИ «РОДИНА»</w:t>
            </w: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в Краснодарском крае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Сулейманову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Людмилу Ивановну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- от Крымского местного отделения Краснодарского регионального отделения Всероссийской политической партии «ЕДИНАЯ РОССИЯ»</w:t>
            </w:r>
          </w:p>
        </w:tc>
      </w:tr>
    </w:tbl>
    <w:p>
      <w:pPr>
        <w:pStyle w:val="Style21"/>
        <w:spacing w:lineRule="auto" w:line="360" w:before="0" w:after="0"/>
        <w:ind w:left="0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Направить настоящее решение в избирательную комиссию Краснодарского края, участковую избирательную комиссию избирательного участка № 26-57.</w:t>
      </w:r>
    </w:p>
    <w:p>
      <w:pPr>
        <w:pStyle w:val="Normal"/>
        <w:spacing w:lineRule="auto" w:line="360" w:before="0" w:after="0"/>
        <w:ind w:firstLine="686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Разместить решение на интернет-странице территориальной избирательной комиссии Крымская официального сайта администрации муниципального образования Крымский район.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Возложить контроль за выполнением пунктов 2 и 3 настоящего решения на секретаря территориальной избирательной комиссии Крымская Новосельцеву Е.В.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                                                                             Г.Ю. Позднякова</w:t>
      </w:r>
    </w:p>
    <w:p>
      <w:pPr>
        <w:pStyle w:val="Normal"/>
        <w:spacing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widowControl/>
        <w:bidi w:val="0"/>
        <w:spacing w:lineRule="auto" w:line="276" w:before="0" w:after="0"/>
        <w:jc w:val="left"/>
        <w:rPr/>
      </w:pPr>
      <w:r>
        <w:rPr>
          <w:rFonts w:ascii="Times New Roman" w:hAnsi="Times New Roman"/>
          <w:sz w:val="28"/>
          <w:szCs w:val="28"/>
        </w:rPr>
        <w:t>Секретарь                                                                                    Е.В. Новосельцева</w:t>
      </w:r>
    </w:p>
    <w:sectPr>
      <w:type w:val="nextPage"/>
      <w:pgSz w:w="11906" w:h="16838"/>
      <w:pgMar w:left="1701" w:right="850" w:header="0" w:top="738" w:footer="0" w:bottom="4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03c4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6">
    <w:name w:val="Heading 6"/>
    <w:basedOn w:val="Normal"/>
    <w:next w:val="Normal"/>
    <w:link w:val="60"/>
    <w:qFormat/>
    <w:rsid w:val="00303c45"/>
    <w:pPr>
      <w:keepNext w:val="true"/>
      <w:spacing w:lineRule="auto" w:line="240" w:before="0" w:after="0"/>
      <w:jc w:val="center"/>
      <w:outlineLvl w:val="5"/>
    </w:pPr>
    <w:rPr>
      <w:rFonts w:ascii="Times New Roman" w:hAnsi="Times New Roman"/>
      <w:b/>
      <w:sz w:val="32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semiHidden/>
    <w:unhideWhenUsed/>
    <w:rsid w:val="00591a9a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eb2203"/>
    <w:rPr/>
  </w:style>
  <w:style w:type="character" w:styleId="2" w:customStyle="1">
    <w:name w:val="Основной текст 2 Знак"/>
    <w:basedOn w:val="DefaultParagraphFont"/>
    <w:link w:val="2"/>
    <w:uiPriority w:val="99"/>
    <w:qFormat/>
    <w:rsid w:val="00303c45"/>
    <w:rPr>
      <w:rFonts w:ascii="Calibri" w:hAnsi="Calibri" w:eastAsia="Times New Roman" w:cs="Times New Roman"/>
      <w:lang w:eastAsia="ru-RU"/>
    </w:rPr>
  </w:style>
  <w:style w:type="character" w:styleId="Style14" w:customStyle="1">
    <w:name w:val="Основной текст с отступом Знак"/>
    <w:basedOn w:val="DefaultParagraphFont"/>
    <w:link w:val="a6"/>
    <w:uiPriority w:val="99"/>
    <w:semiHidden/>
    <w:qFormat/>
    <w:rsid w:val="00303c45"/>
    <w:rPr>
      <w:rFonts w:ascii="Calibri" w:hAnsi="Calibri" w:eastAsia="Times New Roman" w:cs="Times New Roman"/>
      <w:lang w:eastAsia="ru-RU"/>
    </w:rPr>
  </w:style>
  <w:style w:type="character" w:styleId="61" w:customStyle="1">
    <w:name w:val="Заголовок 6 Знак"/>
    <w:basedOn w:val="DefaultParagraphFont"/>
    <w:link w:val="6"/>
    <w:qFormat/>
    <w:rsid w:val="00303c45"/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591a9a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eb2203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link w:val="20"/>
    <w:uiPriority w:val="99"/>
    <w:unhideWhenUsed/>
    <w:qFormat/>
    <w:rsid w:val="00303c45"/>
    <w:pPr>
      <w:spacing w:lineRule="auto" w:line="480" w:before="0" w:after="120"/>
    </w:pPr>
    <w:rPr/>
  </w:style>
  <w:style w:type="paragraph" w:styleId="Style21">
    <w:name w:val="Body Text Indent"/>
    <w:basedOn w:val="Normal"/>
    <w:link w:val="a7"/>
    <w:uiPriority w:val="99"/>
    <w:semiHidden/>
    <w:unhideWhenUsed/>
    <w:rsid w:val="00303c45"/>
    <w:pPr>
      <w:spacing w:before="0" w:after="120"/>
      <w:ind w:left="283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Application>LibreOffice/6.4.7.2$Linux_X86_64 LibreOffice_project/40$Build-2</Application>
  <Pages>2</Pages>
  <Words>349</Words>
  <Characters>2513</Characters>
  <CharactersWithSpaces>2980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2023-05-02T09:48:00Z</dcterms:created>
  <dc:creator>1</dc:creator>
  <dc:description/>
  <dc:language>ru-RU</dc:language>
  <cp:lastModifiedBy/>
  <cp:lastPrinted>2023-05-29T10:56:48Z</cp:lastPrinted>
  <dcterms:modified xsi:type="dcterms:W3CDTF">2023-05-29T10:57:06Z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