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93" w:rsidRDefault="00F237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КРЫМСКАЯ</w:t>
      </w:r>
    </w:p>
    <w:p w:rsidR="00D84093" w:rsidRDefault="00F2379F">
      <w:pPr>
        <w:pStyle w:val="6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84093" w:rsidRDefault="00D84093">
      <w:pPr>
        <w:spacing w:after="0"/>
        <w:rPr>
          <w:rFonts w:ascii="Times New Roman" w:hAnsi="Times New Roman" w:cs="Times New Roman"/>
        </w:rPr>
      </w:pPr>
    </w:p>
    <w:p w:rsidR="00D84093" w:rsidRDefault="00F2379F">
      <w:pPr>
        <w:tabs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мая 2023 года </w:t>
      </w:r>
      <w:r>
        <w:rPr>
          <w:rFonts w:ascii="Times New Roman" w:hAnsi="Times New Roman" w:cs="Times New Roman"/>
          <w:sz w:val="28"/>
          <w:szCs w:val="28"/>
        </w:rPr>
        <w:tab/>
        <w:t>№ 63/837</w:t>
      </w:r>
    </w:p>
    <w:p w:rsidR="00D84093" w:rsidRDefault="00F2379F">
      <w:pPr>
        <w:pStyle w:val="a6"/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председателя</w:t>
      </w:r>
    </w:p>
    <w:p w:rsidR="00D84093" w:rsidRDefault="00F2379F">
      <w:pPr>
        <w:pStyle w:val="a6"/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избирательного участка № 26-52</w:t>
      </w:r>
    </w:p>
    <w:p w:rsidR="00D84093" w:rsidRDefault="00D840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84093" w:rsidRDefault="00F2379F">
      <w:pPr>
        <w:pStyle w:val="ac"/>
        <w:spacing w:line="360" w:lineRule="auto"/>
      </w:pPr>
      <w:r>
        <w:rPr>
          <w:sz w:val="28"/>
          <w:szCs w:val="28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Крымская от 29 мая 2023 </w:t>
      </w:r>
      <w:r>
        <w:rPr>
          <w:sz w:val="28"/>
          <w:szCs w:val="28"/>
        </w:rPr>
        <w:t xml:space="preserve">года     </w:t>
      </w:r>
      <w:r>
        <w:rPr>
          <w:sz w:val="28"/>
          <w:szCs w:val="28"/>
        </w:rPr>
        <w:t>№ 63/836</w:t>
      </w:r>
      <w:r>
        <w:rPr>
          <w:sz w:val="28"/>
          <w:szCs w:val="28"/>
        </w:rPr>
        <w:t xml:space="preserve"> «О формировании участковой избирательной комиссии избирательного участка № 26-52», территориальная избирательная комиссия Крымская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D84093" w:rsidRDefault="00F2379F">
      <w:pPr>
        <w:pStyle w:val="ac"/>
        <w:spacing w:line="360" w:lineRule="auto"/>
      </w:pPr>
      <w:r>
        <w:rPr>
          <w:sz w:val="28"/>
          <w:szCs w:val="28"/>
        </w:rPr>
        <w:t xml:space="preserve">1. Назначить председателем участковой избирательной комиссии избирательного участка № 26-52 Позняк </w:t>
      </w:r>
      <w:r>
        <w:rPr>
          <w:sz w:val="28"/>
          <w:szCs w:val="28"/>
        </w:rPr>
        <w:t>Екатерину Александровну</w:t>
      </w:r>
      <w:r>
        <w:t>.</w:t>
      </w:r>
      <w:r>
        <w:rPr>
          <w:sz w:val="28"/>
          <w:szCs w:val="28"/>
        </w:rPr>
        <w:t xml:space="preserve"> </w:t>
      </w:r>
    </w:p>
    <w:p w:rsidR="00D84093" w:rsidRDefault="00F2379F">
      <w:pPr>
        <w:pStyle w:val="ac"/>
        <w:spacing w:line="360" w:lineRule="auto"/>
      </w:pPr>
      <w:r>
        <w:rPr>
          <w:sz w:val="28"/>
          <w:szCs w:val="28"/>
        </w:rPr>
        <w:t>2. Председателю участковой избирательной комиссии избирательного участка № 26-52  Позняк Екатерине Александровне провести первое (организационное) заседание участковой избирательной комиссии избирательного участка № 26-52  не позд</w:t>
      </w:r>
      <w:r>
        <w:rPr>
          <w:sz w:val="28"/>
          <w:szCs w:val="28"/>
        </w:rPr>
        <w:t>нее 12</w:t>
      </w:r>
      <w:bookmarkStart w:id="0" w:name="_GoBack"/>
      <w:bookmarkEnd w:id="0"/>
      <w:r>
        <w:rPr>
          <w:sz w:val="28"/>
          <w:szCs w:val="28"/>
        </w:rPr>
        <w:t xml:space="preserve"> июня 2023 года.</w:t>
      </w:r>
    </w:p>
    <w:p w:rsidR="00D84093" w:rsidRDefault="00F2379F">
      <w:pPr>
        <w:pStyle w:val="ac"/>
        <w:spacing w:line="360" w:lineRule="auto"/>
      </w:pPr>
      <w:r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№ 26-52. </w:t>
      </w:r>
    </w:p>
    <w:p w:rsidR="00D84093" w:rsidRDefault="00F2379F">
      <w:pPr>
        <w:spacing w:after="0" w:line="360" w:lineRule="auto"/>
        <w:ind w:firstLine="686"/>
        <w:jc w:val="both"/>
      </w:pPr>
      <w:r>
        <w:rPr>
          <w:rFonts w:ascii="Times New Roman" w:hAnsi="Times New Roman" w:cs="Times New Roman"/>
          <w:sz w:val="28"/>
          <w:szCs w:val="28"/>
        </w:rPr>
        <w:t>4. Разместить решение на интернет-странице территориальной избирательной комиссии Крымская официального сайта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Крымский район.</w:t>
      </w:r>
    </w:p>
    <w:p w:rsidR="00D84093" w:rsidRDefault="00F2379F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Крымская  Новосельцеву Е.В.</w:t>
      </w:r>
    </w:p>
    <w:p w:rsidR="00D84093" w:rsidRDefault="00D8409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4093" w:rsidRDefault="00F237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Г.Ю. Позднякова</w:t>
      </w:r>
    </w:p>
    <w:p w:rsidR="00D84093" w:rsidRDefault="00D840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4093" w:rsidRDefault="00F237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Е.В. Новосельцева</w:t>
      </w:r>
    </w:p>
    <w:p w:rsidR="00D84093" w:rsidRDefault="00D840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840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3"/>
    <w:rsid w:val="00D84093"/>
    <w:rsid w:val="00F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BF5D2-EE6E-4EFB-898D-41093B31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6">
    <w:name w:val="heading 6"/>
    <w:basedOn w:val="a"/>
    <w:next w:val="a"/>
    <w:link w:val="60"/>
    <w:qFormat/>
    <w:rsid w:val="00E632B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E632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2E2A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232037"/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2320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232037"/>
    <w:pPr>
      <w:spacing w:after="12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semiHidden/>
    <w:unhideWhenUsed/>
    <w:qFormat/>
    <w:rsid w:val="00E738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32BC"/>
    <w:pPr>
      <w:ind w:left="720"/>
      <w:contextualSpacing/>
    </w:pPr>
  </w:style>
  <w:style w:type="paragraph" w:styleId="ac">
    <w:name w:val="Body Text Indent"/>
    <w:basedOn w:val="a"/>
    <w:rsid w:val="002E2A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uiPriority w:val="99"/>
    <w:semiHidden/>
    <w:unhideWhenUsed/>
    <w:qFormat/>
    <w:rsid w:val="00232037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dc:description/>
  <cp:lastModifiedBy>User</cp:lastModifiedBy>
  <cp:revision>6</cp:revision>
  <cp:lastPrinted>2023-05-22T10:46:00Z</cp:lastPrinted>
  <dcterms:created xsi:type="dcterms:W3CDTF">2023-05-01T09:25:00Z</dcterms:created>
  <dcterms:modified xsi:type="dcterms:W3CDTF">2023-05-25T13:59:00Z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