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E5" w:rsidRDefault="005614E5" w:rsidP="005614E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Памятка по профилактике телефонного терроризма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Телефонный терроризм — заведомо ложное сообщение о готовящемся террористическом акте или преступлении. Имеет много общего с ложным вызовом сил быстрого реагирования. Как правило, под термином телефонный терроризм понимается заведомо ложное сообщение о наличии взрывного устройства в общественном месте. Сложная террористическая обстановка в стране вынуждает правоохранительные органы и специальные службы незамедлительно реагировать на все звонки, поступающие на пульт дежурного, даже если они слышат в трубке детский голос и понимают, что сообщение заведомо ложное. 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Каждая такая операция обходится государству в крупную сумму. И эта значительная сумма потом ляжет на плечи самих виновных лиц.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Опасность телефонного терроризма заключается в следующем: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-Отвлечение спецслужб от реальных заданий. Нередко это сопровождается большими тратами на поддержание работоспособности специальных устрой</w:t>
      </w:r>
      <w:proofErr w:type="gramStart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 дл</w:t>
      </w:r>
      <w:proofErr w:type="gramEnd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 разминирования, затратами на топливо для спецтранспорта.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-Срыв работы важного предприятия, например, аэропорта, железнодорожного вокзала или электростанции, что также приводит к значительным убыткам.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-Спровоцированная паника в общественном месте с большим скоплением людей может привести к человеческим жертвам.</w:t>
      </w:r>
    </w:p>
    <w:p w:rsid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-Так называемый эффект «</w:t>
      </w:r>
      <w:proofErr w:type="gramStart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Сказки про</w:t>
      </w:r>
      <w:proofErr w:type="gramEnd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лживого пастушка», то есть спецслужбы могут не отреагировать на очередной вызов, являющийся истинным.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  <w:t>Существующее наказание для телефонных террористов:</w:t>
      </w:r>
      <w:bookmarkStart w:id="0" w:name="_GoBack"/>
      <w:bookmarkEnd w:id="0"/>
    </w:p>
    <w:p w:rsid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подразделениях полиции стоят устройства для определения телефонного номера и записи разговора, впоследствии это может быть использовано как доказательство в суде. В случае</w:t>
      </w:r>
      <w:proofErr w:type="gramStart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если злоумышленник во время совершения звонка находился в общественном месте, то записи видеокамер наружного наблюдения также могут послужить доказательством. В России поиском телефонных террористов занимаются органы ФСБ и МВД.</w:t>
      </w: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</w:t>
      </w:r>
      <w:proofErr w:type="gramStart"/>
      <w:r w:rsidRPr="005614E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СТАТЬЯ 207 УК РФ - ЗАВЕДОМО ЛОЖНОЕ СООБЩЕНИЕ ОБ АКТЕ ТЕРРОРИЗМА</w:t>
      </w: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— наказывается … </w:t>
      </w:r>
      <w:r w:rsidRPr="005614E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лишением свободы на срок до трёх лет</w:t>
      </w: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».</w:t>
      </w:r>
      <w:proofErr w:type="gramEnd"/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5614E5" w:rsidRPr="005614E5" w:rsidRDefault="005614E5" w:rsidP="005614E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614E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7121EB" w:rsidRPr="005614E5" w:rsidRDefault="007121EB" w:rsidP="005614E5">
      <w:pPr>
        <w:rPr>
          <w:rFonts w:ascii="Times New Roman" w:hAnsi="Times New Roman" w:cs="Times New Roman"/>
          <w:sz w:val="28"/>
          <w:szCs w:val="28"/>
        </w:rPr>
      </w:pPr>
    </w:p>
    <w:sectPr w:rsidR="007121EB" w:rsidRPr="0056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A4"/>
    <w:rsid w:val="004961A4"/>
    <w:rsid w:val="005614E5"/>
    <w:rsid w:val="007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smi_5</dc:creator>
  <cp:keywords/>
  <dc:description/>
  <cp:lastModifiedBy>smi_5</cp:lastModifiedBy>
  <cp:revision>2</cp:revision>
  <dcterms:created xsi:type="dcterms:W3CDTF">2022-10-10T08:08:00Z</dcterms:created>
  <dcterms:modified xsi:type="dcterms:W3CDTF">2022-10-10T08:10:00Z</dcterms:modified>
</cp:coreProperties>
</file>