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65" w:rsidRDefault="00B20C65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EA44C6" w:rsidRPr="00EA44C6">
        <w:rPr>
          <w:rFonts w:ascii="Times New Roman" w:hAnsi="Times New Roman" w:cs="Times New Roman"/>
          <w:sz w:val="20"/>
        </w:rPr>
        <w:t>0</w:t>
      </w:r>
      <w:r w:rsidR="00970B12">
        <w:rPr>
          <w:rFonts w:ascii="Times New Roman" w:hAnsi="Times New Roman" w:cs="Times New Roman"/>
          <w:sz w:val="20"/>
        </w:rPr>
        <w:t>5</w:t>
      </w:r>
      <w:r w:rsidR="0062179D">
        <w:rPr>
          <w:rFonts w:ascii="Times New Roman" w:hAnsi="Times New Roman" w:cs="Times New Roman"/>
          <w:sz w:val="20"/>
        </w:rPr>
        <w:t>.0</w:t>
      </w:r>
      <w:r w:rsidR="00970B12">
        <w:rPr>
          <w:rFonts w:ascii="Times New Roman" w:hAnsi="Times New Roman" w:cs="Times New Roman"/>
          <w:sz w:val="20"/>
        </w:rPr>
        <w:t>9</w:t>
      </w:r>
      <w:r w:rsidR="0062179D">
        <w:rPr>
          <w:rFonts w:ascii="Times New Roman" w:hAnsi="Times New Roman" w:cs="Times New Roman"/>
          <w:sz w:val="20"/>
        </w:rPr>
        <w:t>.2022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4"/>
        <w:gridCol w:w="2125"/>
        <w:gridCol w:w="1644"/>
        <w:gridCol w:w="3322"/>
        <w:gridCol w:w="2808"/>
        <w:gridCol w:w="5434"/>
      </w:tblGrid>
      <w:tr w:rsidR="00465F82" w:rsidTr="000C3FC8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="001A5912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="001A5912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ные за осуществление </w:t>
            </w:r>
            <w:proofErr w:type="gramStart"/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  <w:proofErr w:type="gramEnd"/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ственной по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322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определяющий</w:t>
            </w:r>
            <w:proofErr w:type="gramEnd"/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881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0C3FC8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1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0C3FC8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сел</w:t>
            </w: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новлением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РФ от 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Дополнительно выдел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 xml:space="preserve">но 153,7 </w:t>
            </w:r>
            <w:proofErr w:type="gramStart"/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млрд</w:t>
            </w:r>
            <w:proofErr w:type="gramEnd"/>
            <w:r w:rsidRPr="0045034F">
              <w:rPr>
                <w:rFonts w:ascii="Times New Roman" w:hAnsi="Times New Roman" w:cs="Times New Roman"/>
                <w:sz w:val="18"/>
                <w:szCs w:val="20"/>
              </w:rPr>
              <w:t xml:space="preserve"> рублей (Распоряжение Прав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тельства РФ от 25.05.2022 № 1297-р)</w:t>
            </w: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</w:p>
        </w:tc>
        <w:tc>
          <w:tcPr>
            <w:tcW w:w="3322" w:type="dxa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енной продукции, ее реализацию и перевозку </w:t>
            </w: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>овление Правител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менений, внесенных пост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  <w:proofErr w:type="gramEnd"/>
          </w:p>
          <w:p w:rsidR="00A01A09" w:rsidRPr="001B49BD" w:rsidRDefault="00A01A09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внесё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цели развития 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подотраслей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 растениеводства и ж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и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вотноводства, рыболовства и рыбоводства (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аквакультуры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>), переработки продукции растениеводства и животноводства, лесных ресурсов, а также продукции их переработки, пер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е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работки и консервирования рыбы, ракообразных и моллю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с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ков в соответствии с перечнем направлений целевого и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с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пользования льготных краткосрочных кредитов, утвержда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е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мым Министерством сельского хозяйства Российской Фед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е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</w:t>
            </w:r>
            <w:proofErr w:type="gramStart"/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</w:t>
            </w:r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 xml:space="preserve">от 3 </w:t>
            </w:r>
            <w:proofErr w:type="gramStart"/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млн</w:t>
            </w:r>
            <w:proofErr w:type="gramEnd"/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 xml:space="preserve"> до 1 млрд рублей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AA5B00">
              <w:rPr>
                <w:rFonts w:ascii="Times New Roman" w:hAnsi="Times New Roman" w:cs="Times New Roman"/>
                <w:sz w:val="20"/>
                <w:szCs w:val="20"/>
              </w:rPr>
              <w:t>ельхозпроизводители имеют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льготным инвестицио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</w:tc>
      </w:tr>
      <w:tr w:rsidR="00972ADC" w:rsidTr="000C3FC8">
        <w:tc>
          <w:tcPr>
            <w:tcW w:w="549" w:type="dxa"/>
            <w:shd w:val="clear" w:color="auto" w:fill="auto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972ADC" w:rsidRPr="00F16641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45034F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3322" w:type="dxa"/>
            <w:shd w:val="clear" w:color="auto" w:fill="auto"/>
          </w:tcPr>
          <w:p w:rsidR="00972ADC" w:rsidRPr="004B6671" w:rsidRDefault="00544C83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Обрабатывающее производство, транспортировка и хранение,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гостиниц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(полный пер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чень ОКВЭД на сайте 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</w:rPr>
              <w:t>https://corpmsp.ru/bankam/psk1764/#</w:t>
            </w:r>
            <w:r w:rsidR="00B272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07" w:type="dxa"/>
            <w:shd w:val="clear" w:color="auto" w:fill="auto"/>
          </w:tcPr>
          <w:p w:rsidR="00972ADC" w:rsidRPr="001B49B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предоставления субсидий из федерального бюджета ро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сийским кредитным орган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зациям и специализирова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ным финансовым обществам 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возмещения недоп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лученных ими доходов по кредитам, выданным в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ства, а также физическим л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цам, применяющим спец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альный налоговый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>(с учетом изменений, внесё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 Прав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тельства</w:t>
            </w:r>
            <w:proofErr w:type="gramEnd"/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16.08.2022            № 1420)</w:t>
            </w:r>
          </w:p>
          <w:p w:rsidR="00972ADC" w:rsidRPr="004B6671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 23.03.2022 № 441</w:t>
            </w:r>
          </w:p>
        </w:tc>
        <w:tc>
          <w:tcPr>
            <w:tcW w:w="5881" w:type="dxa"/>
            <w:shd w:val="clear" w:color="auto" w:fill="auto"/>
          </w:tcPr>
          <w:p w:rsidR="00464009" w:rsidRPr="00BB7396" w:rsidRDefault="00573903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могут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получить: </w:t>
            </w:r>
            <w:r w:rsidR="0027561E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бизнеса, ИП и </w:t>
            </w:r>
            <w:proofErr w:type="spellStart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самозанятые</w:t>
            </w:r>
            <w:proofErr w:type="spellEnd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, работающие в приоритетных для государства </w:t>
            </w:r>
            <w:proofErr w:type="gramStart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отраслях</w:t>
            </w:r>
            <w:proofErr w:type="gramEnd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как по основному, так и по допо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нительному ОКВЭД.</w:t>
            </w:r>
          </w:p>
          <w:p w:rsidR="000A6B0A" w:rsidRDefault="000A6B0A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64009" w:rsidRPr="00BB7396" w:rsidRDefault="00464009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Размер кредита: для </w:t>
            </w:r>
            <w:proofErr w:type="spellStart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(число сотрудников не превышает 15 человек, а годовая выручка – 120 </w:t>
            </w:r>
            <w:proofErr w:type="gramStart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ру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лей) – до 200 млн рублей, для малого бизнеса – до 500 млн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рублей, для среднего – до 500 млн рублей на пополнение оборота и до 2 млрд рублей на инвестиции. Минимальный размер кредита – 500 тыс. рублей.</w:t>
            </w:r>
          </w:p>
          <w:p w:rsidR="000E467F" w:rsidRPr="00BF1AFF" w:rsidRDefault="000E467F" w:rsidP="00A87F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программа Минэкономразвития РФ и Банка России</w:t>
            </w:r>
            <w:r w:rsidR="00015029"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(срок действия программы: до конца 2022 года):</w:t>
            </w:r>
          </w:p>
          <w:p w:rsidR="00972ADC" w:rsidRPr="00C70F6E" w:rsidRDefault="00972ADC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инвестиционное кредитование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проектное фина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сирование</w:t>
            </w:r>
            <w:r w:rsid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до 4,5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для малого и </w:t>
            </w:r>
            <w:proofErr w:type="spellStart"/>
            <w:r w:rsidR="00065589">
              <w:rPr>
                <w:rFonts w:ascii="Times New Roman" w:hAnsi="Times New Roman" w:cs="Times New Roman"/>
                <w:sz w:val="20"/>
                <w:szCs w:val="20"/>
              </w:rPr>
              <w:t>микробизнеса</w:t>
            </w:r>
            <w:proofErr w:type="spellEnd"/>
            <w:r w:rsidR="00065589">
              <w:rPr>
                <w:rFonts w:ascii="Times New Roman" w:hAnsi="Times New Roman" w:cs="Times New Roman"/>
                <w:sz w:val="20"/>
                <w:szCs w:val="20"/>
              </w:rPr>
              <w:t>; до 3% для среднего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9FC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млрд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до 10 лет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, из них льготный период – 5 лет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>
              <w:rPr>
                <w:rFonts w:ascii="MyriadPro-Regular" w:hAnsi="MyriadPro-Regular"/>
                <w:color w:val="373E48"/>
                <w:shd w:val="clear" w:color="auto" w:fill="FFFFFF"/>
              </w:rPr>
              <w:t> 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течение первых 3 лет ставки 3-4,5%, затем 2 года ставка Программы «1764», действующая на момент подписания договора.</w:t>
            </w:r>
          </w:p>
          <w:p w:rsidR="00065589" w:rsidRDefault="00065589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15029" w:rsidRPr="00BF1AFF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«1764» (срок действия программы: до 2024 г</w:t>
            </w: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да):</w:t>
            </w:r>
          </w:p>
          <w:p w:rsidR="00015029" w:rsidRPr="00BB7396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кредиты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вить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, например,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покупку нового оборудования или п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>мещения, реконструкцию производства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2,75% годовых», в течение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="00F77697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="00F77697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873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029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FC" w:rsidRPr="00BB7396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063B1"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а пополнение оборотных средств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, например, на закупку новой партии сырья или выплату зарплаты сотрудникам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по ставке.</w:t>
            </w:r>
            <w:r w:rsidR="00601DFE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F6E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</w:t>
            </w:r>
            <w:proofErr w:type="gramStart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  <w:r w:rsidR="00601DFE"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A6" w:rsidRPr="00BB7396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4EA6">
              <w:rPr>
                <w:rFonts w:ascii="Times New Roman" w:hAnsi="Times New Roman" w:cs="Times New Roman"/>
                <w:b/>
                <w:sz w:val="20"/>
                <w:szCs w:val="20"/>
              </w:rPr>
              <w:t>на рефинансирование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(предприниматель может р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финансировать старый кредит, в том числе заключенный по программе «1764»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: до 2024 г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да.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</w:t>
            </w:r>
            <w:proofErr w:type="gramStart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первоначальный срок кредита и верхний предел по </w:t>
            </w:r>
            <w:proofErr w:type="spellStart"/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>инвестцелям</w:t>
            </w:r>
            <w:proofErr w:type="spellEnd"/>
            <w:r w:rsidR="0086312B">
              <w:rPr>
                <w:rFonts w:ascii="Times New Roman" w:hAnsi="Times New Roman" w:cs="Times New Roman"/>
                <w:sz w:val="20"/>
                <w:szCs w:val="20"/>
              </w:rPr>
              <w:t xml:space="preserve"> (10 лет)</w:t>
            </w:r>
            <w:r w:rsidR="00AA0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03" w:rsidRPr="00BB7396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предпринимательской деятельности</w:t>
            </w:r>
            <w:r w:rsidR="00323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A66" w:rsidRPr="00323A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323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граммы: до 2024 года.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,75% годовых», в течение 3 лет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 xml:space="preserve">до 10 </w:t>
            </w:r>
            <w:proofErr w:type="gramStart"/>
            <w:r w:rsidR="007750C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="007750C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F6E" w:rsidRPr="00972ADC" w:rsidRDefault="00AA0F03" w:rsidP="00BF1A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5D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695D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D05" w:rsidRPr="00695D05">
              <w:rPr>
                <w:rFonts w:ascii="Times New Roman" w:hAnsi="Times New Roman" w:cs="Times New Roman"/>
                <w:sz w:val="20"/>
                <w:szCs w:val="20"/>
              </w:rPr>
              <w:t>до 3 лет.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диты на стро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тельство гост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ниц и других объектов т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у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ристской 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фраструктуры</w:t>
            </w:r>
          </w:p>
        </w:tc>
        <w:tc>
          <w:tcPr>
            <w:tcW w:w="3322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881" w:type="dxa"/>
          </w:tcPr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</w:t>
            </w:r>
            <w:proofErr w:type="gramStart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конгресс-центры</w:t>
            </w:r>
            <w:proofErr w:type="gramEnd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и (или) горнолыжные трассы, и (или) го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нолыжные комплексы с системами искусственного </w:t>
            </w:r>
            <w:proofErr w:type="spellStart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оснеж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ния</w:t>
            </w:r>
            <w:proofErr w:type="spellEnd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</w:t>
            </w:r>
            <w:proofErr w:type="gramStart"/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годовых</w:t>
            </w:r>
            <w:proofErr w:type="gramEnd"/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</w:t>
            </w:r>
            <w:proofErr w:type="gramStart"/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млн</w:t>
            </w:r>
            <w:proofErr w:type="gramEnd"/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рублей до 70 млрд рублей</w:t>
            </w:r>
          </w:p>
        </w:tc>
      </w:tr>
      <w:tr w:rsidR="00972ADC" w:rsidTr="000C3FC8">
        <w:tc>
          <w:tcPr>
            <w:tcW w:w="549" w:type="dxa"/>
          </w:tcPr>
          <w:p w:rsidR="00972ADC" w:rsidRPr="00C7017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proofErr w:type="spellEnd"/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держке проектов цифровой трансфо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тование на ре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лизацию прое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превышает срок реализации национальной программы «Цифровая эк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номика РФ» (до 31.12.2024)</w:t>
            </w:r>
          </w:p>
        </w:tc>
        <w:tc>
          <w:tcPr>
            <w:tcW w:w="3322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с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формации</w:t>
            </w:r>
            <w:r>
              <w:t xml:space="preserve"> 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81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(а для кредитных договоров (соглашений), заключенных с аккредитованными организ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циями, осуществляющими деятельность в области инфо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lastRenderedPageBreak/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</w:t>
            </w:r>
            <w:proofErr w:type="gramStart"/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млн</w:t>
            </w:r>
            <w:proofErr w:type="gramEnd"/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рублей до 5 млрд ру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б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C7017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никулы на 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Pr="009F62D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>(в ред. Федерального закона от 08.03.2022 № 46-ФЗ)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г. включительно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</w:t>
            </w: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чительств</w:t>
            </w:r>
          </w:p>
        </w:tc>
        <w:tc>
          <w:tcPr>
            <w:tcW w:w="3322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зических лиц, применяющих специальный налоговый р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взаимодействия ба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заемщиков — до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«Открытие», ВТБ, Сбе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Банк «Зенит».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2 кв. 2022 г. добавились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proofErr w:type="spellStart"/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Инт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ГПБ (АО)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Тинькофф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</w:t>
            </w:r>
            <w:proofErr w:type="gramStart"/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0C3FC8">
        <w:tc>
          <w:tcPr>
            <w:tcW w:w="549" w:type="dxa"/>
          </w:tcPr>
          <w:p w:rsidR="00972ADC" w:rsidRPr="00800555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России</w:t>
            </w:r>
          </w:p>
          <w:p w:rsidR="00972ADC" w:rsidRPr="00CB08F3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образующих орган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26,07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532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4C690D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Льготное 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кредитование</w:t>
            </w:r>
          </w:p>
        </w:tc>
        <w:tc>
          <w:tcPr>
            <w:tcW w:w="3322" w:type="dxa"/>
          </w:tcPr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их дочерние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972ADC" w:rsidRPr="00F2409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 РФ от 16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 375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 в редакции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22.04.2022 № 742 (увеличение суммы кредита с 5 до 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рублей)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14B1" w:rsidRPr="00516113" w:rsidRDefault="00C314B1" w:rsidP="00C31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 в год на одного заемщ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в рамках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6A06F1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Поддержка систем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образующих орган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  <w:p w:rsidR="00972ADC" w:rsidRPr="00930698" w:rsidRDefault="00972ADC" w:rsidP="0081785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534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лиц одной системообразующей организации (включая эту с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71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способности»</w:t>
            </w:r>
          </w:p>
          <w:p w:rsidR="00972ADC" w:rsidRPr="00C47B05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Банки-участники: 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системно значимы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 кредитные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gramEnd"/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ин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странными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государствами в 2022 году введены </w:t>
            </w:r>
            <w:proofErr w:type="spellStart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санкционные</w:t>
            </w:r>
            <w:proofErr w:type="spellEnd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 огранич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заключившие соглашение на получение субсидий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7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ства РФ от 07.04.2022 № 777-р</w:t>
            </w: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 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Pr="00B260C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16.7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68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7,15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сфере строительства коммерческой недвижимости</w:t>
            </w:r>
          </w:p>
        </w:tc>
        <w:tc>
          <w:tcPr>
            <w:tcW w:w="2907" w:type="dxa"/>
          </w:tcPr>
          <w:p w:rsidR="00972ADC" w:rsidRPr="006B4250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804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68" w:type="dxa"/>
          </w:tcPr>
          <w:p w:rsidR="00972ADC" w:rsidRDefault="00972ADC" w:rsidP="00907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2,85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1047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 сфере жилищно-коммунального хозяйства</w:t>
            </w:r>
          </w:p>
        </w:tc>
        <w:tc>
          <w:tcPr>
            <w:tcW w:w="2907" w:type="dxa"/>
          </w:tcPr>
          <w:p w:rsidR="00972ADC" w:rsidRPr="006B4250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09.05.2022 № 835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юр лицо, входящее в группу лиц системообразующей организации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системообразующей организации 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(включая эту системообразующую организацию)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ind w:left="-98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3,5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1235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медиаотрасли</w:t>
            </w:r>
            <w:proofErr w:type="spellEnd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, в том числе эле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тронные, печатные СМИ и пол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графисты</w:t>
            </w:r>
          </w:p>
        </w:tc>
        <w:tc>
          <w:tcPr>
            <w:tcW w:w="2907" w:type="dxa"/>
          </w:tcPr>
          <w:p w:rsidR="00972ADC" w:rsidRPr="006B4250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от 27.05.2022 № 954</w:t>
            </w:r>
          </w:p>
        </w:tc>
        <w:tc>
          <w:tcPr>
            <w:tcW w:w="5881" w:type="dxa"/>
          </w:tcPr>
          <w:p w:rsidR="00972AD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86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36 месяцев (льготные период кредитования до 12 месяцев).</w:t>
            </w:r>
          </w:p>
          <w:p w:rsidR="00972ADC" w:rsidRPr="00477430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оддержки систем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образующим орган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зациям промышле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 и торговли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рантий с льго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ной ставкой комиссии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Системообразующие предприятия фармацевтической и медицинской промышленности, а также дистр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бьюторы такой продукции и апте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ные сети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фарм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цевтической и медицинской промышлен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дистри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такой про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дукции и аптечны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1% для предприятий.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онный субъект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которые и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пользуют при производстве или создании продукции технологии по 16 приоритетным направлениям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500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выда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«МСП Банк».</w:t>
            </w: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от участников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через цифр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вую платформу МСП.РФ.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ства РФ от 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818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  <w:proofErr w:type="gramEnd"/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учетом изменений, внесе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оформленные до 31 декабря 2023 года.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Минприроды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 кред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тование 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инв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стиционных пр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ектов в области обращения с о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ходами</w:t>
            </w:r>
          </w:p>
        </w:tc>
        <w:tc>
          <w:tcPr>
            <w:tcW w:w="3322" w:type="dxa"/>
          </w:tcPr>
          <w:p w:rsidR="00972ADC" w:rsidRPr="00DB61F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инвестиционные пр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обращения с отх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дами,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тором в 2021 - 2022 годах</w:t>
            </w:r>
          </w:p>
        </w:tc>
        <w:tc>
          <w:tcPr>
            <w:tcW w:w="2907" w:type="dxa"/>
          </w:tcPr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 РФ от 05.05.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1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рамках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проекта 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Комплексная система обращения с твердыми коммунал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лях обеспечения доступности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для инвесторов кредитных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сов, необходимых для реализации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F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37,1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ряжением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Правител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ства РФ от 27.05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1326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лекарства, фармацевтическая пр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дукция, транспорт, 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AF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</w:p>
        </w:tc>
        <w:tc>
          <w:tcPr>
            <w:tcW w:w="5881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30%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ключевой ставки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плюс </w:t>
            </w:r>
            <w:r w:rsidR="0099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</w:t>
            </w:r>
            <w:r w:rsidR="00BF5517">
              <w:rPr>
                <w:rFonts w:ascii="Times New Roman" w:hAnsi="Times New Roman" w:cs="Times New Roman"/>
                <w:sz w:val="20"/>
                <w:szCs w:val="20"/>
              </w:rPr>
              <w:t xml:space="preserve"> (5,4% годовых)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37A3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ьготная процентная ставка применяется к объему финанс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рования, выданному по кредитному соглашению до 31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2022, в случае финансирования импортного контракта на приобретение продукции или к объему финансирования, выданному по кредитному соглашению до 30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2023, в сл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чае финансирования импортного контракта на приобретение продукции в рамках инвестиционного проекта или финанс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рования импортного контракта, срок изготовления и поста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ки продукции по которому превышает 12 месяцев;</w:t>
            </w:r>
            <w:proofErr w:type="gramEnd"/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</w:t>
            </w:r>
            <w:proofErr w:type="gramStart"/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ои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водства – 3 года.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262EC0" w:rsidRDefault="00972ADC" w:rsidP="00262EC0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заявок: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.05.2022, 10.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00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proofErr w:type="gram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  <w:p w:rsidR="00972ADC" w:rsidRPr="004471B4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ремя окончания приема заявок: 01.12.2022, 17.59 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proofErr w:type="gram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</w:tc>
      </w:tr>
    </w:tbl>
    <w:p w:rsidR="00AD4FE8" w:rsidRDefault="00AD4FE8" w:rsidP="00157554">
      <w:pPr>
        <w:rPr>
          <w:rFonts w:ascii="Times New Roman" w:hAnsi="Times New Roman" w:cs="Times New Roman"/>
          <w:sz w:val="20"/>
          <w:szCs w:val="20"/>
        </w:rPr>
      </w:pPr>
    </w:p>
    <w:sectPr w:rsidR="00AD4FE8" w:rsidSect="001A5912">
      <w:footerReference w:type="default" r:id="rId9"/>
      <w:pgSz w:w="16838" w:h="11906" w:orient="landscape"/>
      <w:pgMar w:top="568" w:right="1134" w:bottom="709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C0" w:rsidRDefault="007F25C0" w:rsidP="00BC6EFB">
      <w:pPr>
        <w:spacing w:after="0" w:line="240" w:lineRule="auto"/>
      </w:pPr>
      <w:r>
        <w:separator/>
      </w:r>
    </w:p>
  </w:endnote>
  <w:endnote w:type="continuationSeparator" w:id="0">
    <w:p w:rsidR="007F25C0" w:rsidRDefault="007F25C0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1F1F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C0" w:rsidRDefault="007F25C0" w:rsidP="00BC6EFB">
      <w:pPr>
        <w:spacing w:after="0" w:line="240" w:lineRule="auto"/>
      </w:pPr>
      <w:r>
        <w:separator/>
      </w:r>
    </w:p>
  </w:footnote>
  <w:footnote w:type="continuationSeparator" w:id="0">
    <w:p w:rsidR="007F25C0" w:rsidRDefault="007F25C0" w:rsidP="00BC6EFB">
      <w:pPr>
        <w:spacing w:after="0" w:line="240" w:lineRule="auto"/>
      </w:pPr>
      <w:r>
        <w:continuationSeparator/>
      </w:r>
    </w:p>
  </w:footnote>
  <w:footnote w:id="1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F9151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91516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063F89">
          <w:rPr>
            <w:rStyle w:val="ab"/>
            <w:rFonts w:ascii="Times New Roman" w:hAnsi="Times New Roman" w:cs="Times New Roman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178D"/>
    <w:rsid w:val="000A2E94"/>
    <w:rsid w:val="000A6B0A"/>
    <w:rsid w:val="000B47B4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62EC0"/>
    <w:rsid w:val="0027561E"/>
    <w:rsid w:val="002A2D2A"/>
    <w:rsid w:val="002A3D3C"/>
    <w:rsid w:val="002A7735"/>
    <w:rsid w:val="002D4144"/>
    <w:rsid w:val="002F4990"/>
    <w:rsid w:val="003139F3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96097"/>
    <w:rsid w:val="003A6FB4"/>
    <w:rsid w:val="003B1A82"/>
    <w:rsid w:val="003D4D3C"/>
    <w:rsid w:val="003E3F77"/>
    <w:rsid w:val="003E572F"/>
    <w:rsid w:val="003F09F9"/>
    <w:rsid w:val="003F55B9"/>
    <w:rsid w:val="00420A22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610C"/>
    <w:rsid w:val="004873D5"/>
    <w:rsid w:val="00496BE9"/>
    <w:rsid w:val="004A372D"/>
    <w:rsid w:val="004A6EDD"/>
    <w:rsid w:val="004B139E"/>
    <w:rsid w:val="004C690D"/>
    <w:rsid w:val="004E4126"/>
    <w:rsid w:val="004F69F7"/>
    <w:rsid w:val="00516113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F113F"/>
    <w:rsid w:val="005F24F4"/>
    <w:rsid w:val="00601DFE"/>
    <w:rsid w:val="00606335"/>
    <w:rsid w:val="00607774"/>
    <w:rsid w:val="00614DC0"/>
    <w:rsid w:val="00620984"/>
    <w:rsid w:val="0062179D"/>
    <w:rsid w:val="00634CBE"/>
    <w:rsid w:val="00653F23"/>
    <w:rsid w:val="00656527"/>
    <w:rsid w:val="00661E07"/>
    <w:rsid w:val="00665D17"/>
    <w:rsid w:val="0068604B"/>
    <w:rsid w:val="00687D66"/>
    <w:rsid w:val="0069336D"/>
    <w:rsid w:val="00695D05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30098"/>
    <w:rsid w:val="00733855"/>
    <w:rsid w:val="00735BF2"/>
    <w:rsid w:val="007472FD"/>
    <w:rsid w:val="00751C79"/>
    <w:rsid w:val="00756114"/>
    <w:rsid w:val="00770D7D"/>
    <w:rsid w:val="007750C7"/>
    <w:rsid w:val="00781906"/>
    <w:rsid w:val="007A3B8A"/>
    <w:rsid w:val="007B045C"/>
    <w:rsid w:val="007C0AE5"/>
    <w:rsid w:val="007E424F"/>
    <w:rsid w:val="007F1A5C"/>
    <w:rsid w:val="007F25C0"/>
    <w:rsid w:val="007F7EC7"/>
    <w:rsid w:val="00800555"/>
    <w:rsid w:val="00813990"/>
    <w:rsid w:val="00817853"/>
    <w:rsid w:val="00827365"/>
    <w:rsid w:val="00855181"/>
    <w:rsid w:val="00861907"/>
    <w:rsid w:val="0086312B"/>
    <w:rsid w:val="00871FDF"/>
    <w:rsid w:val="00873F77"/>
    <w:rsid w:val="008760E8"/>
    <w:rsid w:val="008D0055"/>
    <w:rsid w:val="008E15CB"/>
    <w:rsid w:val="00901CE0"/>
    <w:rsid w:val="00902DC8"/>
    <w:rsid w:val="009063B7"/>
    <w:rsid w:val="00907260"/>
    <w:rsid w:val="00907F6A"/>
    <w:rsid w:val="00930698"/>
    <w:rsid w:val="00933A6C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65123"/>
    <w:rsid w:val="00A70725"/>
    <w:rsid w:val="00A82CFB"/>
    <w:rsid w:val="00A87F05"/>
    <w:rsid w:val="00A95188"/>
    <w:rsid w:val="00AA0F03"/>
    <w:rsid w:val="00AA0FEF"/>
    <w:rsid w:val="00AA5B00"/>
    <w:rsid w:val="00AC1F0A"/>
    <w:rsid w:val="00AD149D"/>
    <w:rsid w:val="00AD4FE8"/>
    <w:rsid w:val="00AE340A"/>
    <w:rsid w:val="00AE7C82"/>
    <w:rsid w:val="00AF0159"/>
    <w:rsid w:val="00AF7608"/>
    <w:rsid w:val="00B00361"/>
    <w:rsid w:val="00B051E8"/>
    <w:rsid w:val="00B20C65"/>
    <w:rsid w:val="00B21960"/>
    <w:rsid w:val="00B2339D"/>
    <w:rsid w:val="00B24C6E"/>
    <w:rsid w:val="00B260CC"/>
    <w:rsid w:val="00B27266"/>
    <w:rsid w:val="00B552F4"/>
    <w:rsid w:val="00B576F3"/>
    <w:rsid w:val="00B654F8"/>
    <w:rsid w:val="00B753B3"/>
    <w:rsid w:val="00B7547C"/>
    <w:rsid w:val="00BA2151"/>
    <w:rsid w:val="00BA6BEB"/>
    <w:rsid w:val="00BB7396"/>
    <w:rsid w:val="00BC6EFB"/>
    <w:rsid w:val="00BD6490"/>
    <w:rsid w:val="00BE56FC"/>
    <w:rsid w:val="00BF1AFF"/>
    <w:rsid w:val="00BF5517"/>
    <w:rsid w:val="00BF6925"/>
    <w:rsid w:val="00C13235"/>
    <w:rsid w:val="00C1416F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61F1F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D10DF8"/>
    <w:rsid w:val="00D20060"/>
    <w:rsid w:val="00D20C65"/>
    <w:rsid w:val="00D26C4B"/>
    <w:rsid w:val="00D4004F"/>
    <w:rsid w:val="00D405BB"/>
    <w:rsid w:val="00D54369"/>
    <w:rsid w:val="00D638B8"/>
    <w:rsid w:val="00D65DB7"/>
    <w:rsid w:val="00D8110A"/>
    <w:rsid w:val="00D94A49"/>
    <w:rsid w:val="00D96633"/>
    <w:rsid w:val="00DB0B03"/>
    <w:rsid w:val="00DB61FC"/>
    <w:rsid w:val="00DB70FE"/>
    <w:rsid w:val="00DC37A6"/>
    <w:rsid w:val="00DD1E78"/>
    <w:rsid w:val="00DD6072"/>
    <w:rsid w:val="00DE7D53"/>
    <w:rsid w:val="00E004F4"/>
    <w:rsid w:val="00E40007"/>
    <w:rsid w:val="00E42C00"/>
    <w:rsid w:val="00E42CA7"/>
    <w:rsid w:val="00E44918"/>
    <w:rsid w:val="00E50B9E"/>
    <w:rsid w:val="00E5431C"/>
    <w:rsid w:val="00E57C3D"/>
    <w:rsid w:val="00E63792"/>
    <w:rsid w:val="00E63F0F"/>
    <w:rsid w:val="00E91BFD"/>
    <w:rsid w:val="00EA168C"/>
    <w:rsid w:val="00EA44C6"/>
    <w:rsid w:val="00EC440A"/>
    <w:rsid w:val="00ED24D5"/>
    <w:rsid w:val="00ED31D3"/>
    <w:rsid w:val="00ED5139"/>
    <w:rsid w:val="00EE782B"/>
    <w:rsid w:val="00F057B5"/>
    <w:rsid w:val="00F16564"/>
    <w:rsid w:val="00F16641"/>
    <w:rsid w:val="00F24091"/>
    <w:rsid w:val="00F32529"/>
    <w:rsid w:val="00F3624D"/>
    <w:rsid w:val="00F3776D"/>
    <w:rsid w:val="00F425E5"/>
    <w:rsid w:val="00F55AF6"/>
    <w:rsid w:val="00F57F17"/>
    <w:rsid w:val="00F7700D"/>
    <w:rsid w:val="00F77697"/>
    <w:rsid w:val="00F854A9"/>
    <w:rsid w:val="00F873F3"/>
    <w:rsid w:val="00F91516"/>
    <w:rsid w:val="00F9330D"/>
    <w:rsid w:val="00F94118"/>
    <w:rsid w:val="00F969E4"/>
    <w:rsid w:val="00FA28DF"/>
    <w:rsid w:val="00FA32D6"/>
    <w:rsid w:val="00FD0CE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448AD-2173-46B9-B019-33E35534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Ельшина Анна Сергеевна</dc:creator>
  <cp:lastModifiedBy>smi_5</cp:lastModifiedBy>
  <cp:revision>2</cp:revision>
  <cp:lastPrinted>2022-09-05T11:43:00Z</cp:lastPrinted>
  <dcterms:created xsi:type="dcterms:W3CDTF">2022-09-12T10:30:00Z</dcterms:created>
  <dcterms:modified xsi:type="dcterms:W3CDTF">2022-09-12T10:30:00Z</dcterms:modified>
</cp:coreProperties>
</file>