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38690B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E22BF3">
        <w:rPr>
          <w:rFonts w:ascii="Times New Roman" w:hAnsi="Times New Roman" w:cs="Times New Roman"/>
          <w:bCs/>
          <w:sz w:val="28"/>
          <w:szCs w:val="28"/>
        </w:rPr>
        <w:t>Комплексное и устойчивое развитие Крымского района в сфере строительства и архитектуры</w:t>
      </w:r>
      <w:r w:rsidRPr="009C67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559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38690B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="00EB22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F1364F">
        <w:rPr>
          <w:rFonts w:ascii="Times New Roman" w:hAnsi="Times New Roman" w:cs="Times New Roman"/>
          <w:sz w:val="28"/>
          <w:szCs w:val="28"/>
        </w:rPr>
        <w:t>Карла</w:t>
      </w:r>
      <w:proofErr w:type="spellEnd"/>
      <w:r w:rsidR="00F1364F">
        <w:rPr>
          <w:rFonts w:ascii="Times New Roman" w:hAnsi="Times New Roman" w:cs="Times New Roman"/>
          <w:sz w:val="28"/>
          <w:szCs w:val="28"/>
        </w:rPr>
        <w:t xml:space="preserve"> Либкнехта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64F">
        <w:rPr>
          <w:rFonts w:ascii="Times New Roman" w:hAnsi="Times New Roman" w:cs="Times New Roman"/>
          <w:sz w:val="28"/>
          <w:szCs w:val="28"/>
        </w:rPr>
        <w:t>д. 35.</w:t>
      </w:r>
    </w:p>
    <w:p w:rsidR="00EF1E4A" w:rsidRPr="0038690B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</w:t>
      </w:r>
      <w:r w:rsidR="0038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-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38690B" w:rsidRPr="0038690B">
        <w:rPr>
          <w:rFonts w:ascii="Times New Roman" w:hAnsi="Times New Roman" w:cs="Times New Roman"/>
          <w:sz w:val="28"/>
          <w:szCs w:val="28"/>
        </w:rPr>
        <w:t>@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3869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364F">
        <w:rPr>
          <w:rFonts w:ascii="Times New Roman" w:hAnsi="Times New Roman" w:cs="Times New Roman"/>
          <w:sz w:val="28"/>
          <w:szCs w:val="28"/>
        </w:rPr>
        <w:t>по вопросам ЖКХ управления по вопросам жизнеобеспечения</w:t>
      </w:r>
      <w:r w:rsidR="00B744E0">
        <w:rPr>
          <w:rFonts w:ascii="Times New Roman" w:hAnsi="Times New Roman" w:cs="Times New Roman"/>
          <w:sz w:val="28"/>
          <w:szCs w:val="28"/>
        </w:rPr>
        <w:t xml:space="preserve">, транспорта, связи и экологической безопасности </w:t>
      </w:r>
      <w:r w:rsidR="00F1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E0">
        <w:rPr>
          <w:rFonts w:ascii="Times New Roman" w:hAnsi="Times New Roman" w:cs="Times New Roman"/>
          <w:sz w:val="28"/>
          <w:szCs w:val="28"/>
        </w:rPr>
        <w:t>Закутько</w:t>
      </w:r>
      <w:proofErr w:type="spellEnd"/>
      <w:r w:rsidR="00B744E0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="0038690B">
        <w:rPr>
          <w:rFonts w:ascii="Times New Roman" w:hAnsi="Times New Roman" w:cs="Times New Roman"/>
          <w:sz w:val="28"/>
          <w:szCs w:val="28"/>
        </w:rPr>
        <w:t>, телефон</w:t>
      </w:r>
      <w:r w:rsidR="00B744E0">
        <w:rPr>
          <w:rFonts w:ascii="Times New Roman" w:hAnsi="Times New Roman" w:cs="Times New Roman"/>
          <w:sz w:val="28"/>
          <w:szCs w:val="28"/>
        </w:rPr>
        <w:t xml:space="preserve"> 8</w:t>
      </w:r>
      <w:r w:rsidR="0038690B">
        <w:rPr>
          <w:rFonts w:ascii="Times New Roman" w:hAnsi="Times New Roman" w:cs="Times New Roman"/>
          <w:sz w:val="28"/>
          <w:szCs w:val="28"/>
        </w:rPr>
        <w:t xml:space="preserve"> (86131) </w:t>
      </w:r>
      <w:r w:rsidR="00B744E0">
        <w:rPr>
          <w:rFonts w:ascii="Times New Roman" w:hAnsi="Times New Roman" w:cs="Times New Roman"/>
          <w:sz w:val="28"/>
          <w:szCs w:val="28"/>
        </w:rPr>
        <w:t>4-29-45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8690B" w:rsidRPr="009C674B" w:rsidRDefault="0038690B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лица/Ф.И.О., почтовый </w:t>
            </w: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8690B"/>
    <w:rsid w:val="003A1150"/>
    <w:rsid w:val="004C63A4"/>
    <w:rsid w:val="005C77A1"/>
    <w:rsid w:val="006A1995"/>
    <w:rsid w:val="009A7764"/>
    <w:rsid w:val="009C674B"/>
    <w:rsid w:val="00A20EC1"/>
    <w:rsid w:val="00A25A82"/>
    <w:rsid w:val="00A4104C"/>
    <w:rsid w:val="00AF3D3A"/>
    <w:rsid w:val="00B23F60"/>
    <w:rsid w:val="00B744E0"/>
    <w:rsid w:val="00B80F58"/>
    <w:rsid w:val="00B848C1"/>
    <w:rsid w:val="00CC75E0"/>
    <w:rsid w:val="00E16A40"/>
    <w:rsid w:val="00E22BF3"/>
    <w:rsid w:val="00E41C80"/>
    <w:rsid w:val="00E45603"/>
    <w:rsid w:val="00EB22A8"/>
    <w:rsid w:val="00EF1E4A"/>
    <w:rsid w:val="00F1364F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User08</cp:lastModifiedBy>
  <cp:revision>8</cp:revision>
  <cp:lastPrinted>2022-07-07T08:50:00Z</cp:lastPrinted>
  <dcterms:created xsi:type="dcterms:W3CDTF">2022-07-07T10:22:00Z</dcterms:created>
  <dcterms:modified xsi:type="dcterms:W3CDTF">2022-07-19T13:55:00Z</dcterms:modified>
</cp:coreProperties>
</file>