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0" w:rsidRPr="001B7738" w:rsidRDefault="00D73420" w:rsidP="00D73420">
      <w:pPr>
        <w:jc w:val="center"/>
        <w:rPr>
          <w:sz w:val="28"/>
          <w:szCs w:val="28"/>
        </w:rPr>
      </w:pPr>
      <w:r w:rsidRPr="001B773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20" w:rsidRPr="001B7738" w:rsidRDefault="00D73420" w:rsidP="00D73420">
      <w:pPr>
        <w:jc w:val="center"/>
        <w:rPr>
          <w:sz w:val="28"/>
          <w:szCs w:val="28"/>
        </w:rPr>
      </w:pPr>
    </w:p>
    <w:p w:rsidR="00D73420" w:rsidRPr="001B7738" w:rsidRDefault="00D73420" w:rsidP="00D73420">
      <w:pPr>
        <w:jc w:val="center"/>
        <w:rPr>
          <w:sz w:val="28"/>
          <w:szCs w:val="28"/>
        </w:rPr>
      </w:pPr>
    </w:p>
    <w:p w:rsidR="00D73420" w:rsidRPr="001B7738" w:rsidRDefault="00D73420" w:rsidP="00D73420">
      <w:pPr>
        <w:jc w:val="center"/>
        <w:rPr>
          <w:sz w:val="28"/>
          <w:szCs w:val="28"/>
        </w:rPr>
      </w:pPr>
    </w:p>
    <w:p w:rsidR="00D73420" w:rsidRPr="001B7738" w:rsidRDefault="00D73420" w:rsidP="00D73420">
      <w:pPr>
        <w:jc w:val="center"/>
        <w:rPr>
          <w:b/>
          <w:spacing w:val="12"/>
          <w:sz w:val="28"/>
          <w:szCs w:val="28"/>
        </w:rPr>
      </w:pPr>
      <w:r w:rsidRPr="001B7738">
        <w:rPr>
          <w:b/>
          <w:spacing w:val="12"/>
          <w:sz w:val="28"/>
          <w:szCs w:val="28"/>
        </w:rPr>
        <w:t xml:space="preserve">АДМИНИСТРАЦИЯ МУНИЦИПАЛЬНОГО ОБРАЗОВАНИЯ </w:t>
      </w:r>
    </w:p>
    <w:p w:rsidR="00D73420" w:rsidRPr="001B7738" w:rsidRDefault="00D73420" w:rsidP="00D73420">
      <w:pPr>
        <w:jc w:val="center"/>
        <w:rPr>
          <w:b/>
          <w:spacing w:val="12"/>
          <w:sz w:val="28"/>
          <w:szCs w:val="28"/>
        </w:rPr>
      </w:pPr>
      <w:r w:rsidRPr="001B7738">
        <w:rPr>
          <w:b/>
          <w:spacing w:val="12"/>
          <w:sz w:val="28"/>
          <w:szCs w:val="28"/>
        </w:rPr>
        <w:t>КРЫМСКИЙ РАЙОН</w:t>
      </w:r>
    </w:p>
    <w:p w:rsidR="00D73420" w:rsidRPr="001B7738" w:rsidRDefault="00D73420" w:rsidP="00D73420">
      <w:pPr>
        <w:jc w:val="center"/>
        <w:rPr>
          <w:b/>
          <w:spacing w:val="12"/>
          <w:sz w:val="28"/>
          <w:szCs w:val="28"/>
        </w:rPr>
      </w:pPr>
    </w:p>
    <w:p w:rsidR="00D73420" w:rsidRPr="001B7738" w:rsidRDefault="00D73420" w:rsidP="00D73420">
      <w:pPr>
        <w:jc w:val="center"/>
        <w:rPr>
          <w:b/>
          <w:spacing w:val="12"/>
          <w:sz w:val="28"/>
          <w:szCs w:val="28"/>
        </w:rPr>
      </w:pPr>
      <w:r w:rsidRPr="001B7738">
        <w:rPr>
          <w:b/>
          <w:spacing w:val="12"/>
          <w:sz w:val="28"/>
          <w:szCs w:val="28"/>
        </w:rPr>
        <w:t>ПОСТАНОВЛЕНИЕ</w:t>
      </w:r>
    </w:p>
    <w:p w:rsidR="00D73420" w:rsidRPr="001B7738" w:rsidRDefault="00D73420" w:rsidP="00D7342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1B7738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29.07.2022</w:t>
      </w:r>
      <w:r w:rsidRPr="001B7738">
        <w:rPr>
          <w:sz w:val="28"/>
          <w:szCs w:val="28"/>
        </w:rPr>
        <w:tab/>
        <w:t xml:space="preserve">№ </w:t>
      </w:r>
      <w:r w:rsidR="00A53ECF">
        <w:rPr>
          <w:sz w:val="28"/>
          <w:szCs w:val="28"/>
        </w:rPr>
        <w:t>21</w:t>
      </w:r>
      <w:r>
        <w:rPr>
          <w:sz w:val="28"/>
          <w:szCs w:val="28"/>
        </w:rPr>
        <w:t>04</w:t>
      </w:r>
    </w:p>
    <w:p w:rsidR="00D73420" w:rsidRDefault="00D73420" w:rsidP="00D73420">
      <w:pPr>
        <w:jc w:val="center"/>
        <w:rPr>
          <w:sz w:val="28"/>
          <w:szCs w:val="28"/>
        </w:rPr>
      </w:pPr>
      <w:r w:rsidRPr="001B7738">
        <w:rPr>
          <w:sz w:val="28"/>
          <w:szCs w:val="28"/>
        </w:rPr>
        <w:t>город Крымск</w:t>
      </w:r>
    </w:p>
    <w:p w:rsidR="0093000E" w:rsidRDefault="0093000E" w:rsidP="00D73420">
      <w:pPr>
        <w:jc w:val="center"/>
        <w:rPr>
          <w:sz w:val="28"/>
          <w:szCs w:val="28"/>
        </w:rPr>
      </w:pPr>
    </w:p>
    <w:p w:rsidR="00F46111" w:rsidRDefault="00F46111" w:rsidP="00F46111">
      <w:pPr>
        <w:rPr>
          <w:b/>
          <w:sz w:val="28"/>
          <w:szCs w:val="28"/>
        </w:rPr>
      </w:pPr>
    </w:p>
    <w:p w:rsidR="0093000E" w:rsidRDefault="0093000E" w:rsidP="0093000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тарифов на платные услуги, оказываемые </w:t>
      </w:r>
      <w:bookmarkStart w:id="0" w:name="_GoBack"/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униципальным казенным учреждением «Управление по предупреждению чрезвычайных ситуаций и гражданской</w:t>
      </w:r>
      <w:proofErr w:type="gramEnd"/>
    </w:p>
    <w:p w:rsidR="0093000E" w:rsidRDefault="0093000E" w:rsidP="0093000E">
      <w:pPr>
        <w:jc w:val="center"/>
      </w:pPr>
      <w:r>
        <w:rPr>
          <w:b/>
          <w:bCs/>
          <w:sz w:val="28"/>
          <w:szCs w:val="28"/>
        </w:rPr>
        <w:t>защиты муниципального образования Крымский район»</w:t>
      </w: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физическим и юридическим лицам</w:t>
      </w:r>
    </w:p>
    <w:bookmarkEnd w:id="0"/>
    <w:p w:rsidR="0093000E" w:rsidRDefault="0093000E" w:rsidP="0093000E">
      <w:pPr>
        <w:jc w:val="center"/>
        <w:rPr>
          <w:sz w:val="28"/>
          <w:szCs w:val="28"/>
        </w:rPr>
      </w:pPr>
    </w:p>
    <w:p w:rsidR="0093000E" w:rsidRDefault="0093000E" w:rsidP="0093000E">
      <w:pPr>
        <w:jc w:val="center"/>
        <w:rPr>
          <w:sz w:val="28"/>
          <w:szCs w:val="28"/>
        </w:rPr>
      </w:pPr>
    </w:p>
    <w:p w:rsidR="0093000E" w:rsidRDefault="0093000E" w:rsidP="0093000E">
      <w:pPr>
        <w:jc w:val="center"/>
        <w:rPr>
          <w:sz w:val="28"/>
          <w:szCs w:val="28"/>
        </w:rPr>
      </w:pPr>
    </w:p>
    <w:p w:rsidR="0093000E" w:rsidRDefault="0093000E" w:rsidP="0093000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Российской Федерации от 7 февраля 1992 года № 2300-1 «О защите прав потребителей», с Федеральным законом от 12 января 1996 года № 7-ФЗ «О некоммерческих организациях», решением Совета муниципального образования Крымский район от 21 июля 2016 года № 88               «О порядке принятия решений об установлении (цен) тарифов, представляемыми муниципальными предприятиями и учреждениями, и работы, выполняемые муниципальными предприятиями и учреждениями</w:t>
      </w:r>
      <w:proofErr w:type="gramEnd"/>
      <w:r>
        <w:rPr>
          <w:sz w:val="28"/>
          <w:szCs w:val="28"/>
        </w:rPr>
        <w:t xml:space="preserve"> на территории муниципального образования Крымский район», в целях регулирования тарифов на платные  услуги, оказываемые   Муниципальным  </w:t>
      </w:r>
      <w:r>
        <w:rPr>
          <w:bCs/>
          <w:sz w:val="28"/>
          <w:szCs w:val="28"/>
        </w:rPr>
        <w:t>казенным учреждением «Управление по предупреждению чрезвычайных ситуаций и  гражданской  защиты      муниципального    образования   Крымский    район</w:t>
      </w:r>
      <w:r>
        <w:rPr>
          <w:sz w:val="28"/>
          <w:szCs w:val="28"/>
        </w:rPr>
        <w:t xml:space="preserve">»   физическим                        и юридическим  лицам,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3000E" w:rsidRDefault="0093000E" w:rsidP="009300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Утвердить:</w:t>
      </w:r>
    </w:p>
    <w:p w:rsidR="0093000E" w:rsidRDefault="0093000E" w:rsidP="009300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 </w:t>
      </w:r>
      <w:r>
        <w:rPr>
          <w:sz w:val="28"/>
          <w:szCs w:val="28"/>
        </w:rPr>
        <w:t>положение по организации оказания платных услуг, оказываемых Муниципальным казенным учреждением «Управление по предупреждению чрезвычайных ситуаций и гражданской защиты  муниципального образования Крымский район» (приложение № 1);</w:t>
      </w:r>
    </w:p>
    <w:p w:rsidR="0093000E" w:rsidRDefault="0093000E" w:rsidP="0093000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порядок определения цен (тарифов) на платные услуги, оказываемые Муниципальным казенным учреждением «Управление по предупреждению чрезвычайных ситуаций и гражданской защиты  муниципального образования Крымский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физическим и юридическим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3000E" w:rsidRDefault="0093000E" w:rsidP="00930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протокол соглашения о договорной цене работ к договору и типовой договор обслуживание производственного объекта (приложение № 3)</w:t>
      </w:r>
      <w:r>
        <w:rPr>
          <w:color w:val="000000"/>
          <w:sz w:val="28"/>
          <w:szCs w:val="28"/>
        </w:rPr>
        <w:t>.</w:t>
      </w:r>
    </w:p>
    <w:p w:rsidR="007E5E56" w:rsidRDefault="007E5E56" w:rsidP="0093000E">
      <w:pPr>
        <w:ind w:firstLine="709"/>
        <w:jc w:val="both"/>
        <w:rPr>
          <w:sz w:val="28"/>
          <w:szCs w:val="28"/>
        </w:rPr>
      </w:pPr>
    </w:p>
    <w:p w:rsidR="007E5E56" w:rsidRDefault="007E5E56" w:rsidP="007E5E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000E" w:rsidRDefault="0093000E" w:rsidP="009300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 тарифы </w:t>
      </w:r>
      <w:r>
        <w:rPr>
          <w:bCs/>
          <w:sz w:val="28"/>
          <w:szCs w:val="28"/>
        </w:rPr>
        <w:t xml:space="preserve">на платные услуги, оказываемые </w:t>
      </w:r>
      <w:r>
        <w:rPr>
          <w:sz w:val="28"/>
          <w:szCs w:val="28"/>
        </w:rPr>
        <w:t xml:space="preserve">Муниципальным  </w:t>
      </w:r>
      <w:r>
        <w:rPr>
          <w:bCs/>
          <w:sz w:val="28"/>
          <w:szCs w:val="28"/>
        </w:rPr>
        <w:t>казенным учреждением «Управление по   предупреждению чрезвычайных ситуаций  и  гражданской  защиты  муниципального образования  Крымский   район</w:t>
      </w:r>
      <w:r>
        <w:rPr>
          <w:sz w:val="28"/>
          <w:szCs w:val="28"/>
        </w:rPr>
        <w:t xml:space="preserve">» физическим и юридическим  </w:t>
      </w:r>
      <w:r>
        <w:rPr>
          <w:bCs/>
          <w:sz w:val="28"/>
          <w:szCs w:val="28"/>
        </w:rPr>
        <w:t>лицам (приложение № 4).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Постановление администрации муниципального образования Крымский район от 5 декабря 2016 года </w:t>
      </w:r>
      <w:r>
        <w:rPr>
          <w:rFonts w:eastAsiaTheme="minorHAnsi"/>
          <w:color w:val="000000"/>
          <w:sz w:val="28"/>
          <w:szCs w:val="28"/>
          <w:lang w:eastAsia="en-US"/>
        </w:rPr>
        <w:t>№ 1140 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 утверждении тарифов на платные услуги, оказываемые Муниципальным казенным учреждением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Управление по предупреждению чрезвычайных ситуаций и гражданской защиты муниципального образования Крымский район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физическим и юридическим лицам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признать утратившим силу.</w:t>
      </w:r>
    </w:p>
    <w:p w:rsidR="0093000E" w:rsidRDefault="0093000E" w:rsidP="00930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Отделу по взаимодействию со СМИ администрации муниципального образования Крымский район (</w:t>
      </w:r>
      <w:proofErr w:type="spellStart"/>
      <w:r>
        <w:rPr>
          <w:sz w:val="28"/>
          <w:szCs w:val="28"/>
        </w:rPr>
        <w:t>Безовчук</w:t>
      </w:r>
      <w:proofErr w:type="spellEnd"/>
      <w:r>
        <w:rPr>
          <w:sz w:val="28"/>
          <w:szCs w:val="28"/>
        </w:rPr>
        <w:t xml:space="preserve">) обнародовать настоящее постановление путём размещения на официальном сайте администрации муниципального образования Крымский район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region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зарегистрированном в качестве средства массовой информации.</w:t>
      </w:r>
    </w:p>
    <w:p w:rsidR="0093000E" w:rsidRDefault="0093000E" w:rsidP="00930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              на заместителя главы муниципального образования Крымский район                         </w:t>
      </w:r>
      <w:proofErr w:type="spellStart"/>
      <w:r>
        <w:rPr>
          <w:sz w:val="28"/>
          <w:szCs w:val="28"/>
        </w:rPr>
        <w:t>С.Д.Казанжи</w:t>
      </w:r>
      <w:proofErr w:type="spellEnd"/>
      <w:r>
        <w:rPr>
          <w:sz w:val="28"/>
          <w:szCs w:val="28"/>
        </w:rPr>
        <w:t xml:space="preserve"> </w:t>
      </w:r>
    </w:p>
    <w:p w:rsidR="0093000E" w:rsidRDefault="0093000E" w:rsidP="0093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после официального обнародования. </w:t>
      </w:r>
    </w:p>
    <w:p w:rsidR="0093000E" w:rsidRDefault="0093000E" w:rsidP="0093000E">
      <w:pPr>
        <w:ind w:firstLine="851"/>
        <w:jc w:val="both"/>
        <w:rPr>
          <w:sz w:val="28"/>
          <w:szCs w:val="28"/>
        </w:rPr>
      </w:pPr>
    </w:p>
    <w:p w:rsidR="0093000E" w:rsidRDefault="0093000E" w:rsidP="0093000E">
      <w:pPr>
        <w:ind w:firstLine="851"/>
        <w:jc w:val="both"/>
        <w:rPr>
          <w:sz w:val="28"/>
          <w:szCs w:val="28"/>
        </w:rPr>
      </w:pPr>
    </w:p>
    <w:p w:rsidR="0093000E" w:rsidRDefault="0093000E" w:rsidP="0093000E">
      <w:pPr>
        <w:jc w:val="both"/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93000E" w:rsidRDefault="0093000E" w:rsidP="0093000E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                                                                                   </w:t>
      </w:r>
      <w:proofErr w:type="spellStart"/>
      <w:r>
        <w:rPr>
          <w:sz w:val="28"/>
          <w:szCs w:val="28"/>
        </w:rPr>
        <w:t>С.В.Леготина</w:t>
      </w:r>
      <w:proofErr w:type="spellEnd"/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93000E" w:rsidTr="0093000E">
        <w:tc>
          <w:tcPr>
            <w:tcW w:w="5070" w:type="dxa"/>
          </w:tcPr>
          <w:p w:rsidR="0093000E" w:rsidRDefault="009300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93000E" w:rsidRDefault="0093000E">
            <w:pPr>
              <w:spacing w:line="256" w:lineRule="auto"/>
              <w:ind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93000E" w:rsidRDefault="009300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Крымский район</w:t>
            </w:r>
          </w:p>
          <w:p w:rsidR="0093000E" w:rsidRDefault="0093000E" w:rsidP="00EB264B">
            <w:pPr>
              <w:spacing w:line="256" w:lineRule="auto"/>
              <w:ind w:left="-135"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</w:t>
            </w:r>
            <w:r w:rsidR="00EB264B">
              <w:rPr>
                <w:sz w:val="28"/>
                <w:szCs w:val="28"/>
                <w:lang w:eastAsia="en-US"/>
              </w:rPr>
              <w:t xml:space="preserve"> 29.07.2022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EB264B">
              <w:rPr>
                <w:sz w:val="28"/>
                <w:szCs w:val="28"/>
                <w:lang w:eastAsia="en-US"/>
              </w:rPr>
              <w:t>2104</w:t>
            </w:r>
          </w:p>
        </w:tc>
      </w:tr>
    </w:tbl>
    <w:p w:rsidR="0093000E" w:rsidRDefault="0093000E" w:rsidP="0093000E">
      <w:pPr>
        <w:jc w:val="center"/>
      </w:pPr>
      <w:r>
        <w:t xml:space="preserve">  </w:t>
      </w:r>
    </w:p>
    <w:p w:rsidR="0093000E" w:rsidRDefault="0093000E" w:rsidP="0093000E">
      <w:pPr>
        <w:jc w:val="center"/>
      </w:pP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оказания платных услуг, оказываемых Муниципальным казенным учреждением «Управление по предупреждению чрезвычайных ситуаций и гражданской защиты муниципального образования </w:t>
      </w: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район»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Положение об организации деятельности по оказанию  платных услуг, оказываемых Муниципальным казенным учреждением «Управление                        по предупреждению чрезвычайных ситуаций и гражданской защиты муниципального образования Крымский район», в дальнейшем «Положение», разработано в соответствии с Федеральным законом от 12 января 1996 года               № 7-ФЗ «О некоммерческих организациях», с решением Совета муниципального образования Крымский район от 21 июля 2016 года № 88 «О порядке принятия решений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(цен) тарифов, представляемыми муниципальными предприятиями и учреждениями, и работы, выполняемые муниципальными предприятиями и учреждениями на территории муниципального образования Крымский район».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(далее – Учреждение) предоставляет платные услуги в целях предупреждения и локализации чрезвычайных ситуаций на опасных производственных объектах.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Платные услуги не могут быть оказаны взамен или в рамках основной деятельности.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Оказание платных услуг не может наносить ущерб или ухудшить качество предоставления основных услуг.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Перечень платных дополнительных услуг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платных услуг, предоставляемых Учреждением определяются постановлением администрации муниципального образования Крымский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и утверждается главой муниципального образования Крымский район.</w:t>
      </w:r>
    </w:p>
    <w:p w:rsidR="0093000E" w:rsidRDefault="0093000E" w:rsidP="0093000E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93000E" w:rsidRDefault="0093000E" w:rsidP="0093000E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Порядок оказания платных услуг</w:t>
      </w:r>
    </w:p>
    <w:p w:rsidR="0093000E" w:rsidRDefault="0093000E" w:rsidP="0093000E">
      <w:pPr>
        <w:tabs>
          <w:tab w:val="left" w:pos="3075"/>
        </w:tabs>
        <w:jc w:val="both"/>
        <w:rPr>
          <w:b/>
          <w:sz w:val="28"/>
          <w:szCs w:val="28"/>
        </w:rPr>
      </w:pPr>
    </w:p>
    <w:p w:rsidR="0093000E" w:rsidRDefault="0093000E" w:rsidP="0093000E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оказания дополнительных услуг необходимо:</w:t>
      </w:r>
    </w:p>
    <w:p w:rsidR="007E5E56" w:rsidRDefault="007E5E56" w:rsidP="007E5E56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000E" w:rsidRDefault="0093000E" w:rsidP="0093000E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 Создать условия для проведения платных услуг в со</w:t>
      </w:r>
      <w:r w:rsidR="007E5E56">
        <w:rPr>
          <w:sz w:val="28"/>
          <w:szCs w:val="28"/>
        </w:rPr>
        <w:t xml:space="preserve">ответствии </w:t>
      </w:r>
      <w:r>
        <w:rPr>
          <w:sz w:val="28"/>
          <w:szCs w:val="28"/>
        </w:rPr>
        <w:t>с действующим законодательством.</w:t>
      </w:r>
    </w:p>
    <w:p w:rsidR="0093000E" w:rsidRDefault="0093000E" w:rsidP="0093000E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 Учреждение по требованию получателя обязано предоставить необходимую и достоверную информацию об оказываемых дополнительных услугах и исполнителях услуг.</w:t>
      </w:r>
    </w:p>
    <w:p w:rsidR="0093000E" w:rsidRDefault="0093000E" w:rsidP="0093000E">
      <w:pPr>
        <w:jc w:val="both"/>
        <w:rPr>
          <w:sz w:val="28"/>
          <w:szCs w:val="28"/>
        </w:rPr>
      </w:pP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Порядок получения и расходования средств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Платные услуги, оказываемые Учреждением, в соответствии                         с Постановлением Правительства Российской Федерации от 7 марта 1995 года          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Оплата за оказываемые платные услуги производиться в безналичном порядке в соответствии с действующим законодательством.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Доходы, полученные от указанной деятельности, поступают в бюджет муниципального образования Крымский район.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Контроль за предоставление платных услуг</w:t>
      </w:r>
    </w:p>
    <w:p w:rsidR="0093000E" w:rsidRDefault="0093000E" w:rsidP="0093000E">
      <w:pPr>
        <w:jc w:val="center"/>
        <w:rPr>
          <w:b/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несет персональную ответственность за деятельность по осуществлению дополнительных услуг.</w:t>
      </w:r>
    </w:p>
    <w:p w:rsidR="0093000E" w:rsidRDefault="0093000E" w:rsidP="0093000E">
      <w:pPr>
        <w:ind w:firstLine="708"/>
        <w:jc w:val="both"/>
        <w:rPr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</w:p>
    <w:p w:rsidR="0093000E" w:rsidRDefault="0093000E" w:rsidP="0093000E">
      <w:pPr>
        <w:ind w:firstLine="708"/>
        <w:jc w:val="both"/>
        <w:rPr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казенного учреждения «Управление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чрезвычайных ситуаций и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гражданской защиты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Крымский район»                                                           </w:t>
      </w:r>
      <w:proofErr w:type="spellStart"/>
      <w:r>
        <w:rPr>
          <w:bCs/>
          <w:sz w:val="28"/>
          <w:szCs w:val="28"/>
        </w:rPr>
        <w:t>В.С.Дементьев</w:t>
      </w:r>
      <w:proofErr w:type="spellEnd"/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17"/>
      </w:tblGrid>
      <w:tr w:rsidR="0093000E" w:rsidTr="007E5E56">
        <w:tc>
          <w:tcPr>
            <w:tcW w:w="4721" w:type="dxa"/>
          </w:tcPr>
          <w:p w:rsidR="0093000E" w:rsidRDefault="0093000E">
            <w:pPr>
              <w:tabs>
                <w:tab w:val="left" w:pos="66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7" w:type="dxa"/>
            <w:hideMark/>
          </w:tcPr>
          <w:p w:rsidR="0093000E" w:rsidRDefault="0093000E">
            <w:pPr>
              <w:spacing w:line="256" w:lineRule="auto"/>
              <w:ind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93000E" w:rsidRDefault="009300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Крымский район</w:t>
            </w:r>
          </w:p>
          <w:p w:rsidR="0093000E" w:rsidRDefault="0093000E">
            <w:pPr>
              <w:spacing w:line="256" w:lineRule="auto"/>
              <w:ind w:left="102" w:hanging="1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</w:t>
            </w:r>
          </w:p>
        </w:tc>
      </w:tr>
    </w:tbl>
    <w:p w:rsidR="0093000E" w:rsidRDefault="0093000E" w:rsidP="0093000E">
      <w:pPr>
        <w:rPr>
          <w:sz w:val="28"/>
          <w:szCs w:val="28"/>
        </w:rPr>
      </w:pPr>
    </w:p>
    <w:p w:rsidR="0093000E" w:rsidRDefault="0093000E" w:rsidP="009300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3000E" w:rsidRDefault="0093000E" w:rsidP="009300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цен (тарифов) на платные услуги,</w:t>
      </w:r>
    </w:p>
    <w:p w:rsidR="0093000E" w:rsidRDefault="0093000E" w:rsidP="0093000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оказываемые Муниципальным казенным учреждением «Управление по предупреждению чрезвычайных ситуаций и гражданской защиты  муниципального образования Крымский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физическим и юридическим лицам</w:t>
      </w:r>
      <w:proofErr w:type="gramEnd"/>
    </w:p>
    <w:p w:rsidR="0093000E" w:rsidRDefault="0093000E" w:rsidP="009300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000E" w:rsidRDefault="0093000E" w:rsidP="009300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 порядок  определения  цен   (тарифов)  на   платные   услуги, оказываемые Муниципальным казенным учреждением «Управление по предупреждению чрезвычайных ситуаций и гражданской защиты  муниципального  образования  Крымский 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физическим                                          и юридическим лицам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разработан на основании Налогового </w:t>
      </w:r>
      <w:hyperlink r:id="rId9" w:tooltip="&quot;Налоговый кодекс Российской Федерации (часть первая)&quot; от 31.07.1998 N 146-ФЗ (ред. от 28.06.2013){КонсультантПлюс}" w:history="1">
        <w:r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Гражданского </w:t>
      </w:r>
      <w:hyperlink r:id="rId10" w:tooltip="&quot;Гражданский кодекс Российской Федерации (часть первая)&quot; от 30.11.1994 N 51-ФЗ (ред. от 02.07.2013){КонсультантПлюс}" w:history="1">
        <w:r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а также в соответствии с </w:t>
      </w:r>
      <w:hyperlink r:id="rId11" w:tooltip="Федеральный закон от 12.01.1996 N 7-ФЗ (ред. от 02.07.2013) &quot;О некоммерческих организациях&quot;{КонсультантПлюс}" w:history="1">
        <w:r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4 статьи 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                       12 января 1996 года  № 7-ФЗ «О некоммерческих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организациях», с Законом Российской Федерации от 7 февраля 1992 года </w:t>
      </w:r>
      <w:hyperlink r:id="rId12" w:tooltip="Закон РФ от 07.02.1992 N 2300-1 (ред. от 28.07.2012) &quot;О защите прав потребителей&quot;{КонсультантПлюс}" w:history="1">
        <w:r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  2300-1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защите прав потребителей» (с изменениями и дополнениями),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 Совета муниципального образования Крымский район от 21 июля 2016 года № 88               «О порядке принятия решений об установлении (цен) тарифов, представляемыми муниципальными предприятиями и учреждениями, и работы, выполняемые муниципальными предприятиями и учреждениями на территории 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Крымский район» на оказание услуг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для физических и юридических лиц на платной основе (далее - платные услуги).</w:t>
      </w:r>
    </w:p>
    <w:p w:rsidR="0093000E" w:rsidRDefault="0093000E" w:rsidP="009300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 Порядок разработан в целях установления единого механизма формирования цен на платные услуги.</w:t>
      </w:r>
    </w:p>
    <w:p w:rsidR="0093000E" w:rsidRDefault="0093000E" w:rsidP="009300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Определение цены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3000E" w:rsidRDefault="0093000E" w:rsidP="009300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 Платные услуги оказываются учреждением по ценам, целиком покрывающим издержки учреждения на оказание данных услуг.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Учреждение самостоятельно определяет возможность и объем оказания платных услуг, исходя из наличия материальных и трудовых ресурсов, спроса на соответствующие услуги и иных факторов, формирует перечень оказываемых им платных услуг.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Размер платы за услуги учреждения определяется на основании:</w:t>
      </w:r>
    </w:p>
    <w:p w:rsidR="007E5E56" w:rsidRDefault="0093000E" w:rsidP="009300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установленных нормативных правовых актов Российской Федерации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E5E56" w:rsidRDefault="007E5E56" w:rsidP="007E5E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000E" w:rsidRDefault="0093000E" w:rsidP="007E5E5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платные услуги;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размера расчетных затрат на оказание учреждением платных услуг,                 а также размера расчетных и расчетно-нормативных затрат на содержание имущества учреждения, определенных в соответствии с нормативными правовыми актами Российской Федерации, методическими рекомендациями Министерства финансов Российской Федерации и другими утвержденными в установленном порядке методическими материалами по вопросам планирования и учета затрат;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анализа фактических затрат учреждения на оказание платных услуг;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прогнозной информации о динамике изменения уровня цен (тарифов)             в составе затрат на оказание учреждением платных услуг, включая регулируемые государством цены (тарифы) на товары, работы, услуги субъектов естественных монополий;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иных факторов.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 Цены на платные услуги, оказываемые учреждением физическим                    и юридическим лицам, утверждаются не чаще одного раза в год.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досрочного пересмотра цен на платные услуги являются объективные изменения условий деятельности учреждения, влияющие                      на стоимость услуги, оказываемой за плату.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Учреждение, оказывающее платные услуги, обязано своевременно                 и в доступном месте предоставлять гражданам и юридическим лицам необходимую и достоверную информацию о перечне платных услуг                           и их стоимости.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Платные услуги, оказываемые казенными учреждениями 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и юридическим лицам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платной услуги определяется на основании калькуляции цен               с учетом всех расходов, связанных с предоставлением этих услуг.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стоимости платной услуги расходы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прямые                      и косвенные: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К прямым расходам относятся затраты, непосредственно связанные                с платной услугой и потребляемые в процессе ее оказания: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Прямые расходы включают: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работников;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на оплату труда работников;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амортизация (износ) оборудования, используемого непосредственно в процессе оказания услуги;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К косвенным расходам относятся затраты учреждения, связанные с управлением и обслуживанием процесса оказания платных медицинских услуг, которые не могут быть прямо отнесены на их стоимость.</w:t>
      </w:r>
    </w:p>
    <w:p w:rsidR="0093000E" w:rsidRDefault="0093000E" w:rsidP="009300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Косвенные расходы включают: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труда с начислениями </w:t>
      </w:r>
      <w:proofErr w:type="spellStart"/>
      <w:r>
        <w:rPr>
          <w:sz w:val="28"/>
          <w:szCs w:val="28"/>
        </w:rPr>
        <w:t>общеучрежденческого</w:t>
      </w:r>
      <w:proofErr w:type="spellEnd"/>
      <w:r>
        <w:rPr>
          <w:sz w:val="28"/>
          <w:szCs w:val="28"/>
        </w:rPr>
        <w:t xml:space="preserve"> персонала;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износ мягкого инвентаря </w:t>
      </w:r>
      <w:proofErr w:type="spellStart"/>
      <w:r>
        <w:rPr>
          <w:sz w:val="28"/>
          <w:szCs w:val="28"/>
        </w:rPr>
        <w:t>общеучрежденческого</w:t>
      </w:r>
      <w:proofErr w:type="spellEnd"/>
      <w:r>
        <w:rPr>
          <w:sz w:val="28"/>
          <w:szCs w:val="28"/>
        </w:rPr>
        <w:t xml:space="preserve"> персонала;</w:t>
      </w:r>
    </w:p>
    <w:p w:rsidR="007E5E56" w:rsidRDefault="007E5E56" w:rsidP="007E5E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основных средств (имущества);</w:t>
      </w:r>
    </w:p>
    <w:p w:rsidR="0093000E" w:rsidRDefault="0093000E" w:rsidP="00930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хозяйственные затраты (затраты на материалы для текущих хозяйственных целей, на канцелярские товары, инвентарь и оплату услуг, включая затраты на текущий ремонт и др.);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косвенные затраты учитываются в стоимости услуги через расчетный коэффициент.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расчета затрат</w:t>
      </w:r>
    </w:p>
    <w:p w:rsidR="0093000E" w:rsidRDefault="0093000E" w:rsidP="009300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3000E" w:rsidRDefault="0093000E" w:rsidP="0093000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услуг выполняется с учетом годового бюджета рабочего времени работников, непосредственно выполняющих услугу,                         и коэффициентов использования рабочего времени: </w:t>
      </w:r>
    </w:p>
    <w:p w:rsidR="0093000E" w:rsidRDefault="0093000E" w:rsidP="0093000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при 40-часовой рабочей неделе  норматив рабочего времени в год составляет  1 974 часов, при переводе на минуты 118 440 минут.</w:t>
      </w:r>
    </w:p>
    <w:p w:rsidR="0093000E" w:rsidRDefault="0093000E" w:rsidP="0093000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рабочего времени  работников на выполнение каждой услуги определяются  условно за 1 час работы (60 минут), в виду отсутствия норм времени (нагрузки) в  нормативной базе; </w:t>
      </w:r>
    </w:p>
    <w:p w:rsidR="0093000E" w:rsidRDefault="0093000E" w:rsidP="0093000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использования рабочего времени - 1,000.</w:t>
      </w:r>
    </w:p>
    <w:p w:rsidR="0093000E" w:rsidRDefault="0093000E" w:rsidP="009300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4.1. Прямые затраты: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Расходы на оплату  труда   рассчитываются  в соответствии с утвержденным  штатным  расписанием учреждения.</w:t>
      </w:r>
    </w:p>
    <w:p w:rsidR="0093000E" w:rsidRDefault="0093000E" w:rsidP="009300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Расчет  расходов  на   оплату   труда   по   конкретной   услуге    проводится     на  основании   средней   заработной   платы   работников  основного  персонала,  непосредственно выполняющих услугу и с установленными нормативами  трудозатрат  на  выполнение   этих услуг.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Начисления на выплаты по оплате труда устанавливаются                         в соответствии с действующим законодательством.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Износ (амортизация) основных средств, используемого непосредственно  в процессе оказания услуги, рассчитывается исходя                       из балансовой стоимости основных средств, годовых норм амортизационных отчислений, методом равномерного начисления на срок эксплуатации                       и затрачиваемого времени на оказание услуги.</w:t>
      </w:r>
    </w:p>
    <w:p w:rsidR="0093000E" w:rsidRDefault="0093000E" w:rsidP="009300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Косвенные затраты:</w:t>
      </w:r>
    </w:p>
    <w:p w:rsidR="0093000E" w:rsidRDefault="0093000E" w:rsidP="009300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Косвенные расходы - затраты учреждения, связанные с управлением                и обслуживанием процесса оказания платных  услуг и которые не могут быть прямо отнесены на их стоимость.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Расчет расходов на оплату труда с начислениями административно-хозяйственного персонала выполняется аналогично расчету, описанному в п. 2.1.1.</w:t>
      </w:r>
    </w:p>
    <w:p w:rsidR="0093000E" w:rsidRDefault="0093000E" w:rsidP="009300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4.2.2. Расчет хозяйственных затрат и прочих расходов выполняется на базе фактических расходов за текущий период  согласно данным бухгалтерской отчетности по соответствующим статьям и подстатьям экономической классификации расходов бюджетов Российской Федерации, утвержденной                в установленном порядке:</w:t>
      </w:r>
    </w:p>
    <w:p w:rsidR="007E5E56" w:rsidRDefault="007E5E56" w:rsidP="007E5E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3000E" w:rsidRDefault="0093000E" w:rsidP="0093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Расчет коэффициента косвенных затрат</w:t>
      </w:r>
    </w:p>
    <w:p w:rsidR="0093000E" w:rsidRDefault="0093000E" w:rsidP="0093000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косвенные затраты учитываются в стоимости услуги через расчетный коэффициент (К), равный:</w:t>
      </w:r>
    </w:p>
    <w:p w:rsidR="0093000E" w:rsidRDefault="0093000E" w:rsidP="0093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К= С / Ф,  где:</w:t>
      </w:r>
    </w:p>
    <w:p w:rsidR="0093000E" w:rsidRDefault="0093000E" w:rsidP="0093000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косвенных   расходов,   включая   фонд   заработной   платы административно-хозяйственного  персонала  учреждения  с начислениями,  рублей;</w:t>
      </w:r>
    </w:p>
    <w:p w:rsidR="0093000E" w:rsidRDefault="0093000E" w:rsidP="0093000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 - фонд заработной   платы, исчисленный  как разница между  общим  фондом  заработной  платы учреждения и фондом  заработной платы  административно-управленческого персонала, рублей.</w:t>
      </w:r>
    </w:p>
    <w:p w:rsidR="0093000E" w:rsidRDefault="0093000E" w:rsidP="0093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казенного учреждения «Управление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чрезвычайных ситуаций и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гражданской защиты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Крымский район»                                                           </w:t>
      </w:r>
      <w:proofErr w:type="spellStart"/>
      <w:r>
        <w:rPr>
          <w:bCs/>
          <w:sz w:val="28"/>
          <w:szCs w:val="28"/>
        </w:rPr>
        <w:t>В.С.Дементьев</w:t>
      </w:r>
      <w:proofErr w:type="spell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434"/>
      </w:tblGrid>
      <w:tr w:rsidR="0093000E" w:rsidTr="00A61543">
        <w:trPr>
          <w:trHeight w:val="1843"/>
        </w:trPr>
        <w:tc>
          <w:tcPr>
            <w:tcW w:w="5204" w:type="dxa"/>
          </w:tcPr>
          <w:p w:rsidR="0093000E" w:rsidRDefault="0093000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93000E" w:rsidRDefault="0093000E">
            <w:pPr>
              <w:ind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93000E" w:rsidRDefault="009300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Крымский район</w:t>
            </w:r>
          </w:p>
          <w:p w:rsidR="0093000E" w:rsidRDefault="0093000E" w:rsidP="00A6154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 _______</w:t>
            </w:r>
          </w:p>
        </w:tc>
      </w:tr>
    </w:tbl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соглашения о договорной цене работ к договору</w:t>
      </w:r>
    </w:p>
    <w:p w:rsidR="0093000E" w:rsidRDefault="0093000E" w:rsidP="00A615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«____» ________ 2022 г.</w:t>
      </w:r>
    </w:p>
    <w:p w:rsidR="0093000E" w:rsidRDefault="0093000E" w:rsidP="0093000E">
      <w:pPr>
        <w:pStyle w:val="a9"/>
        <w:jc w:val="right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93000E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именуемый в дальнейшем «Исполнитель», в лице в лице руководителя ______________, действующего на основании устава с одной стороны, и ___________ действующего на основании __________ именуемый в дальнейшем «Заказчик», с другой стороны, настоящим Протоколом удостоверяем, что Сторонами достигнуто соглашение о величине договорной цены:</w:t>
      </w:r>
      <w:proofErr w:type="gramEnd"/>
    </w:p>
    <w:p w:rsidR="0093000E" w:rsidRDefault="0093000E" w:rsidP="0093000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услуг по локализации и ликвидации последствий аварий на опасном производственном объекте «Заказчика» Ежемесячно в размере ____________ руб. _____ коп.</w:t>
      </w:r>
    </w:p>
    <w:p w:rsidR="0093000E" w:rsidRDefault="0093000E" w:rsidP="0093000E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и подписи сторон:</w:t>
      </w:r>
    </w:p>
    <w:p w:rsidR="0093000E" w:rsidRDefault="0093000E" w:rsidP="0093000E">
      <w:pPr>
        <w:pStyle w:val="a9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93000E" w:rsidTr="0093000E">
        <w:tc>
          <w:tcPr>
            <w:tcW w:w="4926" w:type="dxa"/>
            <w:vAlign w:val="center"/>
            <w:hideMark/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5105" w:type="dxa"/>
            <w:vAlign w:val="center"/>
            <w:hideMark/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93000E" w:rsidTr="0093000E">
        <w:tc>
          <w:tcPr>
            <w:tcW w:w="4926" w:type="dxa"/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353380, Краснодарский край, г. Крымск, ул. Фадеева, 15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г. Краснодар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90211301995050000130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040349001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40101810300000010013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 МКУ "УЧСГЗ МО Крымский район л/с 04183D12550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ИНН/КПП/ОКТМО: 2337027469/233701001/03625101</w:t>
            </w:r>
          </w:p>
        </w:tc>
        <w:tc>
          <w:tcPr>
            <w:tcW w:w="5105" w:type="dxa"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0E" w:rsidTr="0093000E">
        <w:trPr>
          <w:trHeight w:val="58"/>
        </w:trPr>
        <w:tc>
          <w:tcPr>
            <w:tcW w:w="4926" w:type="dxa"/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«УЧСГЗ МО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район»</w:t>
            </w:r>
          </w:p>
          <w:p w:rsidR="00A61543" w:rsidRDefault="0093000E" w:rsidP="00A61543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93000E" w:rsidRDefault="0093000E" w:rsidP="00A61543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3E5C" w:rsidRDefault="00EA3E5C" w:rsidP="0093000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(Типовой)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 №___</w:t>
      </w: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обслуживание опасного производственного объекта</w:t>
      </w:r>
    </w:p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Крымск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«___»__________2022 года</w:t>
      </w:r>
    </w:p>
    <w:p w:rsidR="0093000E" w:rsidRDefault="0093000E" w:rsidP="009300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район», именуемое в дальнейшем «Исполнитель», в лице руководителя ______________, действующего на основании устава с одной стороны и ___________________ в лице директора ______________, действующей на основании Устава, именуемый в дальнейшем «Заказчик» с другой стороны, вместе именуемые стороны, заключили настоящий Договор о нижеследующем.</w:t>
      </w:r>
      <w:proofErr w:type="gramEnd"/>
    </w:p>
    <w:p w:rsidR="0093000E" w:rsidRPr="00743562" w:rsidRDefault="0093000E" w:rsidP="0093000E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Настоящий договор заключен в целях исполнения требований законодательства РФ в сфере промышленной, экологической и пожарной безопасности, установленных в следующих нормативно – правовых документах: Федеральный закон от 21.12.1994г. № 68-ФЗ «О защите населения и территорий от чрезвычайных ситуаций природного и техногенного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;Ф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от 21.07.1997г. № 116-ФЗ «О промышленной безопасности опасных производственных объектов»; Федеральный закон от 22.08.1995г. № 151-ФЗ «Об аварийно-спасательных службах и статусе спасателей»;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30.12.2003г. № 794 «О единой государственной системе предупреждения и ликвидации чрезвычайных ситуаций» Постановлением Правительства РФ от 10.06.2013г. № 492 «О лицензировании эксплуатации взрывопожароопасных и химически опасных производственных объектов I, II и III классов опасности» (вместе с «Положением о лицензировании эксплуатации взрывопожароопасных и химически опасных производственных объектов  I, II и III классов опасности»), согласно свидетельства об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ведения аварийно-спасательных работ выданного «____»_______ серия _____ №_______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 _________ на право ведения АСДНР в чрезвычайных ситуациях.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настоящему договору «Исполнитель» обязуется в соответствии с требованиями ст.10 Федерального закона № 116-ФЗ от 21.07.1997 г.                           «О промышленной безопасности опасных производственных объектов» оказывать услуги по локализации и ликвидации последствий аварий на опасном производственном объекте «Заказчика».</w:t>
      </w:r>
    </w:p>
    <w:p w:rsidR="0093000E" w:rsidRPr="00743562" w:rsidRDefault="0093000E" w:rsidP="0093000E">
      <w:pPr>
        <w:pStyle w:val="a9"/>
        <w:jc w:val="both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«Заказчик» обязуется:</w:t>
      </w:r>
    </w:p>
    <w:p w:rsidR="00EA3E5C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 При эксплуатации объектов руководствоваться в своей деятельности требованиями пожарной, промышленной и экологической безопасности, установленными российским законодательством, действующими ГОСТами и </w:t>
      </w:r>
    </w:p>
    <w:p w:rsidR="00DC2F27" w:rsidRDefault="00DC2F27" w:rsidP="00EA3E5C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E5C" w:rsidRDefault="00EA3E5C" w:rsidP="00EA3E5C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3000E" w:rsidRDefault="0093000E" w:rsidP="00EA3E5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техническими условиями проведения регламентных работ по обслуживанию производственного объекта. Выполнять письменные рекомендации «Исполнителя», направленные на устранение в деятельности «Заказчика» нарушений требований российского законодательства в области пожарной, промышленной и экологической безопасности, создающих угрозу возникновения ЧС.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Предоставлять «Исполнителю» полную, достоверную информацию об обслуживаемых объектах необходимую ему для оказания услуг и проведения работ по настоящему договору, имеющихся в его распоряжении техники, оборудовании, снаряжении, имуществе, собственных аварийно-спасательных формированиях.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 В случае возникновения аварии незамедлительно уведомить «Исполнителя» об ее возникновении в соответствии с утвержденным Планом мероприятий по локализации и ликвидации аварий на опасных производственных объектах.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2.1.4. Временно предоставлять на безвозмездной основе территорию и помещения для размещения сил и средств «Исполнителя» на период локализации и ликвидации последствий аварии.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2.1.5. Обеспечивать беспрепятственный доступ сил и средств «Исполнителя» на территорию и объекты для проведения работ по профилактике и ликвидации аварии, выполнения договорных обязательств.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2.1.6. Оказывать «Исполнителю» содействие в выполнении работ в соответствии с условиями настоящего договора.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2.1.7. Представлять «Исполнителю» для совместной локализации аварии, имеющиеся в его распоряжении технику, оборудование, снаряжение и объектовые аварийно- спасательные формирования.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2.1.8. Принимать выполненные услуги и работы, а также оплачивать их в установленном настоящим договором порядке.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2.1.9. В случае расторжения договора, информировать соответствующие территориальные органы (Управление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Привлечение профессионального аварийно-спасательного отряда к ликвидации чрезвычайной ситуации на территории «Заказчика» осуществляется передачей в единую дежурно-диспетчерскую службу «Исполнителя»: по телефонам 8(86131) 2-13-72, 8(86131) 2-01-12, сотовый 8(988) 33-09-112, в профессиональный аварийно-спасательный отряд 8(86131) 2-45-00,                                    8(928) 33-20-112 информации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вида, места, масштаба </w:t>
      </w:r>
      <w:r>
        <w:rPr>
          <w:rFonts w:ascii="Times New Roman" w:hAnsi="Times New Roman" w:cs="Times New Roman"/>
          <w:color w:val="000000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 xml:space="preserve"> оперативным дежурным «Заказчика».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Контактный телефон «Заказчика» 8(0000)00000, 8(000)0000000.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«Заказчик» вправе: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качеством выполняемых работ, не вмешиваясь при этом в оперативно-хозяйственную деятельность «Исполнителя».</w:t>
      </w:r>
    </w:p>
    <w:p w:rsidR="00EA3E5C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 Знать организационную структуру «Исполнителя» и функциональные обязанности его сотрудников </w:t>
      </w:r>
      <w:r w:rsidR="002F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учётом </w:t>
      </w:r>
      <w:r w:rsidR="002F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F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</w:p>
    <w:p w:rsidR="00EA3E5C" w:rsidRDefault="00EA3E5C" w:rsidP="00EA3E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3000E" w:rsidRDefault="0093000E" w:rsidP="00EA3E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пригодности для локализации и ликвидации последствий аварии на опасном производственном объекте «Заказчика».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«Исполнитель» обязуется: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 Поддерживать силы и специальные технические средства в постоянной готовности к выдвижению и проведению работ по локализации и ликвидации последствий аварии на опасном производственном объекте «Заказчика». 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После получения от «Заказчика» информации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реагирование (выезд) сил и средств на объект «Заказчика».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Сдавать «Заказчику» оказанные услуги по актам сдачи-приемки выполненных работ в сроки, определенные настоящим Договором.</w:t>
      </w:r>
    </w:p>
    <w:p w:rsidR="0093000E" w:rsidRPr="00743562" w:rsidRDefault="0093000E" w:rsidP="0093000E">
      <w:pPr>
        <w:pStyle w:val="a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сдачи-приемки оказанных услуг и выполненных работ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 в течение пяти рабочих дней месяца следующего за отчетным, Стороны оформляют и подписывают два экземпляра акта сдачи-приемки оказанных услуг (далее – Акт услуг).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истечении                  5 (пяти) рабочих дней с момента направления «Исполнителем» «Заказчику»  (по адресу указанному в настоящем Договоре) Акта услуг, «Заказчик» не возвратит Исполнителю подписанный Акт услуг и (или) «Заказчик» не представит в указанный срок «Исполнителю» обоснованных письменных возражений по поводу подписания указанного Акта услуг, то «Исполнитель» вправе подписать Акт услуг только со своей стороны и такой односторонним образом подписанный Акт услуг считается подписанным обеими сторонами, а услуги, предусмотренные настоящим Договором, считаются выполненными «Исполнителем» надлежащим образом.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 течение трех рабочих дней с момента завершения конкретной работы (этапа работ) по локализации и ликвидации последствий аварий на опасном производственном объекте «Заказчика», «Исполнитель» обязан представить «Заказчику» на подписание акт сдачи-приемки выполненных работ (далее – Акт работ). «Заказчик» в течение пяти рабочих дней обязан принять работы и подписать Акт работ или представить письменный мотивированный отказ от подписания Акта работ. В случае письменного мотивированного отказа «Заказчика» от подписания Акта работ, Сторонами в течение семи рабочих дней составляется двухсторонний протокол разногласий, с перечнем необходимых доработок и сроков их выполнения.</w:t>
      </w:r>
    </w:p>
    <w:p w:rsidR="0093000E" w:rsidRPr="00EA3E5C" w:rsidRDefault="0093000E" w:rsidP="0093000E">
      <w:pPr>
        <w:pStyle w:val="a9"/>
        <w:jc w:val="both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расчетов</w:t>
      </w:r>
    </w:p>
    <w:p w:rsidR="002F477C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Полная стоимость услуг (работ) «Исполнителем» в рамках настоящего договора составляет ________,00 (___________ рублей 00 копеек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ежемесячной абонентской платы «Заказчику» за проведение поддержание в постоянной готовности сил и средств, для локализации и ликвидации последствий аварии на опасном производственном объекте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«Заказчика» ежемесячная абонентская плата составляет _________(________ рублей </w:t>
      </w:r>
      <w:r w:rsidR="00873B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00 копеек).</w:t>
      </w:r>
    </w:p>
    <w:p w:rsidR="00033556" w:rsidRDefault="00033556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56" w:rsidRDefault="00033556" w:rsidP="0003355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изменения размера расходов «Исполнителя», связанных с оказанием услуг в рамках настоящего договора, Стороны вправе изменить стоимость услуг (работ) подписав соответствующее дополнительное соглашение к настоящему договору. Уведомление об изменении стоимости услуг должно быть направленно стороной не позднее, чем за 30 дней до фактического изменения стоимости услуг (работ).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Фактические затраты «Исполнителя» на локализации и ликвидации последствий аварий на опасном производственном объекте «Заказчика» в цену настоящего договора не входят и оплачиваются «Заказчиком» на основании отдельного соглашения по факту ликвидации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получении заявки на выполнение услуг (работ), платных услуг, учитываются особенности, объективные различия (место нахождения, количество потребителей платной услуги, объем и так далее) и используется корректирующий коэффициент цены единицы платной услуги. 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Расчет часа работы начинается с момента прибытия спасательного отряда на место заявки. Время работ до 1 часа округляется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полного 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Время больше 1 часа работ округляется до 2 часов при продолжительности более 1 часа 10 минут. 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Тарифы на оказание платных услуг (работ) указаны без учета повышающих коэффициентов, платы за привлечение специальной техники; с учетом материальных затрат.</w:t>
      </w:r>
    </w:p>
    <w:p w:rsidR="0093000E" w:rsidRPr="00EA3E5C" w:rsidRDefault="0093000E" w:rsidP="0093000E">
      <w:pPr>
        <w:pStyle w:val="a9"/>
        <w:jc w:val="both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5.Ответственность сторон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3а невыполнение или ненадлежащее выполнение обязательств по настоящему договору стороны несут ответственность согласно законодательству Российской Федерации.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Настоящий договор расторгается в соответствии с действующим законодательством Российской Федерации.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Все споры, разногласия, которые могут возникнуть из договора, решаются по соглашению сторон. В случае если стороны не придут к соглашению, все споры между ними подлежат передаче в Арбитражный суд Краснодарского края.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Стороны освобождаются от ответственности за полное или частичное неисполнение обязательств по настоящему договору, если указанное неисполнение обязательств явилось следствием действия форс-мажорных обстоятельств (обстоятельств непреодолимой силы).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Сторона, для которой создалась ситуация невозможности выполнения обязательств по договору, должна оповестить другую Сторону не позднее 5 (пяти) дней с момента возникновения таких обстоятельств, направить другой Стороне уведомление о наступлении и продолжительности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выше обстоятельства, подтвержденного справкой компетентного государственного органа.</w:t>
      </w:r>
    </w:p>
    <w:p w:rsidR="00EA3E5C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 Под обстоятельствами непреодолимой силы понимаются такие обстоятельства,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которые возникли после заключения Сторонами настоящего </w:t>
      </w:r>
    </w:p>
    <w:p w:rsidR="00EA3E5C" w:rsidRDefault="00EA3E5C" w:rsidP="00EA3E5C">
      <w:pPr>
        <w:pStyle w:val="a9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6</w:t>
      </w:r>
    </w:p>
    <w:p w:rsidR="0093000E" w:rsidRDefault="0093000E" w:rsidP="00EA3E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договора в результате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непреодолимых и необратимых для Сторон событий чрезвычайного характера, как-то: </w:t>
      </w:r>
      <w:r>
        <w:rPr>
          <w:rFonts w:ascii="Times New Roman" w:hAnsi="Times New Roman" w:cs="Times New Roman"/>
          <w:spacing w:val="1"/>
          <w:sz w:val="28"/>
          <w:szCs w:val="28"/>
        </w:rPr>
        <w:t>наводнения, пожара, землетрясения и других стихийных бедствий, войны и военных действий, 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также издания федеральными органами государственной власти актов запрещающих </w:t>
      </w:r>
      <w:r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В случае наступления форс-мажорных обстоятельств, 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pacing w:val="4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орон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внесений изменений в настоящий договор.</w:t>
      </w: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мажор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событий, которые Сторона не могла предвидеть, ни предотвратить разумными мерами.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К обстоятельствам непреодолимой силы относятся события, на которые Сторона договора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предмета данного договора.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Сторона, ссылающиеся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причем, по требованию другой Стороны, должен быть представлен удостоверяющий документ, выданный уполномоченным на то органом.</w:t>
      </w:r>
      <w:proofErr w:type="gramEnd"/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Если из-за обстоятельств непреодолимой силы состояние невыполнения обязательств, вытекающих из договора, длится более шести месяцев, и нет возможности сделать обязательные заявление о дате прекращения обязательств в течение не более шести месяцев, то каждая Сторона имеет право расторгнуть настоящий договор в одностороннем порядке, известив об этом другую Сторону.</w:t>
      </w: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Антикоррупционная оговорка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A3E5C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При исполнении своих обязательств по настоящему договору, Стороны, их аффилированные лица, работники или посредники не </w:t>
      </w:r>
    </w:p>
    <w:p w:rsidR="00033556" w:rsidRDefault="0093000E" w:rsidP="00EA3E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действия, квалифицируемые применимым для целей настоящего договора законодательством, как дача/получение взятки, коммерческий подкуп, </w:t>
      </w:r>
    </w:p>
    <w:p w:rsidR="00033556" w:rsidRDefault="00033556" w:rsidP="0003355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3000E" w:rsidRDefault="0093000E" w:rsidP="00EA3E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3000E" w:rsidRPr="00873B42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Прочие условия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Любые изменения и дополнения к настоящему договору должны быть внесены в письменной форме и подписаны руководителями сторон или уполномоченными лицами.</w:t>
      </w:r>
    </w:p>
    <w:p w:rsidR="00EA3E5C" w:rsidRDefault="0093000E" w:rsidP="00EA3E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Досрочное расторжение и дополнение договора возможно по взаимному согласию сторон, в виде письменного извещения за 30 суток до расторжения.</w:t>
      </w:r>
      <w:r w:rsidR="00EA3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0E" w:rsidRDefault="0093000E" w:rsidP="00EA3E5C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Срок действия договора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9.1.Настоящий договор вступает в силу с момента его подписания и действует в течение одного года, а в части оплаты до 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Приложения и дополнительные соглашения к настоящему договору являются его неотъемлемой частью.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Договор составлен в двух экземплярах, которые имеют одинаковую юридическую силу и хранятся у договорившихся сторон.</w:t>
      </w:r>
    </w:p>
    <w:p w:rsidR="0093000E" w:rsidRPr="00EA3E5C" w:rsidRDefault="0093000E" w:rsidP="0093000E">
      <w:pPr>
        <w:pStyle w:val="a9"/>
        <w:jc w:val="both"/>
        <w:rPr>
          <w:rFonts w:ascii="Times New Roman" w:hAnsi="Times New Roman" w:cs="Times New Roman"/>
          <w:sz w:val="10"/>
          <w:szCs w:val="10"/>
        </w:rPr>
      </w:pPr>
    </w:p>
    <w:p w:rsidR="0093000E" w:rsidRDefault="0093000E" w:rsidP="007435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Юридические адреса и подписи сторон</w:t>
      </w: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929"/>
        <w:gridCol w:w="5211"/>
      </w:tblGrid>
      <w:tr w:rsidR="0093000E" w:rsidTr="0093000E">
        <w:tc>
          <w:tcPr>
            <w:tcW w:w="4928" w:type="dxa"/>
            <w:hideMark/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5210" w:type="dxa"/>
            <w:hideMark/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93000E" w:rsidTr="00743562">
        <w:trPr>
          <w:trHeight w:val="6836"/>
        </w:trPr>
        <w:tc>
          <w:tcPr>
            <w:tcW w:w="4928" w:type="dxa"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353380, Краснодарский край, г. Крымск, ул. Фадеева, 15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г. Краснодар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90211301995050000130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040349001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40101810300000010013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 МКУ "УЧСГЗ МО Крымский район л/с 04183D12550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ИНН/КПП/ОКТМО: 2337027469/233701001/03625101</w:t>
            </w:r>
          </w:p>
          <w:p w:rsidR="00CC3F4B" w:rsidRPr="00CC3F4B" w:rsidRDefault="00CC3F4B">
            <w:pPr>
              <w:pStyle w:val="a9"/>
              <w:spacing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«УЧСГЗ </w:t>
            </w:r>
          </w:p>
          <w:p w:rsidR="00743562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Крымский район»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93000E" w:rsidRDefault="0093000E" w:rsidP="00AF6336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36F7" w:rsidTr="000F36F7">
        <w:tc>
          <w:tcPr>
            <w:tcW w:w="9638" w:type="dxa"/>
          </w:tcPr>
          <w:p w:rsidR="000F36F7" w:rsidRDefault="000F36F7" w:rsidP="000F36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000E" w:rsidTr="000F36F7">
        <w:tc>
          <w:tcPr>
            <w:tcW w:w="9638" w:type="dxa"/>
            <w:hideMark/>
          </w:tcPr>
          <w:p w:rsidR="0093000E" w:rsidRDefault="0093000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3000E" w:rsidRDefault="0093000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договору от «____»________ 2022 г. №_____</w:t>
            </w:r>
          </w:p>
        </w:tc>
      </w:tr>
    </w:tbl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 </w:t>
      </w:r>
    </w:p>
    <w:p w:rsidR="0093000E" w:rsidRDefault="0093000E" w:rsidP="0093000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</w:t>
      </w:r>
    </w:p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631"/>
        <w:gridCol w:w="3044"/>
        <w:gridCol w:w="1108"/>
        <w:gridCol w:w="1126"/>
        <w:gridCol w:w="1255"/>
        <w:gridCol w:w="2286"/>
      </w:tblGrid>
      <w:tr w:rsidR="0093000E" w:rsidTr="0093000E">
        <w:trPr>
          <w:trHeight w:val="8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93000E" w:rsidTr="0093000E">
        <w:trPr>
          <w:trHeight w:val="4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0E" w:rsidTr="0093000E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оплаты услуг в месяц составляет: _____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рублей) рублей 00 копеек. Без НДС.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3000E" w:rsidRDefault="0093000E" w:rsidP="0093000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713"/>
      </w:tblGrid>
      <w:tr w:rsidR="0093000E" w:rsidTr="0093000E">
        <w:tc>
          <w:tcPr>
            <w:tcW w:w="5637" w:type="dxa"/>
          </w:tcPr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Заказчик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713" w:type="dxa"/>
          </w:tcPr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«УЧСГЗ МО Крымский район»</w:t>
            </w: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0E" w:rsidRDefault="0093000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93000E" w:rsidRDefault="0093000E" w:rsidP="0093000E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93000E" w:rsidRDefault="0093000E" w:rsidP="0093000E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93000E" w:rsidRDefault="0093000E" w:rsidP="0093000E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казенного учреждения «Управление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чрезвычайных ситуаций и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гражданской защиты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Крымский район»                                                           </w:t>
      </w:r>
      <w:proofErr w:type="spellStart"/>
      <w:r>
        <w:rPr>
          <w:bCs/>
          <w:sz w:val="28"/>
          <w:szCs w:val="28"/>
        </w:rPr>
        <w:t>В.С.Дементьев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757"/>
      </w:tblGrid>
      <w:tr w:rsidR="0093000E" w:rsidTr="0093000E">
        <w:tc>
          <w:tcPr>
            <w:tcW w:w="4531" w:type="dxa"/>
          </w:tcPr>
          <w:p w:rsidR="0093000E" w:rsidRDefault="009300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hideMark/>
          </w:tcPr>
          <w:p w:rsidR="0093000E" w:rsidRDefault="0093000E">
            <w:pPr>
              <w:spacing w:line="256" w:lineRule="auto"/>
              <w:ind w:left="432"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93000E" w:rsidRDefault="0093000E">
            <w:pPr>
              <w:spacing w:line="256" w:lineRule="auto"/>
              <w:ind w:left="4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Крымский район</w:t>
            </w:r>
          </w:p>
          <w:p w:rsidR="0093000E" w:rsidRDefault="0093000E">
            <w:pPr>
              <w:spacing w:line="256" w:lineRule="auto"/>
              <w:ind w:left="573" w:hanging="1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</w:t>
            </w:r>
          </w:p>
        </w:tc>
      </w:tr>
    </w:tbl>
    <w:p w:rsidR="0093000E" w:rsidRDefault="0093000E" w:rsidP="0093000E">
      <w:pPr>
        <w:rPr>
          <w:b/>
          <w:sz w:val="28"/>
          <w:szCs w:val="28"/>
        </w:rPr>
      </w:pPr>
    </w:p>
    <w:p w:rsidR="0093000E" w:rsidRDefault="0093000E" w:rsidP="0093000E">
      <w:pPr>
        <w:rPr>
          <w:b/>
          <w:sz w:val="28"/>
          <w:szCs w:val="28"/>
        </w:rPr>
      </w:pPr>
    </w:p>
    <w:p w:rsidR="0093000E" w:rsidRDefault="0093000E" w:rsidP="0093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93000E" w:rsidRDefault="0093000E" w:rsidP="0093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платные услуги, оказываемые Муниципальным казенным                  учреждением «Управление по предупреждению </w:t>
      </w:r>
      <w:proofErr w:type="gramStart"/>
      <w:r>
        <w:rPr>
          <w:b/>
          <w:bCs/>
          <w:sz w:val="28"/>
          <w:szCs w:val="28"/>
        </w:rPr>
        <w:t>чрезвычайных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3000E" w:rsidRDefault="0093000E" w:rsidP="0093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ситуаций и гражданской защиты муниципального образования </w:t>
      </w:r>
    </w:p>
    <w:p w:rsidR="0093000E" w:rsidRDefault="0093000E" w:rsidP="0093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Крымский район»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физическим и юридическим лицам</w:t>
      </w:r>
    </w:p>
    <w:p w:rsidR="0093000E" w:rsidRDefault="0093000E" w:rsidP="0093000E">
      <w:pPr>
        <w:jc w:val="center"/>
        <w:rPr>
          <w:b/>
          <w:bCs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7092"/>
        <w:gridCol w:w="1843"/>
      </w:tblGrid>
      <w:tr w:rsidR="0093000E" w:rsidTr="001F09AB">
        <w:trPr>
          <w:trHeight w:val="8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1" w:name="RANGE!A1:E828"/>
            <w:r>
              <w:rPr>
                <w:bCs/>
                <w:sz w:val="28"/>
                <w:szCs w:val="28"/>
                <w:lang w:eastAsia="en-US"/>
              </w:rPr>
              <w:t>№</w:t>
            </w:r>
            <w:bookmarkEnd w:id="1"/>
          </w:p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Стоимость  одной </w:t>
            </w:r>
          </w:p>
          <w:p w:rsidR="0093000E" w:rsidRDefault="0093000E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услуги в час         (руб.)</w:t>
            </w:r>
          </w:p>
        </w:tc>
      </w:tr>
      <w:tr w:rsidR="0093000E" w:rsidTr="001F09AB">
        <w:trPr>
          <w:trHeight w:val="25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Валка деревьев в городских условиях: диаметром до   300 мм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2 355</w:t>
            </w:r>
          </w:p>
        </w:tc>
      </w:tr>
      <w:tr w:rsidR="0093000E" w:rsidTr="001F09AB">
        <w:trPr>
          <w:trHeight w:val="2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Валка деревьев в городских условиях: диаметром более 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 мм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2 364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Обрезка деревьев с использованием альпинистского и спасательного снаряжения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2 356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Очистка крыш зданий и сооружений от снега с использованием альпинистского и спасательного снаряжения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2 349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по разборке зданий, сооружений, конструкций, находящихся в аварийном состоянии, с использованием спасательного снаряжения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2 431</w:t>
            </w:r>
          </w:p>
        </w:tc>
      </w:tr>
      <w:tr w:rsidR="0093000E" w:rsidTr="001F09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любого вида высотных работ с применением навыков альпинизма, установка баннеров на рекламных щитах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Утепление балконов с использованием расходных материалов заказчика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2 350</w:t>
            </w:r>
          </w:p>
        </w:tc>
      </w:tr>
      <w:tr w:rsidR="001F09AB" w:rsidTr="00F27528">
        <w:trPr>
          <w:trHeight w:val="454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noWrap/>
          </w:tcPr>
          <w:p w:rsidR="001F09AB" w:rsidRDefault="001F09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3000E" w:rsidTr="001F09AB">
        <w:trPr>
          <w:trHeight w:val="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Использование генераторной установки 6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2 355</w:t>
            </w:r>
          </w:p>
        </w:tc>
      </w:tr>
      <w:tr w:rsidR="0093000E" w:rsidTr="001F09AB">
        <w:trPr>
          <w:trHeight w:val="5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электроагрегата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2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2 351</w:t>
            </w:r>
          </w:p>
        </w:tc>
      </w:tr>
      <w:tr w:rsidR="0093000E" w:rsidTr="001F09AB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Использование мотопомпы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2 350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Использование автомобиля грузового УАЗ-Фермер грузоподъемностью 1 тонна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 осуществление профилактических мероприятий по недопущению чрезвычайных ситуаций (происшествий) и пожаров с аварийно-спасательным автомобилем (автомобиль ГАЗ 27057-438)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 осуществление профилактических мероприятий по недопущению чрезвычайных ситуаций (происшествий) и пожаров с аварийно-спасательным автомобилем (автомобиль УАЗ-Фермер цистерна пожарная)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Обеспечение безопасности при проведении массовых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мероприятий (культурно-массовых, спортивно-массовых и других) с аварийно- спасательным автомобилем (автомобиль ГАЗ 27057-438)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2 375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Обеспечение безопасности при проведении массовых мероприятий (культурно-массовых, спортивно-массовых и других) с аварийно- спасательным автомобилем (автомобиль УАЗ-Фермер цистерна пожарная)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 w:rsidP="001F09A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Заключение договоров на обслуживание потенциально опасных предприятий по предупреждению и ликвидации последствий  чрезвычайных ситуаций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2 349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консультационно-методических мероприятий на выездной основе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штатными и нештатными аварийно - спасательными формированиями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двери изнутри путем проникновения через окно с использованием альпинистского снаряжения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2 376</w:t>
            </w:r>
          </w:p>
        </w:tc>
      </w:tr>
      <w:tr w:rsidR="001F09AB" w:rsidTr="00597D78">
        <w:trPr>
          <w:trHeight w:val="255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noWrap/>
          </w:tcPr>
          <w:p w:rsidR="001F09AB" w:rsidRDefault="001F09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металлической двери, металлических решеток, гаражных люков и прочих ограждений с использованием спасательного снаряжения, оборудования и слесарного инструмента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2 380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Верхолазные и монтажные работы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2 378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Обучение населения вопросам выживания в экстремальных ситуациях, альпинистской подготовке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2 349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замка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2 380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решетки, навесного замка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2 380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окон (металлопластиковых, деревянных)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2 378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Вскрытие решеток на окнах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2 378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Вскрытие сейфов: с одиночным запором, с двойным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запором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2 432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Буксировка автомобиля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Переворачивание опрокинутых автомобилей, оказавшихся в кювете, с последующей буксировкой при возможности буксировки (без использования эвакуатора): с массой автомобиля до 2 тонн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2 420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Переворачивание опрокинутых автомобилей, оказавшихся в кювете, с последующей буксировкой при возможности буксировки (без использования эвакуатора): с массой автомобиля свыше 2 тонн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2 420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Спасение животного из труднодоступного места:                                  из вентиляционной шахты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2 397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Спасение животного из труднодоступного места: с дерева</w:t>
            </w:r>
          </w:p>
          <w:p w:rsidR="001F09AB" w:rsidRDefault="001F09A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2 397</w:t>
            </w:r>
          </w:p>
        </w:tc>
      </w:tr>
      <w:tr w:rsidR="001F09AB" w:rsidTr="001F09AB">
        <w:trPr>
          <w:trHeight w:val="255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noWrap/>
          </w:tcPr>
          <w:p w:rsidR="001F09AB" w:rsidRDefault="001F09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E" w:rsidRDefault="0093000E" w:rsidP="00425F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Спасение животного из труднодоступного места: из подвала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2 395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Разделка, монтаж, демонтаж железных, бетонных, железобетонных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2 465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Разбор заторов и завалов в руслах рек, в местах прохождения через них мостов, трубопроводов, пешеходных переходов и других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2 465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Поддержание в постоянной готовности сил и сре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дств к 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еагированию ликвидации последствий на чрезвычайные ситуации, возникающие на опасных производственных объектах заказчика (1 звено-4 человека)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2 500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Поддержание в постоянной готовности сил и сре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дств к 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еагированию ликвидации последствий на чрезвычайные ситуации, возникающие на опасных производственных объектах заказчика (2 звена - 8 человек)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5 000</w:t>
            </w:r>
          </w:p>
        </w:tc>
      </w:tr>
      <w:tr w:rsidR="0093000E" w:rsidTr="001F09AB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Поддержание в постоянной готовности сил и сре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дств к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еагированию ликвидации последствий на чрезвычайные ситуации, возникающие на опасных производственных объектах  заказчика (дополнительно - 1 человек)</w:t>
            </w:r>
          </w:p>
          <w:p w:rsidR="0093000E" w:rsidRDefault="0093000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00E" w:rsidRDefault="009300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625</w:t>
            </w:r>
          </w:p>
        </w:tc>
      </w:tr>
    </w:tbl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казенного учреждения «Управление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чрезвычайных ситуаций и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гражданской защиты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Крымский район»                                                           </w:t>
      </w:r>
      <w:proofErr w:type="spellStart"/>
      <w:r>
        <w:rPr>
          <w:bCs/>
          <w:sz w:val="28"/>
          <w:szCs w:val="28"/>
        </w:rPr>
        <w:t>В.С.Дементьев</w:t>
      </w:r>
      <w:proofErr w:type="spellEnd"/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3000E" w:rsidRDefault="0093000E" w:rsidP="0093000E">
      <w:pPr>
        <w:jc w:val="both"/>
        <w:rPr>
          <w:sz w:val="28"/>
          <w:szCs w:val="28"/>
        </w:rPr>
      </w:pPr>
    </w:p>
    <w:p w:rsidR="0093000E" w:rsidRDefault="0093000E" w:rsidP="0093000E"/>
    <w:p w:rsidR="00F46111" w:rsidRDefault="00F46111" w:rsidP="00F46111">
      <w:pPr>
        <w:rPr>
          <w:b/>
          <w:sz w:val="28"/>
          <w:szCs w:val="28"/>
        </w:rPr>
      </w:pPr>
    </w:p>
    <w:sectPr w:rsidR="00F46111" w:rsidSect="00B9510E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AE" w:rsidRDefault="00EE3FAE">
      <w:r>
        <w:separator/>
      </w:r>
    </w:p>
  </w:endnote>
  <w:endnote w:type="continuationSeparator" w:id="0">
    <w:p w:rsidR="00EE3FAE" w:rsidRDefault="00EE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AE" w:rsidRDefault="00EE3FAE">
      <w:r>
        <w:separator/>
      </w:r>
    </w:p>
  </w:footnote>
  <w:footnote w:type="continuationSeparator" w:id="0">
    <w:p w:rsidR="00EE3FAE" w:rsidRDefault="00EE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Default="00F46111" w:rsidP="00916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DB2" w:rsidRDefault="00EE3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0"/>
    <w:rsid w:val="0000029F"/>
    <w:rsid w:val="00033556"/>
    <w:rsid w:val="0006789A"/>
    <w:rsid w:val="000B7CA0"/>
    <w:rsid w:val="000F36F7"/>
    <w:rsid w:val="00105564"/>
    <w:rsid w:val="001406DF"/>
    <w:rsid w:val="001854BE"/>
    <w:rsid w:val="001E746A"/>
    <w:rsid w:val="001F09AB"/>
    <w:rsid w:val="00226170"/>
    <w:rsid w:val="00266902"/>
    <w:rsid w:val="002F477C"/>
    <w:rsid w:val="003F690E"/>
    <w:rsid w:val="00425F56"/>
    <w:rsid w:val="00584ABD"/>
    <w:rsid w:val="00610E9B"/>
    <w:rsid w:val="006B056A"/>
    <w:rsid w:val="00743562"/>
    <w:rsid w:val="00752E25"/>
    <w:rsid w:val="00775139"/>
    <w:rsid w:val="007E5E56"/>
    <w:rsid w:val="0083439D"/>
    <w:rsid w:val="00873B42"/>
    <w:rsid w:val="008F19E0"/>
    <w:rsid w:val="009267F6"/>
    <w:rsid w:val="0093000E"/>
    <w:rsid w:val="00A23C1E"/>
    <w:rsid w:val="00A53ECF"/>
    <w:rsid w:val="00A61543"/>
    <w:rsid w:val="00A820AA"/>
    <w:rsid w:val="00AF16B4"/>
    <w:rsid w:val="00AF6336"/>
    <w:rsid w:val="00B84833"/>
    <w:rsid w:val="00BE7632"/>
    <w:rsid w:val="00C66E3B"/>
    <w:rsid w:val="00C71D83"/>
    <w:rsid w:val="00C7674D"/>
    <w:rsid w:val="00C76C00"/>
    <w:rsid w:val="00CC3F4B"/>
    <w:rsid w:val="00D41E40"/>
    <w:rsid w:val="00D67048"/>
    <w:rsid w:val="00D73420"/>
    <w:rsid w:val="00DC2F27"/>
    <w:rsid w:val="00E26706"/>
    <w:rsid w:val="00E86966"/>
    <w:rsid w:val="00EA3E5C"/>
    <w:rsid w:val="00EB264B"/>
    <w:rsid w:val="00EE3FAE"/>
    <w:rsid w:val="00F46111"/>
    <w:rsid w:val="00FC2175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111"/>
  </w:style>
  <w:style w:type="paragraph" w:customStyle="1" w:styleId="ConsTitle">
    <w:name w:val="ConsTitle"/>
    <w:rsid w:val="00F46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E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B05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nformat">
    <w:name w:val="ConsPlusNonformat"/>
    <w:rsid w:val="006B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B056A"/>
    <w:pPr>
      <w:spacing w:after="0" w:line="240" w:lineRule="auto"/>
    </w:pPr>
  </w:style>
  <w:style w:type="table" w:styleId="aa">
    <w:name w:val="Table Grid"/>
    <w:basedOn w:val="a1"/>
    <w:uiPriority w:val="59"/>
    <w:rsid w:val="006B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3000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E5E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111"/>
  </w:style>
  <w:style w:type="paragraph" w:customStyle="1" w:styleId="ConsTitle">
    <w:name w:val="ConsTitle"/>
    <w:rsid w:val="00F46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E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B05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nformat">
    <w:name w:val="ConsPlusNonformat"/>
    <w:rsid w:val="006B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B056A"/>
    <w:pPr>
      <w:spacing w:after="0" w:line="240" w:lineRule="auto"/>
    </w:pPr>
  </w:style>
  <w:style w:type="table" w:styleId="aa">
    <w:name w:val="Table Grid"/>
    <w:basedOn w:val="a1"/>
    <w:uiPriority w:val="59"/>
    <w:rsid w:val="006B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3000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E5E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4C6D015C99FCC86500D5E3E05C5C2B94E9C351BC0B9EE13D9DE43058Y9W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4C6D015C99FCC86500D5E3E05C5C2B94EEC857BA049EE13D9DE43058990E2EBCF627C427YEW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4C6D015C99FCC86500D5E3E05C5C2B94EEC857BB0D9EE13D9DE43058Y9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4C6D015C99FCC86500D5E3E05C5C2B94EEC851BC0F9EE13D9DE43058Y9W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CF74-183F-4DF0-B6D9-B8BA8E23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smi_5</cp:lastModifiedBy>
  <cp:revision>38</cp:revision>
  <cp:lastPrinted>2022-02-16T07:37:00Z</cp:lastPrinted>
  <dcterms:created xsi:type="dcterms:W3CDTF">2022-02-15T10:31:00Z</dcterms:created>
  <dcterms:modified xsi:type="dcterms:W3CDTF">2022-08-12T08:26:00Z</dcterms:modified>
</cp:coreProperties>
</file>