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26" w:type="dxa"/>
            <w:tcBorders/>
          </w:tcPr>
          <w:p>
            <w:pPr>
              <w:pStyle w:val="NoSpacing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>
            <w:pPr>
              <w:pStyle w:val="NoSpacing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муниципального образования</w:t>
            </w:r>
          </w:p>
          <w:p>
            <w:pPr>
              <w:pStyle w:val="NoSpacing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Крымский район</w:t>
            </w:r>
          </w:p>
          <w:p>
            <w:pPr>
              <w:pStyle w:val="NoSpacing"/>
              <w:widowControl w:val="false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>04.07.2022</w:t>
            </w:r>
            <w:r>
              <w:rPr>
                <w:sz w:val="28"/>
                <w:szCs w:val="28"/>
              </w:rPr>
              <w:t xml:space="preserve">_ № </w:t>
            </w:r>
            <w:r>
              <w:rPr>
                <w:sz w:val="28"/>
                <w:szCs w:val="28"/>
                <w:u w:val="single"/>
              </w:rPr>
              <w:t>1725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26" w:type="dxa"/>
            <w:tcBorders/>
          </w:tcPr>
          <w:p>
            <w:pPr>
              <w:pStyle w:val="NoSpacing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Spacing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№ 1</w:t>
            </w:r>
          </w:p>
          <w:p>
            <w:pPr>
              <w:pStyle w:val="NoSpacing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муниципального образования</w:t>
            </w:r>
          </w:p>
          <w:p>
            <w:pPr>
              <w:pStyle w:val="NoSpacing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Крымский район</w:t>
            </w:r>
          </w:p>
          <w:p>
            <w:pPr>
              <w:pStyle w:val="NoSpacing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03.02.2014 № 191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межведомственной комиссии по выполнению функций, связанных с осуществлением мероприятий по установлению факта невозможности проживания в ранее занимаемом жилом помещении детей-сирот и детей, оставшихся без попечения родителей, лиц из числа детей-сирот и детей, оставшихся без попечения родителей на территории муниципального образования Крымский район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85"/>
        <w:gridCol w:w="6742"/>
      </w:tblGrid>
      <w:tr>
        <w:trPr>
          <w:trHeight w:val="74" w:hRule="atLeast"/>
        </w:trPr>
        <w:tc>
          <w:tcPr>
            <w:tcW w:w="308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742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085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Прудников П.А.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Арсёнова Н.В.</w:t>
            </w:r>
          </w:p>
        </w:tc>
        <w:tc>
          <w:tcPr>
            <w:tcW w:w="674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заместитель главы муниципального образования Крымский район, председатель комиссии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начальник управления по вопросам семьи и детства администрации муниципального образования Крымский район, заместитель председателя комиссии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08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Плаксина  О.В.</w:t>
            </w:r>
          </w:p>
        </w:tc>
        <w:tc>
          <w:tcPr>
            <w:tcW w:w="674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специалист 1 категории  управления по вопросам семьи и детства администрации муниципального образования Крымский район, секретарь комиссии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52" w:hRule="atLeast"/>
        </w:trPr>
        <w:tc>
          <w:tcPr>
            <w:tcW w:w="9827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111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74" w:hRule="atLeast"/>
        </w:trPr>
        <w:tc>
          <w:tcPr>
            <w:tcW w:w="3085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Брюханова Н.А.</w:t>
            </w:r>
          </w:p>
        </w:tc>
        <w:tc>
          <w:tcPr>
            <w:tcW w:w="674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главный специалист отдела земельно-имущественных отношений  и муниципальных заказов администрации Крымского городского поселения Крымского района (по согласованию)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501" w:hRule="atLeast"/>
        </w:trPr>
        <w:tc>
          <w:tcPr>
            <w:tcW w:w="308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Костюченко Д.П.</w:t>
            </w:r>
          </w:p>
        </w:tc>
        <w:tc>
          <w:tcPr>
            <w:tcW w:w="6742" w:type="dxa"/>
            <w:tcBorders/>
            <w:shd w:color="auto" w:fill="auto" w:val="clear"/>
          </w:tcPr>
          <w:p>
            <w:pPr>
              <w:pStyle w:val="Normal"/>
              <w:widowControl w:val="false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начальник отдела имущественных отношений управления имущественных отношений       администрации муниципального образования Крымский район</w:t>
            </w:r>
          </w:p>
        </w:tc>
      </w:tr>
      <w:tr>
        <w:trPr>
          <w:trHeight w:val="1359" w:hRule="atLeast"/>
        </w:trPr>
        <w:tc>
          <w:tcPr>
            <w:tcW w:w="308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Петюнова Г.М.</w:t>
            </w:r>
          </w:p>
        </w:tc>
        <w:tc>
          <w:tcPr>
            <w:tcW w:w="6742" w:type="dxa"/>
            <w:tcBorders/>
            <w:shd w:color="auto" w:fill="auto" w:val="clear"/>
          </w:tcPr>
          <w:p>
            <w:pPr>
              <w:pStyle w:val="Normal"/>
              <w:widowControl w:val="false"/>
              <w:ind w:left="-108" w:hang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 ведущий специалист правового управления администрации муниципального образования Крымский район</w:t>
            </w:r>
          </w:p>
        </w:tc>
      </w:tr>
      <w:tr>
        <w:trPr>
          <w:trHeight w:val="1359" w:hRule="atLeast"/>
        </w:trPr>
        <w:tc>
          <w:tcPr>
            <w:tcW w:w="308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Христофорова Е.Е.</w:t>
            </w:r>
          </w:p>
        </w:tc>
        <w:tc>
          <w:tcPr>
            <w:tcW w:w="6742" w:type="dxa"/>
            <w:tcBorders/>
            <w:shd w:color="auto" w:fill="auto" w:val="clear"/>
          </w:tcPr>
          <w:p>
            <w:pPr>
              <w:pStyle w:val="Normal"/>
              <w:widowControl w:val="false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>
              <w:rPr>
                <w:color w:val="000000"/>
                <w:sz w:val="28"/>
                <w:szCs w:val="28"/>
              </w:rPr>
              <w:t>начальник управления по вопросам жизнеобеспечения, транспорта,  связи и экологической безопасности администрации муниципального образования Крымский район</w:t>
            </w:r>
          </w:p>
          <w:p>
            <w:pPr>
              <w:pStyle w:val="Normal"/>
              <w:widowControl w:val="false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ConsPlusNormal"/>
        <w:widowControl/>
        <w:ind w:hanging="0"/>
        <w:jc w:val="both"/>
        <w:rPr>
          <w:rFonts w:ascii="Times New Roman" w:hAnsi="Times New Roman"/>
          <w:b/>
          <w:b/>
          <w:bCs/>
          <w:i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</w:r>
    </w:p>
    <w:p>
      <w:pPr>
        <w:pStyle w:val="ConsPlusNormal"/>
        <w:widowControl/>
        <w:ind w:hanging="0"/>
        <w:jc w:val="both"/>
        <w:rPr>
          <w:rFonts w:ascii="Times New Roman" w:hAnsi="Times New Roman"/>
          <w:b/>
          <w:b/>
          <w:bCs/>
          <w:i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</w:r>
    </w:p>
    <w:p>
      <w:pPr>
        <w:pStyle w:val="ConsPlusNormal"/>
        <w:widowControl/>
        <w:ind w:hanging="0"/>
        <w:jc w:val="both"/>
        <w:rPr>
          <w:rFonts w:ascii="Times New Roman" w:hAnsi="Times New Roman"/>
          <w:b/>
          <w:b/>
          <w:bCs/>
          <w:i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по вопросам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семьи и детства администрации </w:t>
      </w:r>
    </w:p>
    <w:p>
      <w:pPr>
        <w:pStyle w:val="Normal"/>
        <w:tabs>
          <w:tab w:val="clear" w:pos="708"/>
          <w:tab w:val="left" w:pos="3119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             Н.В.Арсёнова</w:t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701" w:right="567" w:header="708" w:top="1134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247316990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21f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6a3d46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5"/>
    <w:uiPriority w:val="99"/>
    <w:qFormat/>
    <w:rsid w:val="006a3d46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721f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4"/>
    <w:uiPriority w:val="99"/>
    <w:unhideWhenUsed/>
    <w:rsid w:val="006a3d4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a6"/>
    <w:uiPriority w:val="99"/>
    <w:unhideWhenUsed/>
    <w:rsid w:val="006a3d4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26432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Application>LibreOffice/7.1.3.2$Windows_X86_64 LibreOffice_project/47f78053abe362b9384784d31a6e56f8511eb1c1</Application>
  <AppVersion>15.0000</AppVersion>
  <Pages>2</Pages>
  <Words>194</Words>
  <Characters>1522</Characters>
  <CharactersWithSpaces>1760</CharactersWithSpaces>
  <Paragraphs>29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2018-01-17T05:32:00Z</dcterms:created>
  <dc:creator>Admin</dc:creator>
  <dc:description/>
  <dc:language>ru-RU</dc:language>
  <cp:lastModifiedBy/>
  <cp:lastPrinted>2022-06-28T16:52:28Z</cp:lastPrinted>
  <dcterms:modified xsi:type="dcterms:W3CDTF">2022-07-06T14:08:31Z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