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D7CF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июня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D7CF2">
        <w:rPr>
          <w:rFonts w:ascii="Times New Roman" w:hAnsi="Times New Roman"/>
          <w:b/>
          <w:bCs/>
          <w:sz w:val="28"/>
          <w:szCs w:val="28"/>
        </w:rPr>
        <w:t>32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FD7CF2">
        <w:rPr>
          <w:b/>
          <w:szCs w:val="28"/>
        </w:rPr>
        <w:t>О внесении изменений в постановление администрации муниципального образования Крымский район от 27 февраля 2018 года № 214 «Об утверждении Положения об отраслевой системы оплаты труда работников муниципальных образовательных организаций, подведомственных управлению образования администрации муниципального образования Крымский район</w:t>
      </w:r>
      <w:r w:rsidR="00CD2BF8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>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FD7CF2">
        <w:rPr>
          <w:rFonts w:ascii="Times New Roman" w:hAnsi="Times New Roman"/>
          <w:sz w:val="27"/>
          <w:szCs w:val="27"/>
        </w:rPr>
        <w:t>10 июня 2022года № 86-03-2022/1735</w:t>
      </w:r>
      <w:r w:rsidR="00815C9D">
        <w:rPr>
          <w:rFonts w:ascii="Times New Roman" w:hAnsi="Times New Roman"/>
          <w:sz w:val="27"/>
          <w:szCs w:val="27"/>
        </w:rPr>
        <w:t>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>могут вызвать коррупционные действия и решения субъектов правоприменения,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коррупциогенных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проведённой антикоррупционной экспертизы в названном проекте муниципального нормативного правового акта коррупциогенных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B356F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r w:rsidR="00B356FA">
        <w:rPr>
          <w:rFonts w:ascii="Times New Roman" w:hAnsi="Times New Roman"/>
          <w:sz w:val="27"/>
          <w:szCs w:val="27"/>
        </w:rPr>
        <w:t>М.А.Трубицын</w:t>
      </w:r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D2BF8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A71-1944-4979-A867-B2624555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59</cp:revision>
  <cp:lastPrinted>2022-06-15T09:58:00Z</cp:lastPrinted>
  <dcterms:created xsi:type="dcterms:W3CDTF">2020-09-18T07:00:00Z</dcterms:created>
  <dcterms:modified xsi:type="dcterms:W3CDTF">2022-06-15T09:59:00Z</dcterms:modified>
</cp:coreProperties>
</file>