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D2287" w:rsidRDefault="000D2287" w:rsidP="000D2287">
      <w:pPr>
        <w:widowControl w:val="0"/>
        <w:tabs>
          <w:tab w:val="left" w:pos="7740"/>
        </w:tabs>
        <w:autoSpaceDE w:val="0"/>
        <w:autoSpaceDN w:val="0"/>
        <w:adjustRightInd w:val="0"/>
        <w:spacing w:before="280"/>
        <w:jc w:val="center"/>
        <w:rPr>
          <w:sz w:val="20"/>
          <w:szCs w:val="20"/>
        </w:rPr>
      </w:pPr>
      <w:r>
        <w:rPr>
          <w:sz w:val="20"/>
          <w:szCs w:val="20"/>
        </w:rPr>
        <w:t xml:space="preserve">от </w:t>
      </w:r>
      <w:r>
        <w:rPr>
          <w:sz w:val="20"/>
          <w:szCs w:val="20"/>
        </w:rPr>
        <w:t>29</w:t>
      </w:r>
      <w:r>
        <w:rPr>
          <w:sz w:val="20"/>
          <w:szCs w:val="20"/>
        </w:rPr>
        <w:t>.0</w:t>
      </w:r>
      <w:r>
        <w:rPr>
          <w:sz w:val="20"/>
          <w:szCs w:val="20"/>
        </w:rPr>
        <w:t>4</w:t>
      </w:r>
      <w:r>
        <w:rPr>
          <w:sz w:val="20"/>
          <w:szCs w:val="20"/>
        </w:rPr>
        <w:t>.202</w:t>
      </w:r>
      <w:r>
        <w:rPr>
          <w:sz w:val="20"/>
          <w:szCs w:val="20"/>
        </w:rPr>
        <w:t>2</w:t>
      </w:r>
      <w:r>
        <w:rPr>
          <w:sz w:val="20"/>
          <w:szCs w:val="20"/>
        </w:rPr>
        <w:tab/>
        <w:t xml:space="preserve">№ </w:t>
      </w:r>
      <w:r>
        <w:rPr>
          <w:sz w:val="20"/>
          <w:szCs w:val="20"/>
        </w:rPr>
        <w:t>103</w:t>
      </w:r>
      <w:r>
        <w:rPr>
          <w:sz w:val="20"/>
          <w:szCs w:val="20"/>
        </w:rPr>
        <w:t>5</w:t>
      </w:r>
    </w:p>
    <w:p w:rsidR="000D2287" w:rsidRDefault="000D2287" w:rsidP="000D2287">
      <w:pPr>
        <w:widowControl w:val="0"/>
        <w:autoSpaceDE w:val="0"/>
        <w:autoSpaceDN w:val="0"/>
        <w:adjustRightInd w:val="0"/>
        <w:jc w:val="center"/>
        <w:rPr>
          <w:sz w:val="20"/>
          <w:szCs w:val="20"/>
        </w:rPr>
      </w:pPr>
      <w:r>
        <w:rPr>
          <w:sz w:val="20"/>
          <w:szCs w:val="20"/>
        </w:rPr>
        <w:t>город Крымск</w:t>
      </w:r>
    </w:p>
    <w:p w:rsidR="000D2287" w:rsidRDefault="000D2287" w:rsidP="000D2287">
      <w:pPr>
        <w:widowControl w:val="0"/>
        <w:suppressAutoHyphens/>
        <w:autoSpaceDE w:val="0"/>
        <w:jc w:val="center"/>
        <w:rPr>
          <w:szCs w:val="28"/>
          <w:lang w:eastAsia="ar-SA"/>
        </w:rPr>
      </w:pPr>
    </w:p>
    <w:p w:rsidR="000D2287" w:rsidRDefault="000D2287" w:rsidP="000D2287">
      <w:pPr>
        <w:widowControl w:val="0"/>
        <w:suppressAutoHyphens/>
        <w:autoSpaceDE w:val="0"/>
        <w:jc w:val="center"/>
        <w:rPr>
          <w:szCs w:val="28"/>
          <w:lang w:eastAsia="ar-SA"/>
        </w:rPr>
      </w:pPr>
    </w:p>
    <w:p w:rsidR="000D2287" w:rsidRDefault="000D2287" w:rsidP="000D2287">
      <w:pPr>
        <w:widowControl w:val="0"/>
        <w:suppressAutoHyphens/>
        <w:autoSpaceDE w:val="0"/>
        <w:rPr>
          <w:szCs w:val="28"/>
          <w:lang w:eastAsia="ar-SA"/>
        </w:rPr>
      </w:pPr>
    </w:p>
    <w:p w:rsidR="000D2287" w:rsidRPr="000D2287" w:rsidRDefault="000D2287" w:rsidP="000D2287">
      <w:pPr>
        <w:jc w:val="center"/>
        <w:rPr>
          <w:b/>
        </w:rPr>
      </w:pPr>
      <w:r w:rsidRPr="000D2287">
        <w:rPr>
          <w:b/>
        </w:rPr>
        <w:t xml:space="preserve">О внесении изменений в постановление администрации муниципального образования Крымский район от 8 июля 2021 года № 2005 </w:t>
      </w:r>
    </w:p>
    <w:p w:rsidR="000D2287" w:rsidRPr="000D2287" w:rsidRDefault="000D2287" w:rsidP="000D2287">
      <w:pPr>
        <w:jc w:val="center"/>
        <w:rPr>
          <w:b/>
        </w:rPr>
      </w:pPr>
      <w:r w:rsidRPr="000D2287">
        <w:rPr>
          <w:b/>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0D2287">
        <w:rPr>
          <w:b/>
          <w:szCs w:val="28"/>
        </w:rPr>
        <w:t>сельскохозяйственного</w:t>
      </w:r>
      <w:r w:rsidRPr="000D2287">
        <w:rPr>
          <w:b/>
        </w:rPr>
        <w:t xml:space="preserve"> </w:t>
      </w:r>
      <w:r w:rsidRPr="000D2287">
        <w:rPr>
          <w:b/>
          <w:szCs w:val="28"/>
        </w:rPr>
        <w:t>производства на территории муниципального</w:t>
      </w:r>
      <w:r w:rsidRPr="000D2287">
        <w:rPr>
          <w:b/>
        </w:rPr>
        <w:t xml:space="preserve"> </w:t>
      </w:r>
      <w:r w:rsidRPr="000D2287">
        <w:rPr>
          <w:b/>
          <w:szCs w:val="28"/>
        </w:rPr>
        <w:t>образования Крымский район»</w:t>
      </w:r>
    </w:p>
    <w:p w:rsidR="000D2287" w:rsidRPr="000D2287" w:rsidRDefault="000D2287" w:rsidP="000D2287">
      <w:pPr>
        <w:jc w:val="both"/>
        <w:rPr>
          <w:szCs w:val="28"/>
        </w:rPr>
      </w:pPr>
    </w:p>
    <w:p w:rsidR="000D2287" w:rsidRPr="000D2287" w:rsidRDefault="000D2287" w:rsidP="000D2287">
      <w:pPr>
        <w:jc w:val="both"/>
        <w:rPr>
          <w:szCs w:val="28"/>
        </w:rPr>
      </w:pPr>
    </w:p>
    <w:p w:rsidR="000D2287" w:rsidRPr="000D2287" w:rsidRDefault="000D2287" w:rsidP="0085780B">
      <w:pPr>
        <w:ind w:firstLine="567"/>
        <w:contextualSpacing/>
        <w:jc w:val="both"/>
        <w:rPr>
          <w:szCs w:val="28"/>
        </w:rPr>
      </w:pPr>
      <w:proofErr w:type="gramStart"/>
      <w:r w:rsidRPr="000D2287">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sidRPr="000D2287">
        <w:rPr>
          <w:color w:val="000000"/>
          <w:szCs w:val="28"/>
        </w:rPr>
        <w:t xml:space="preserve"> целях реализации постановления Правительства Российской Федерации от 18 сентября 2020 года № 1492 </w:t>
      </w:r>
      <w:r w:rsidRPr="000D2287">
        <w:rPr>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0D2287">
        <w:rPr>
          <w:szCs w:val="28"/>
        </w:rPr>
        <w:t xml:space="preserve"> </w:t>
      </w:r>
      <w:proofErr w:type="gramStart"/>
      <w:r w:rsidRPr="000D2287">
        <w:rPr>
          <w:szCs w:val="28"/>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D2287">
        <w:rPr>
          <w:color w:val="000000"/>
          <w:szCs w:val="28"/>
        </w:rPr>
        <w:t>  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w:t>
      </w:r>
      <w:proofErr w:type="gramEnd"/>
      <w:r w:rsidRPr="000D2287">
        <w:rPr>
          <w:color w:val="000000"/>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0D2287">
        <w:rPr>
          <w:szCs w:val="28"/>
        </w:rPr>
        <w:t>,</w:t>
      </w:r>
      <w:r w:rsidR="0085780B">
        <w:rPr>
          <w:szCs w:val="28"/>
        </w:rPr>
        <w:t xml:space="preserve"> </w:t>
      </w:r>
      <w:proofErr w:type="gramStart"/>
      <w:r w:rsidRPr="000D2287">
        <w:rPr>
          <w:color w:val="000000"/>
          <w:szCs w:val="28"/>
        </w:rPr>
        <w:t>п</w:t>
      </w:r>
      <w:proofErr w:type="gramEnd"/>
      <w:r w:rsidRPr="000D2287">
        <w:rPr>
          <w:color w:val="000000"/>
          <w:szCs w:val="28"/>
        </w:rPr>
        <w:t xml:space="preserve"> о с т а н о в л я ю</w:t>
      </w:r>
      <w:r w:rsidRPr="000D2287">
        <w:rPr>
          <w:bCs/>
          <w:szCs w:val="28"/>
        </w:rPr>
        <w:t>:</w:t>
      </w:r>
    </w:p>
    <w:p w:rsidR="000D2287" w:rsidRPr="000D2287" w:rsidRDefault="000D2287" w:rsidP="000D2287">
      <w:pPr>
        <w:ind w:firstLine="686"/>
        <w:jc w:val="both"/>
        <w:rPr>
          <w:szCs w:val="28"/>
        </w:rPr>
      </w:pPr>
      <w:r w:rsidRPr="000D2287">
        <w:rPr>
          <w:szCs w:val="28"/>
        </w:rPr>
        <w:lastRenderedPageBreak/>
        <w:t xml:space="preserve">1. Внести в постановление </w:t>
      </w:r>
      <w:r w:rsidRPr="000D2287">
        <w:t xml:space="preserve">администрации муниципального образования Крымский район от 8 июля 2021 года № 2005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0D2287">
        <w:rPr>
          <w:szCs w:val="28"/>
        </w:rPr>
        <w:t>сельскохозяйственного</w:t>
      </w:r>
      <w:r w:rsidRPr="000D2287">
        <w:t xml:space="preserve"> </w:t>
      </w:r>
      <w:r w:rsidRPr="000D2287">
        <w:rPr>
          <w:szCs w:val="28"/>
        </w:rPr>
        <w:t>производства на территории муниципального</w:t>
      </w:r>
      <w:r w:rsidRPr="000D2287">
        <w:t xml:space="preserve"> </w:t>
      </w:r>
      <w:r w:rsidRPr="000D2287">
        <w:rPr>
          <w:szCs w:val="28"/>
        </w:rPr>
        <w:t>образования Крымский район» следующие изменения:</w:t>
      </w:r>
    </w:p>
    <w:p w:rsidR="000D2287" w:rsidRPr="000D2287" w:rsidRDefault="000D2287" w:rsidP="000D2287">
      <w:pPr>
        <w:ind w:firstLine="686"/>
        <w:jc w:val="both"/>
        <w:rPr>
          <w:bCs/>
          <w:color w:val="000000"/>
          <w:szCs w:val="28"/>
        </w:rPr>
      </w:pPr>
      <w:r w:rsidRPr="000D2287">
        <w:rPr>
          <w:szCs w:val="28"/>
        </w:rPr>
        <w:t xml:space="preserve">1) абзац 2 </w:t>
      </w:r>
      <w:r w:rsidRPr="000D2287">
        <w:rPr>
          <w:bCs/>
          <w:color w:val="000000"/>
          <w:szCs w:val="28"/>
        </w:rPr>
        <w:t>пункта 2.3. раздела 2 «Порядок проведения отбора получателей субсидий для предоставления субсидий» изложить в следующей редакции:</w:t>
      </w:r>
    </w:p>
    <w:p w:rsidR="000D2287" w:rsidRPr="000D2287" w:rsidRDefault="000D2287" w:rsidP="000D2287">
      <w:pPr>
        <w:suppressAutoHyphens/>
        <w:autoSpaceDE w:val="0"/>
        <w:autoSpaceDN w:val="0"/>
        <w:adjustRightInd w:val="0"/>
        <w:ind w:firstLine="709"/>
        <w:jc w:val="both"/>
        <w:rPr>
          <w:rFonts w:eastAsia="Calibri"/>
          <w:color w:val="000000"/>
          <w:szCs w:val="28"/>
          <w:lang w:eastAsia="en-US"/>
        </w:rPr>
      </w:pPr>
      <w:r w:rsidRPr="000D2287">
        <w:rPr>
          <w:rFonts w:eastAsia="Calibri"/>
          <w:color w:val="000000"/>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D2287" w:rsidRPr="000D2287" w:rsidRDefault="000D2287" w:rsidP="000D2287">
      <w:pPr>
        <w:ind w:firstLine="709"/>
        <w:jc w:val="both"/>
        <w:rPr>
          <w:bCs/>
          <w:color w:val="000000"/>
          <w:szCs w:val="28"/>
        </w:rPr>
      </w:pPr>
      <w:r w:rsidRPr="000D2287">
        <w:rPr>
          <w:bCs/>
          <w:color w:val="000000"/>
          <w:szCs w:val="28"/>
        </w:rPr>
        <w:t>2) пункт 2.3. раздела 2 «Порядок проведения отбора получателей субсидий для предоставления субсидий» дополнить абзацами следующего содержания:</w:t>
      </w:r>
    </w:p>
    <w:p w:rsidR="000D2287" w:rsidRPr="000D2287" w:rsidRDefault="000D2287" w:rsidP="000D2287">
      <w:pPr>
        <w:ind w:firstLine="709"/>
        <w:jc w:val="both"/>
        <w:rPr>
          <w:bCs/>
          <w:color w:val="000000"/>
          <w:szCs w:val="28"/>
        </w:rPr>
      </w:pPr>
      <w:r w:rsidRPr="000D2287">
        <w:rPr>
          <w:bCs/>
          <w:color w:val="000000"/>
          <w:szCs w:val="28"/>
        </w:rPr>
        <w:t>«</w:t>
      </w:r>
      <w:r w:rsidRPr="000D2287">
        <w:rPr>
          <w:rFonts w:eastAsia="Calibri"/>
          <w:color w:val="000000"/>
          <w:szCs w:val="28"/>
          <w:lang w:eastAsia="en-US"/>
        </w:rPr>
        <w:t xml:space="preserve">даты начала подачи или окончания приема предложений (заявок) участников отбора, </w:t>
      </w:r>
      <w:proofErr w:type="gramStart"/>
      <w:r w:rsidRPr="000D2287">
        <w:rPr>
          <w:rFonts w:eastAsia="Calibri"/>
          <w:color w:val="000000"/>
          <w:szCs w:val="28"/>
          <w:lang w:eastAsia="en-US"/>
        </w:rPr>
        <w:t>которая</w:t>
      </w:r>
      <w:proofErr w:type="gramEnd"/>
      <w:r w:rsidRPr="000D2287">
        <w:rPr>
          <w:rFonts w:eastAsia="Calibri"/>
          <w:color w:val="000000"/>
          <w:szCs w:val="28"/>
          <w:lang w:eastAsia="en-US"/>
        </w:rPr>
        <w:t xml:space="preserve"> не может быть ранее 30-го календарного дня, следующего за днем размещения объявления о проведении отбора;</w:t>
      </w:r>
    </w:p>
    <w:p w:rsidR="000D2287" w:rsidRPr="000D2287" w:rsidRDefault="000D2287" w:rsidP="000D2287">
      <w:pPr>
        <w:ind w:firstLine="709"/>
        <w:jc w:val="both"/>
        <w:rPr>
          <w:bCs/>
          <w:color w:val="000000"/>
          <w:szCs w:val="28"/>
        </w:rPr>
      </w:pPr>
      <w:r w:rsidRPr="000D2287">
        <w:rPr>
          <w:bCs/>
          <w:color w:val="000000"/>
          <w:szCs w:val="28"/>
        </w:rPr>
        <w:t>Положения настоящего пункта применяются до 31 декабря 2024 года</w:t>
      </w:r>
      <w:proofErr w:type="gramStart"/>
      <w:r w:rsidRPr="000D2287">
        <w:rPr>
          <w:bCs/>
          <w:color w:val="000000"/>
          <w:szCs w:val="28"/>
        </w:rPr>
        <w:t>.»;</w:t>
      </w:r>
      <w:proofErr w:type="gramEnd"/>
    </w:p>
    <w:p w:rsidR="000D2287" w:rsidRPr="000D2287" w:rsidRDefault="000D2287" w:rsidP="000D2287">
      <w:pPr>
        <w:ind w:firstLine="709"/>
        <w:jc w:val="both"/>
        <w:rPr>
          <w:bCs/>
          <w:color w:val="000000"/>
          <w:szCs w:val="28"/>
        </w:rPr>
      </w:pPr>
      <w:r w:rsidRPr="000D2287">
        <w:rPr>
          <w:bCs/>
          <w:color w:val="000000"/>
          <w:szCs w:val="28"/>
        </w:rPr>
        <w:t>3) пункт 2.3. раздела 2 «Порядок проведения отбора получателей субсидий для предоставления субсидий» дополнить подпунктом 2.3.1.</w:t>
      </w:r>
      <w:r w:rsidRPr="000D2287">
        <w:rPr>
          <w:bCs/>
          <w:color w:val="000000"/>
          <w:szCs w:val="28"/>
          <w:vertAlign w:val="superscript"/>
        </w:rPr>
        <w:t xml:space="preserve"> </w:t>
      </w:r>
      <w:r w:rsidRPr="000D2287">
        <w:rPr>
          <w:bCs/>
          <w:color w:val="000000"/>
          <w:szCs w:val="28"/>
        </w:rPr>
        <w:t>следующего содержания:</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bCs/>
          <w:color w:val="000000"/>
          <w:szCs w:val="28"/>
        </w:rPr>
        <w:t>«</w:t>
      </w:r>
      <w:r w:rsidRPr="000D2287">
        <w:rPr>
          <w:rFonts w:eastAsia="Calibri" w:cs="Arial"/>
          <w:color w:val="000000"/>
          <w:szCs w:val="28"/>
          <w:lang w:eastAsia="en-US"/>
        </w:rPr>
        <w:t>2.3.1. </w:t>
      </w:r>
      <w:proofErr w:type="gramStart"/>
      <w:r w:rsidRPr="000D2287">
        <w:rPr>
          <w:rFonts w:eastAsia="Calibri" w:cs="Arial"/>
          <w:color w:val="000000"/>
          <w:szCs w:val="28"/>
          <w:lang w:eastAsia="en-US"/>
        </w:rPr>
        <w:t>Начиная с 1 января 2025 года не позднее 15 ноября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w:t>
      </w:r>
      <w:proofErr w:type="gramEnd"/>
      <w:r w:rsidRPr="000D2287">
        <w:rPr>
          <w:rFonts w:eastAsia="Calibri" w:cs="Arial"/>
          <w:color w:val="000000"/>
          <w:szCs w:val="28"/>
          <w:lang w:eastAsia="en-US"/>
        </w:rPr>
        <w:t xml:space="preserve"> также при необходимости на официальном сайте уполномоченного органа в информационно-телекоммуникационной системе «Интернет» с указанием в объявлении о проведении отбора:</w:t>
      </w:r>
    </w:p>
    <w:p w:rsidR="000D2287" w:rsidRPr="000D2287" w:rsidRDefault="000D2287" w:rsidP="000D2287">
      <w:pPr>
        <w:suppressAutoHyphens/>
        <w:autoSpaceDE w:val="0"/>
        <w:autoSpaceDN w:val="0"/>
        <w:adjustRightInd w:val="0"/>
        <w:ind w:firstLine="709"/>
        <w:jc w:val="both"/>
        <w:rPr>
          <w:rFonts w:eastAsia="Calibri"/>
          <w:color w:val="000000"/>
          <w:szCs w:val="28"/>
          <w:lang w:eastAsia="en-US"/>
        </w:rPr>
      </w:pPr>
      <w:r w:rsidRPr="000D2287">
        <w:rPr>
          <w:rFonts w:eastAsia="Calibri"/>
          <w:color w:val="000000"/>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D2287" w:rsidRPr="000D2287" w:rsidRDefault="000D2287" w:rsidP="000D2287">
      <w:pPr>
        <w:suppressAutoHyphens/>
        <w:autoSpaceDE w:val="0"/>
        <w:autoSpaceDN w:val="0"/>
        <w:adjustRightInd w:val="0"/>
        <w:ind w:firstLine="709"/>
        <w:jc w:val="both"/>
        <w:rPr>
          <w:rFonts w:eastAsia="Calibri"/>
          <w:color w:val="000000"/>
          <w:szCs w:val="28"/>
          <w:lang w:eastAsia="en-US"/>
        </w:rPr>
      </w:pPr>
      <w:r w:rsidRPr="000D2287">
        <w:rPr>
          <w:rFonts w:eastAsia="Calibri"/>
          <w:color w:val="000000"/>
          <w:szCs w:val="28"/>
          <w:lang w:eastAsia="en-US"/>
        </w:rPr>
        <w:t xml:space="preserve">даты начала подачи или окончания приема предложений (заявок) участников отбора, </w:t>
      </w:r>
      <w:proofErr w:type="gramStart"/>
      <w:r w:rsidRPr="000D2287">
        <w:rPr>
          <w:rFonts w:eastAsia="Calibri"/>
          <w:color w:val="000000"/>
          <w:szCs w:val="28"/>
          <w:lang w:eastAsia="en-US"/>
        </w:rPr>
        <w:t>которая</w:t>
      </w:r>
      <w:proofErr w:type="gramEnd"/>
      <w:r w:rsidRPr="000D2287">
        <w:rPr>
          <w:rFonts w:eastAsia="Calibri"/>
          <w:color w:val="000000"/>
          <w:szCs w:val="28"/>
          <w:lang w:eastAsia="en-US"/>
        </w:rPr>
        <w:t xml:space="preserve"> не может быть ранее 30-го календарного дня, следующего за днем размещения объявления о проведении отбора;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наименования, места нахождения, почтового адреса, адреса электронной почты главного распорядителя ка</w:t>
      </w:r>
      <w:r>
        <w:rPr>
          <w:rFonts w:eastAsia="Calibri" w:cs="Arial"/>
          <w:color w:val="000000"/>
          <w:szCs w:val="28"/>
          <w:lang w:eastAsia="en-US"/>
        </w:rPr>
        <w:t xml:space="preserve">к получателя бюджетных средств, </w:t>
      </w:r>
      <w:r w:rsidRPr="000D2287">
        <w:rPr>
          <w:rFonts w:eastAsia="Calibri" w:cs="Arial"/>
          <w:color w:val="000000"/>
          <w:szCs w:val="28"/>
          <w:lang w:eastAsia="en-US"/>
        </w:rPr>
        <w:t>в</w:t>
      </w:r>
      <w:r w:rsidRPr="000D2287">
        <w:rPr>
          <w:rFonts w:eastAsia="Calibri"/>
          <w:color w:val="000000"/>
          <w:szCs w:val="28"/>
          <w:lang w:eastAsia="en-US"/>
        </w:rPr>
        <w:t xml:space="preserve"> </w:t>
      </w:r>
      <w:r w:rsidRPr="000D2287">
        <w:rPr>
          <w:rFonts w:eastAsia="Calibri" w:cs="Arial"/>
          <w:color w:val="000000"/>
          <w:szCs w:val="28"/>
          <w:lang w:eastAsia="en-US"/>
        </w:rPr>
        <w:t>соответствии с пунктом 2.5. раздела 2 «Порядок проведения отбора получателей субсидий для предоставления субсидий» 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результатов предоставления субсидии в соответствии с пунктом 3.11. раздела 3 «</w:t>
      </w:r>
      <w:r w:rsidRPr="000D2287">
        <w:rPr>
          <w:rFonts w:eastAsia="Calibri"/>
          <w:color w:val="000000"/>
          <w:szCs w:val="28"/>
          <w:lang w:eastAsia="en-US"/>
        </w:rPr>
        <w:t>Условия и порядок предоставления субсидий»</w:t>
      </w:r>
      <w:r w:rsidRPr="000D2287">
        <w:rPr>
          <w:rFonts w:eastAsia="Calibri" w:cs="Arial"/>
          <w:color w:val="000000"/>
          <w:szCs w:val="28"/>
          <w:lang w:eastAsia="en-US"/>
        </w:rPr>
        <w:t xml:space="preserve"> настоящего Порядка;</w:t>
      </w:r>
    </w:p>
    <w:p w:rsidR="000D2287" w:rsidRPr="000D2287" w:rsidRDefault="000D2287" w:rsidP="000D2287">
      <w:pPr>
        <w:suppressAutoHyphens/>
        <w:autoSpaceDE w:val="0"/>
        <w:autoSpaceDN w:val="0"/>
        <w:adjustRightInd w:val="0"/>
        <w:ind w:firstLine="709"/>
        <w:jc w:val="both"/>
        <w:rPr>
          <w:rFonts w:eastAsia="Calibri"/>
          <w:color w:val="000000"/>
          <w:szCs w:val="28"/>
          <w:lang w:eastAsia="en-US"/>
        </w:rPr>
      </w:pPr>
      <w:r w:rsidRPr="000D2287">
        <w:rPr>
          <w:rFonts w:eastAsia="Calibri"/>
          <w:color w:val="000000"/>
          <w:szCs w:val="28"/>
          <w:lang w:eastAsia="en-US"/>
        </w:rPr>
        <w:t xml:space="preserve">доменного имени и (или) указателей страниц системы «Электронный бюджет» или иного сайта в информационно–телекоммуникационной сети </w:t>
      </w:r>
      <w:r w:rsidRPr="000D2287">
        <w:rPr>
          <w:rFonts w:eastAsia="Calibri"/>
          <w:color w:val="000000"/>
          <w:szCs w:val="28"/>
          <w:lang w:eastAsia="en-US"/>
        </w:rPr>
        <w:lastRenderedPageBreak/>
        <w:t xml:space="preserve">«Интернет», на котором обеспечивается проведение отбора, в соответствии с пунктом 2.5. раздела 2 </w:t>
      </w:r>
      <w:r w:rsidRPr="000D2287">
        <w:rPr>
          <w:rFonts w:eastAsia="Calibri" w:cs="Arial"/>
          <w:color w:val="000000"/>
          <w:szCs w:val="28"/>
          <w:lang w:eastAsia="en-US"/>
        </w:rPr>
        <w:t xml:space="preserve">«Порядок проведения отбора получателей субсидий для предоставления субсидий» </w:t>
      </w:r>
      <w:r w:rsidRPr="000D2287">
        <w:rPr>
          <w:rFonts w:eastAsia="Calibri"/>
          <w:color w:val="000000"/>
          <w:szCs w:val="28"/>
          <w:lang w:eastAsia="en-US"/>
        </w:rPr>
        <w:t>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 xml:space="preserve">требований к заявителям в соответствии с пунктом 2.6.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 xml:space="preserve">порядка отзыва предложений (заявок) участников отбора, порядка возврата предложений (заявок) участников отбора, </w:t>
      </w:r>
      <w:proofErr w:type="gramStart"/>
      <w:r w:rsidRPr="000D2287">
        <w:rPr>
          <w:rFonts w:eastAsia="Calibri" w:cs="Arial"/>
          <w:color w:val="000000"/>
          <w:szCs w:val="28"/>
          <w:lang w:eastAsia="en-US"/>
        </w:rPr>
        <w:t>определяющего</w:t>
      </w:r>
      <w:proofErr w:type="gramEnd"/>
      <w:r w:rsidRPr="000D2287">
        <w:rPr>
          <w:rFonts w:eastAsia="Calibri" w:cs="Arial"/>
          <w:color w:val="000000"/>
          <w:szCs w:val="28"/>
          <w:lang w:eastAsia="en-US"/>
        </w:rPr>
        <w:t xml:space="preserve"> в том числе основания для возврата предложений (заявок) участников отбора, в соответствии с пунктом 2.11.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 xml:space="preserve">порядка рассмотрения предложений (заявок) в соответствии с пунктом 2.14.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настоящего Порядка;</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0D2287">
        <w:rPr>
          <w:rFonts w:eastAsia="Calibri"/>
          <w:color w:val="000000"/>
          <w:szCs w:val="28"/>
          <w:lang w:eastAsia="en-US"/>
        </w:rPr>
        <w:t xml:space="preserve">«Порядок проведения отбора получателей субсидий для предоставления субсидий» </w:t>
      </w:r>
      <w:r w:rsidRPr="000D2287">
        <w:rPr>
          <w:rFonts w:eastAsia="Calibri" w:cs="Arial"/>
          <w:color w:val="000000"/>
          <w:szCs w:val="28"/>
          <w:lang w:eastAsia="en-US"/>
        </w:rPr>
        <w:t>настоящего Порядка;</w:t>
      </w:r>
    </w:p>
    <w:p w:rsidR="000D2287" w:rsidRPr="000D2287" w:rsidRDefault="000D2287" w:rsidP="000D2287">
      <w:pPr>
        <w:widowControl w:val="0"/>
        <w:suppressAutoHyphens/>
        <w:autoSpaceDE w:val="0"/>
        <w:autoSpaceDN w:val="0"/>
        <w:adjustRightInd w:val="0"/>
        <w:ind w:firstLine="709"/>
        <w:jc w:val="both"/>
        <w:rPr>
          <w:rFonts w:cs="Arial"/>
          <w:color w:val="000000"/>
          <w:szCs w:val="28"/>
          <w:lang w:eastAsia="en-US"/>
        </w:rPr>
      </w:pPr>
      <w:r w:rsidRPr="000D2287">
        <w:rPr>
          <w:rFonts w:cs="Arial"/>
          <w:color w:val="000000"/>
          <w:szCs w:val="28"/>
          <w:lang w:eastAsia="en-US"/>
        </w:rPr>
        <w:t xml:space="preserve">срока, в течение которого заявитель должен подписать </w:t>
      </w:r>
      <w:proofErr w:type="gramStart"/>
      <w:r w:rsidRPr="000D2287">
        <w:rPr>
          <w:rFonts w:cs="Arial"/>
          <w:color w:val="000000"/>
          <w:szCs w:val="28"/>
          <w:lang w:val="en-US" w:eastAsia="en-US"/>
        </w:rPr>
        <w:t>C</w:t>
      </w:r>
      <w:proofErr w:type="gramEnd"/>
      <w:r w:rsidRPr="000D2287">
        <w:rPr>
          <w:rFonts w:cs="Arial"/>
          <w:color w:val="000000"/>
          <w:szCs w:val="28"/>
          <w:lang w:eastAsia="en-US"/>
        </w:rPr>
        <w:t xml:space="preserve">оглашение          </w:t>
      </w:r>
      <w:r w:rsidRPr="000D2287">
        <w:rPr>
          <w:rFonts w:eastAsia="Calibri"/>
          <w:color w:val="000000"/>
          <w:szCs w:val="28"/>
          <w:lang w:eastAsia="en-US"/>
        </w:rPr>
        <w:t xml:space="preserve">в соответствии </w:t>
      </w:r>
      <w:r w:rsidRPr="000D2287">
        <w:rPr>
          <w:rFonts w:eastAsia="Calibri"/>
          <w:szCs w:val="28"/>
          <w:lang w:eastAsia="en-US"/>
        </w:rPr>
        <w:t>с подпунктом 3 пункта 3</w:t>
      </w:r>
      <w:r w:rsidRPr="000D2287">
        <w:rPr>
          <w:rFonts w:eastAsia="Calibri"/>
          <w:color w:val="000000"/>
          <w:szCs w:val="28"/>
          <w:lang w:eastAsia="en-US"/>
        </w:rPr>
        <w:t>.3. раздела 3 «Условия и порядок предоставления субсидий» настоящего Порядка</w:t>
      </w:r>
      <w:r w:rsidRPr="000D2287">
        <w:rPr>
          <w:rFonts w:cs="Arial"/>
          <w:color w:val="000000"/>
          <w:szCs w:val="28"/>
          <w:lang w:eastAsia="en-US"/>
        </w:rPr>
        <w:t>;</w:t>
      </w:r>
    </w:p>
    <w:p w:rsidR="000D2287" w:rsidRPr="000D2287" w:rsidRDefault="000D2287" w:rsidP="000D2287">
      <w:pPr>
        <w:suppressAutoHyphens/>
        <w:autoSpaceDE w:val="0"/>
        <w:autoSpaceDN w:val="0"/>
        <w:adjustRightInd w:val="0"/>
        <w:ind w:firstLine="709"/>
        <w:jc w:val="both"/>
        <w:rPr>
          <w:rFonts w:eastAsia="Calibri" w:cs="Arial"/>
          <w:color w:val="000000"/>
          <w:szCs w:val="28"/>
          <w:lang w:eastAsia="en-US"/>
        </w:rPr>
      </w:pPr>
      <w:r w:rsidRPr="000D2287">
        <w:rPr>
          <w:rFonts w:eastAsia="Calibri" w:cs="Arial"/>
          <w:color w:val="000000"/>
          <w:szCs w:val="28"/>
          <w:lang w:eastAsia="en-US"/>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0D2287" w:rsidRPr="000D2287" w:rsidRDefault="000D2287" w:rsidP="000D2287">
      <w:pPr>
        <w:suppressAutoHyphens/>
        <w:autoSpaceDE w:val="0"/>
        <w:autoSpaceDN w:val="0"/>
        <w:adjustRightInd w:val="0"/>
        <w:ind w:firstLine="709"/>
        <w:jc w:val="both"/>
        <w:rPr>
          <w:bCs/>
          <w:color w:val="000000"/>
          <w:szCs w:val="28"/>
        </w:rPr>
      </w:pPr>
      <w:r w:rsidRPr="000D2287">
        <w:rPr>
          <w:rFonts w:eastAsia="Calibri"/>
          <w:szCs w:val="28"/>
          <w:lang w:eastAsia="en-US"/>
        </w:rPr>
        <w:t xml:space="preserve">4) подпункт 2.14.2. пункта 2.14. </w:t>
      </w:r>
      <w:r w:rsidRPr="000D2287">
        <w:rPr>
          <w:bCs/>
          <w:color w:val="000000"/>
          <w:szCs w:val="28"/>
        </w:rPr>
        <w:t>раздела 2 «Порядок проведения отбора получателей субсидий для предоставления субсидий» дополнить абзацем  следующего содержания:</w:t>
      </w:r>
    </w:p>
    <w:p w:rsidR="000D2287" w:rsidRPr="000D2287" w:rsidRDefault="000D2287" w:rsidP="000D2287">
      <w:pPr>
        <w:suppressAutoHyphens/>
        <w:autoSpaceDE w:val="0"/>
        <w:autoSpaceDN w:val="0"/>
        <w:adjustRightInd w:val="0"/>
        <w:ind w:firstLine="709"/>
        <w:jc w:val="both"/>
        <w:rPr>
          <w:rFonts w:eastAsia="Calibri"/>
          <w:szCs w:val="28"/>
          <w:lang w:eastAsia="en-US"/>
        </w:rPr>
      </w:pPr>
      <w:r w:rsidRPr="000D2287">
        <w:rPr>
          <w:bCs/>
          <w:color w:val="000000"/>
          <w:szCs w:val="28"/>
        </w:rPr>
        <w:t>«Положения абзаца 12 подпункта 2.14.2. пункта 2.14. раздела 2 «Порядок проведения отбора получателей субсидий для предоставления субсидий» применяются до 31 декабря 2024 года</w:t>
      </w:r>
      <w:proofErr w:type="gramStart"/>
      <w:r w:rsidRPr="000D2287">
        <w:rPr>
          <w:bCs/>
          <w:color w:val="000000"/>
          <w:szCs w:val="28"/>
        </w:rPr>
        <w:t>.»;</w:t>
      </w:r>
      <w:proofErr w:type="gramEnd"/>
    </w:p>
    <w:p w:rsidR="000D2287" w:rsidRPr="000D2287" w:rsidRDefault="000D2287" w:rsidP="000D2287">
      <w:pPr>
        <w:suppressAutoHyphens/>
        <w:autoSpaceDE w:val="0"/>
        <w:autoSpaceDN w:val="0"/>
        <w:adjustRightInd w:val="0"/>
        <w:ind w:firstLine="709"/>
        <w:jc w:val="both"/>
        <w:rPr>
          <w:rFonts w:eastAsia="Calibri"/>
          <w:szCs w:val="28"/>
          <w:lang w:eastAsia="en-US"/>
        </w:rPr>
      </w:pPr>
      <w:r w:rsidRPr="000D2287">
        <w:rPr>
          <w:rFonts w:eastAsia="Calibri"/>
          <w:szCs w:val="28"/>
          <w:lang w:eastAsia="en-US"/>
        </w:rPr>
        <w:t xml:space="preserve">5) пункт 2.14. </w:t>
      </w:r>
      <w:r w:rsidRPr="000D2287">
        <w:rPr>
          <w:bCs/>
          <w:color w:val="000000"/>
          <w:szCs w:val="28"/>
        </w:rPr>
        <w:t>раздела 2 «Порядок проведения отбора получателей субсидий для предоставления субсидий»</w:t>
      </w:r>
      <w:r w:rsidRPr="000D2287">
        <w:rPr>
          <w:rFonts w:eastAsia="Calibri"/>
          <w:szCs w:val="28"/>
          <w:lang w:eastAsia="en-US"/>
        </w:rPr>
        <w:t xml:space="preserve"> дополнить подпунктом 2.14.3. следующего содержания:</w:t>
      </w:r>
    </w:p>
    <w:p w:rsidR="000D2287" w:rsidRPr="000D2287" w:rsidRDefault="000D2287" w:rsidP="000D2287">
      <w:pPr>
        <w:suppressAutoHyphens/>
        <w:autoSpaceDE w:val="0"/>
        <w:autoSpaceDN w:val="0"/>
        <w:adjustRightInd w:val="0"/>
        <w:ind w:firstLine="709"/>
        <w:jc w:val="both"/>
        <w:rPr>
          <w:rFonts w:eastAsia="Calibri"/>
          <w:szCs w:val="28"/>
          <w:lang w:eastAsia="en-US"/>
        </w:rPr>
      </w:pPr>
      <w:r w:rsidRPr="000D2287">
        <w:rPr>
          <w:rFonts w:eastAsia="Calibri"/>
          <w:szCs w:val="28"/>
          <w:lang w:eastAsia="en-US"/>
        </w:rPr>
        <w:lastRenderedPageBreak/>
        <w:t xml:space="preserve">«2.14.3. </w:t>
      </w:r>
      <w:proofErr w:type="gramStart"/>
      <w:r w:rsidRPr="000D2287">
        <w:rPr>
          <w:rFonts w:eastAsia="Calibri"/>
          <w:szCs w:val="28"/>
          <w:lang w:eastAsia="en-US"/>
        </w:rPr>
        <w:t xml:space="preserve">Начиная с 1 января 2025 года на основании данных, в течение  23 рабочих дней, следующих за днем регистрации заявок, по мере рассмотрения заявок, уполномоченный сотрудник управления сельского хозяйства формирует реестры заявителей, прошедших отбор, по форме, </w:t>
      </w:r>
      <w:r w:rsidRPr="000D2287">
        <w:rPr>
          <w:rFonts w:eastAsia="Calibri" w:cs="Arial"/>
          <w:szCs w:val="28"/>
          <w:lang w:eastAsia="en-US"/>
        </w:rPr>
        <w:t>согласно приложению 28 к настоящему Порядку</w:t>
      </w:r>
      <w:r w:rsidRPr="000D2287">
        <w:rPr>
          <w:rFonts w:eastAsia="Calibri"/>
          <w:szCs w:val="28"/>
          <w:lang w:eastAsia="en-US"/>
        </w:rPr>
        <w:t xml:space="preserve"> и в течение трех рабочих дней, следующих за днем окончания рассмотрения заявок обеспечивает их размещение на едином портале (в</w:t>
      </w:r>
      <w:proofErr w:type="gramEnd"/>
      <w:r w:rsidRPr="000D2287">
        <w:rPr>
          <w:rFonts w:eastAsia="Calibri"/>
          <w:szCs w:val="28"/>
          <w:lang w:eastAsia="en-US"/>
        </w:rPr>
        <w:t xml:space="preserve"> </w:t>
      </w:r>
      <w:proofErr w:type="gramStart"/>
      <w:r w:rsidRPr="000D2287">
        <w:rPr>
          <w:rFonts w:eastAsia="Calibri"/>
          <w:szCs w:val="28"/>
          <w:lang w:eastAsia="en-US"/>
        </w:rPr>
        <w:t>случае</w:t>
      </w:r>
      <w:proofErr w:type="gramEnd"/>
      <w:r w:rsidRPr="000D2287">
        <w:rPr>
          <w:rFonts w:eastAsia="Calibri"/>
          <w:szCs w:val="28"/>
          <w:lang w:eastAsia="en-US"/>
        </w:rPr>
        <w:t xml:space="preserve">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даты регистрации заявки и даты окончания рассмотрения заявки»;</w:t>
      </w:r>
    </w:p>
    <w:p w:rsidR="000D2287" w:rsidRPr="000D2287" w:rsidRDefault="000D2287" w:rsidP="000D2287">
      <w:pPr>
        <w:suppressAutoHyphens/>
        <w:autoSpaceDE w:val="0"/>
        <w:autoSpaceDN w:val="0"/>
        <w:adjustRightInd w:val="0"/>
        <w:ind w:firstLine="709"/>
        <w:jc w:val="both"/>
        <w:rPr>
          <w:rFonts w:eastAsia="Calibri"/>
          <w:szCs w:val="28"/>
          <w:lang w:eastAsia="en-US"/>
        </w:rPr>
      </w:pPr>
      <w:r w:rsidRPr="000D2287">
        <w:rPr>
          <w:rFonts w:eastAsia="Calibri"/>
          <w:szCs w:val="28"/>
          <w:lang w:eastAsia="en-US"/>
        </w:rPr>
        <w:t>6) пункт 2.16. дополнить абзацем  следующего содержания:</w:t>
      </w:r>
    </w:p>
    <w:p w:rsidR="000D2287" w:rsidRPr="000D2287" w:rsidRDefault="000D2287" w:rsidP="000D2287">
      <w:pPr>
        <w:ind w:firstLine="709"/>
        <w:jc w:val="both"/>
        <w:rPr>
          <w:bCs/>
          <w:color w:val="000000"/>
          <w:szCs w:val="28"/>
        </w:rPr>
      </w:pPr>
      <w:r w:rsidRPr="000D2287">
        <w:rPr>
          <w:bCs/>
          <w:color w:val="000000"/>
          <w:szCs w:val="28"/>
        </w:rPr>
        <w:t>«Положения настоящего пункта применяются до 31 декабря 2024 года</w:t>
      </w:r>
      <w:proofErr w:type="gramStart"/>
      <w:r w:rsidRPr="000D2287">
        <w:rPr>
          <w:bCs/>
          <w:color w:val="000000"/>
          <w:szCs w:val="28"/>
        </w:rPr>
        <w:t>.»;</w:t>
      </w:r>
      <w:proofErr w:type="gramEnd"/>
    </w:p>
    <w:p w:rsidR="000D2287" w:rsidRPr="000D2287" w:rsidRDefault="000D2287" w:rsidP="000D2287">
      <w:pPr>
        <w:suppressAutoHyphens/>
        <w:autoSpaceDE w:val="0"/>
        <w:autoSpaceDN w:val="0"/>
        <w:adjustRightInd w:val="0"/>
        <w:ind w:right="-1" w:firstLine="708"/>
        <w:contextualSpacing/>
        <w:jc w:val="both"/>
        <w:rPr>
          <w:rFonts w:eastAsia="Calibri"/>
          <w:szCs w:val="28"/>
          <w:lang w:eastAsia="en-US"/>
        </w:rPr>
      </w:pPr>
      <w:r w:rsidRPr="000D2287">
        <w:rPr>
          <w:bCs/>
          <w:color w:val="000000"/>
          <w:szCs w:val="28"/>
        </w:rPr>
        <w:t xml:space="preserve">7) пункт 2.16. раздела 2 «Порядок проведения отбора получателей субсидий для предоставления субсидий» </w:t>
      </w:r>
      <w:r w:rsidRPr="000D2287">
        <w:rPr>
          <w:rFonts w:eastAsia="Calibri"/>
          <w:szCs w:val="28"/>
          <w:lang w:eastAsia="en-US"/>
        </w:rPr>
        <w:t>дополнить подпунктом 2.16.1.  следующего содержания:</w:t>
      </w:r>
    </w:p>
    <w:p w:rsidR="000D2287" w:rsidRPr="000D2287" w:rsidRDefault="000D2287" w:rsidP="000D2287">
      <w:pPr>
        <w:suppressAutoHyphens/>
        <w:autoSpaceDE w:val="0"/>
        <w:autoSpaceDN w:val="0"/>
        <w:adjustRightInd w:val="0"/>
        <w:ind w:right="-1" w:firstLine="708"/>
        <w:contextualSpacing/>
        <w:jc w:val="both"/>
        <w:rPr>
          <w:rFonts w:eastAsia="Calibri"/>
          <w:szCs w:val="28"/>
          <w:lang w:eastAsia="en-US"/>
        </w:rPr>
      </w:pPr>
      <w:r w:rsidRPr="000D2287">
        <w:rPr>
          <w:rFonts w:eastAsia="Calibri"/>
          <w:szCs w:val="28"/>
          <w:lang w:eastAsia="en-US"/>
        </w:rPr>
        <w:t>«2.16.1. </w:t>
      </w:r>
      <w:proofErr w:type="gramStart"/>
      <w:r w:rsidRPr="000D2287">
        <w:rPr>
          <w:rFonts w:eastAsia="Calibri"/>
          <w:szCs w:val="28"/>
          <w:lang w:eastAsia="en-US"/>
        </w:rPr>
        <w:t>Начиная с 1 января 2025 года в течение 23 рабочих дней, следующих за днем регистрации заявки, при наличии</w:t>
      </w:r>
      <w:r w:rsidRPr="000D2287">
        <w:rPr>
          <w:rFonts w:eastAsia="Calibri"/>
          <w:color w:val="000000"/>
          <w:szCs w:val="28"/>
          <w:lang w:eastAsia="en-US"/>
        </w:rPr>
        <w:t xml:space="preserve"> оснований, предусмотренных в пункте 2.15</w:t>
      </w:r>
      <w:r w:rsidRPr="000D2287">
        <w:rPr>
          <w:color w:val="000000"/>
          <w:szCs w:val="28"/>
          <w:lang w:eastAsia="en-US"/>
        </w:rPr>
        <w:t xml:space="preserve"> раздела 2 «Порядок проведения отбора получателей субсидий для предоставления субсидий» </w:t>
      </w:r>
      <w:r w:rsidRPr="000D2287">
        <w:rPr>
          <w:rFonts w:eastAsia="Calibri"/>
          <w:color w:val="000000"/>
          <w:szCs w:val="28"/>
          <w:lang w:eastAsia="en-US"/>
        </w:rPr>
        <w:t xml:space="preserve">настоящего Порядка уполномоченный сотрудник управления сельского хозяйства формирует реестр отклоненных заявок по форме, </w:t>
      </w:r>
      <w:r w:rsidRPr="000D2287">
        <w:rPr>
          <w:rFonts w:eastAsia="Calibri" w:cs="Arial"/>
          <w:szCs w:val="28"/>
          <w:lang w:eastAsia="en-US"/>
        </w:rPr>
        <w:t>согласно приложению 29 к настоящему Порядку</w:t>
      </w:r>
      <w:r w:rsidRPr="000D2287">
        <w:rPr>
          <w:rFonts w:eastAsia="Calibri"/>
          <w:szCs w:val="28"/>
          <w:lang w:eastAsia="en-US"/>
        </w:rPr>
        <w:t xml:space="preserve">, </w:t>
      </w:r>
      <w:r w:rsidRPr="000D2287">
        <w:rPr>
          <w:rFonts w:eastAsia="Calibri"/>
          <w:color w:val="000000"/>
          <w:szCs w:val="28"/>
          <w:lang w:eastAsia="en-US"/>
        </w:rPr>
        <w:t xml:space="preserve"> и обеспечивает размещение в течение трех рабочих дней</w:t>
      </w:r>
      <w:proofErr w:type="gramEnd"/>
      <w:r w:rsidRPr="000D2287">
        <w:rPr>
          <w:rFonts w:eastAsia="Calibri"/>
          <w:color w:val="000000"/>
          <w:szCs w:val="28"/>
          <w:lang w:eastAsia="en-US"/>
        </w:rPr>
        <w:t xml:space="preserve">, </w:t>
      </w:r>
      <w:proofErr w:type="gramStart"/>
      <w:r w:rsidRPr="000D2287">
        <w:rPr>
          <w:rFonts w:eastAsia="Calibri"/>
          <w:color w:val="000000"/>
          <w:szCs w:val="28"/>
          <w:lang w:eastAsia="en-US"/>
        </w:rPr>
        <w:t xml:space="preserve">следующих за днем окончания рассмотрения заявки, на едином портале </w:t>
      </w:r>
      <w:r w:rsidRPr="000D2287">
        <w:rPr>
          <w:rFonts w:eastAsia="Calibri"/>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w:t>
      </w:r>
      <w:proofErr w:type="gramEnd"/>
      <w:r w:rsidRPr="000D2287">
        <w:rPr>
          <w:rFonts w:eastAsia="Calibri"/>
          <w:szCs w:val="28"/>
          <w:lang w:eastAsia="en-US"/>
        </w:rPr>
        <w:t xml:space="preserve"> о проведении отбора, которым не соответствуют такие заявки»;</w:t>
      </w:r>
    </w:p>
    <w:p w:rsidR="000D2287" w:rsidRPr="000D2287" w:rsidRDefault="000D2287" w:rsidP="000D2287">
      <w:pPr>
        <w:ind w:firstLine="709"/>
        <w:jc w:val="both"/>
        <w:rPr>
          <w:bCs/>
          <w:color w:val="000000"/>
          <w:szCs w:val="28"/>
        </w:rPr>
      </w:pPr>
      <w:r w:rsidRPr="000D2287">
        <w:rPr>
          <w:rFonts w:eastAsia="Calibri"/>
          <w:szCs w:val="28"/>
          <w:lang w:eastAsia="en-US"/>
        </w:rPr>
        <w:t>8) </w:t>
      </w:r>
      <w:r w:rsidRPr="000D2287">
        <w:rPr>
          <w:bCs/>
          <w:color w:val="000000"/>
          <w:szCs w:val="28"/>
        </w:rPr>
        <w:t>пункт 3.1. раздела 3 «Условия и порядок предоставления субсидий»:</w:t>
      </w:r>
    </w:p>
    <w:p w:rsidR="000D2287" w:rsidRPr="000D2287" w:rsidRDefault="000D2287" w:rsidP="000D2287">
      <w:pPr>
        <w:suppressAutoHyphens/>
        <w:autoSpaceDE w:val="0"/>
        <w:autoSpaceDN w:val="0"/>
        <w:adjustRightInd w:val="0"/>
        <w:jc w:val="both"/>
        <w:rPr>
          <w:rFonts w:eastAsia="Calibri"/>
          <w:szCs w:val="28"/>
          <w:lang w:eastAsia="en-US"/>
        </w:rPr>
      </w:pPr>
      <w:r w:rsidRPr="000D2287">
        <w:rPr>
          <w:rFonts w:eastAsia="Calibri"/>
          <w:szCs w:val="28"/>
          <w:lang w:eastAsia="en-US"/>
        </w:rPr>
        <w:t>дополнить абзацем  следующего содержания:</w:t>
      </w:r>
    </w:p>
    <w:p w:rsidR="000D2287" w:rsidRPr="000D2287" w:rsidRDefault="000D2287" w:rsidP="000D2287">
      <w:pPr>
        <w:ind w:firstLine="709"/>
        <w:jc w:val="both"/>
        <w:rPr>
          <w:bCs/>
          <w:color w:val="000000"/>
          <w:szCs w:val="28"/>
        </w:rPr>
      </w:pPr>
      <w:r w:rsidRPr="000D2287">
        <w:rPr>
          <w:bCs/>
          <w:color w:val="000000"/>
          <w:szCs w:val="28"/>
        </w:rPr>
        <w:t>«Положения настоящего пункта применяются до 31 декабря 2024 года</w:t>
      </w:r>
      <w:proofErr w:type="gramStart"/>
      <w:r w:rsidRPr="000D2287">
        <w:rPr>
          <w:bCs/>
          <w:color w:val="000000"/>
          <w:szCs w:val="28"/>
        </w:rPr>
        <w:t>.»;</w:t>
      </w:r>
      <w:proofErr w:type="gramEnd"/>
    </w:p>
    <w:p w:rsidR="000D2287" w:rsidRPr="000D2287" w:rsidRDefault="000D2287" w:rsidP="000D2287">
      <w:pPr>
        <w:widowControl w:val="0"/>
        <w:suppressAutoHyphens/>
        <w:autoSpaceDE w:val="0"/>
        <w:autoSpaceDN w:val="0"/>
        <w:ind w:firstLine="709"/>
        <w:jc w:val="both"/>
        <w:rPr>
          <w:rFonts w:eastAsia="Calibri"/>
          <w:color w:val="000000"/>
          <w:szCs w:val="28"/>
          <w:lang w:eastAsia="en-US"/>
        </w:rPr>
      </w:pPr>
      <w:r w:rsidRPr="000D2287">
        <w:rPr>
          <w:rFonts w:eastAsia="Calibri"/>
          <w:color w:val="000000"/>
          <w:szCs w:val="28"/>
          <w:lang w:eastAsia="en-US"/>
        </w:rPr>
        <w:t>9) </w:t>
      </w:r>
      <w:r w:rsidRPr="000D2287">
        <w:rPr>
          <w:bCs/>
          <w:color w:val="000000"/>
          <w:szCs w:val="28"/>
        </w:rPr>
        <w:t>пункт 3.1. раздела 3 «Условия и порядок предоставления субсидий» дополнить подпунктом 3.1.1. следующего содержания:</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rFonts w:eastAsia="Calibri"/>
          <w:szCs w:val="28"/>
          <w:lang w:eastAsia="en-US"/>
        </w:rPr>
        <w:t>« 3.1.1. </w:t>
      </w:r>
      <w:proofErr w:type="gramStart"/>
      <w:r w:rsidRPr="000D2287">
        <w:rPr>
          <w:color w:val="000000"/>
          <w:szCs w:val="20"/>
          <w:lang w:eastAsia="en-US"/>
        </w:rPr>
        <w:t xml:space="preserve">Начиная с 1 января 2025 года </w:t>
      </w:r>
      <w:r w:rsidRPr="000D2287">
        <w:rPr>
          <w:color w:val="000000"/>
          <w:szCs w:val="28"/>
          <w:lang w:eastAsia="en-US"/>
        </w:rPr>
        <w:t xml:space="preserve">при наличии лимитов бюджетных обязательств, предусмотренных в </w:t>
      </w:r>
      <w:r w:rsidRPr="000D2287">
        <w:rPr>
          <w:szCs w:val="28"/>
          <w:lang w:eastAsia="en-US"/>
        </w:rPr>
        <w:t>районном</w:t>
      </w:r>
      <w:r w:rsidRPr="000D2287">
        <w:rPr>
          <w:color w:val="000000"/>
          <w:szCs w:val="28"/>
          <w:lang w:eastAsia="en-US"/>
        </w:rPr>
        <w:t xml:space="preserve">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w:t>
      </w:r>
      <w:r w:rsidRPr="000D2287">
        <w:rPr>
          <w:rFonts w:eastAsia="Calibri"/>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w:t>
      </w:r>
      <w:proofErr w:type="gramEnd"/>
      <w:r w:rsidRPr="000D2287">
        <w:rPr>
          <w:rFonts w:eastAsia="Calibri"/>
          <w:szCs w:val="28"/>
          <w:lang w:eastAsia="en-US"/>
        </w:rPr>
        <w:t xml:space="preserve"> </w:t>
      </w:r>
      <w:proofErr w:type="gramStart"/>
      <w:r w:rsidRPr="000D2287">
        <w:rPr>
          <w:rFonts w:eastAsia="Calibri"/>
          <w:szCs w:val="28"/>
          <w:lang w:eastAsia="en-US"/>
        </w:rPr>
        <w:t>едином портале),</w:t>
      </w:r>
      <w:r w:rsidRPr="000D2287">
        <w:rPr>
          <w:color w:val="000000"/>
          <w:szCs w:val="28"/>
          <w:lang w:eastAsia="en-US"/>
        </w:rPr>
        <w:t xml:space="preserve"> а также на официальном сайте уполномоченного органа в информационно-телекоммуникационной сети «Интернет»</w:t>
      </w:r>
      <w:r w:rsidRPr="000D2287">
        <w:rPr>
          <w:rFonts w:eastAsia="Calibri"/>
          <w:color w:val="000000"/>
          <w:szCs w:val="28"/>
          <w:lang w:eastAsia="en-US"/>
        </w:rPr>
        <w:t xml:space="preserve"> </w:t>
      </w:r>
      <w:r w:rsidRPr="000D2287">
        <w:rPr>
          <w:color w:val="000000"/>
          <w:szCs w:val="28"/>
          <w:lang w:eastAsia="en-US"/>
        </w:rPr>
        <w:t xml:space="preserve">реестра заявителей, прошедших отбор, принимает решение о предоставлении субсидии, </w:t>
      </w:r>
      <w:r w:rsidRPr="000D2287">
        <w:rPr>
          <w:color w:val="000000"/>
          <w:szCs w:val="28"/>
          <w:lang w:eastAsia="en-US"/>
        </w:rPr>
        <w:lastRenderedPageBreak/>
        <w:t>которое оформляется постановлением уполномоченного органа, и формирует реестр заявителей прошедших отбор, которым отказано в предоставлении субсидии</w:t>
      </w:r>
      <w:r w:rsidRPr="000D2287">
        <w:t xml:space="preserve"> </w:t>
      </w:r>
      <w:r w:rsidRPr="000D2287">
        <w:rPr>
          <w:color w:val="000000"/>
          <w:szCs w:val="28"/>
          <w:lang w:eastAsia="en-US"/>
        </w:rPr>
        <w:t>по форме, согласно приложению 30 к настоящему Порядку по основаниям, указанным в пункте 3.2. раздела 3 «Условия и порядок предоставления субсидий» настоящего</w:t>
      </w:r>
      <w:proofErr w:type="gramEnd"/>
      <w:r w:rsidRPr="000D2287">
        <w:rPr>
          <w:color w:val="000000"/>
          <w:szCs w:val="28"/>
          <w:lang w:eastAsia="en-US"/>
        </w:rPr>
        <w:t xml:space="preserve"> Порядка, в следующем порядке:</w:t>
      </w:r>
    </w:p>
    <w:p w:rsidR="000D2287" w:rsidRPr="000D2287" w:rsidRDefault="000D2287" w:rsidP="000D2287">
      <w:pPr>
        <w:widowControl w:val="0"/>
        <w:suppressAutoHyphens/>
        <w:autoSpaceDE w:val="0"/>
        <w:autoSpaceDN w:val="0"/>
        <w:ind w:firstLine="709"/>
        <w:jc w:val="both"/>
        <w:rPr>
          <w:color w:val="000000"/>
          <w:szCs w:val="28"/>
          <w:lang w:eastAsia="en-US"/>
        </w:rPr>
      </w:pPr>
      <w:proofErr w:type="gramStart"/>
      <w:r w:rsidRPr="000D2287">
        <w:rPr>
          <w:szCs w:val="28"/>
          <w:lang w:eastAsia="en-US"/>
        </w:rPr>
        <w:t>уполномоченный сотрудник</w:t>
      </w:r>
      <w:r w:rsidRPr="000D2287">
        <w:rPr>
          <w:color w:val="C00000"/>
          <w:szCs w:val="28"/>
          <w:lang w:eastAsia="en-US"/>
        </w:rPr>
        <w:t xml:space="preserve"> </w:t>
      </w:r>
      <w:r w:rsidRPr="000D2287">
        <w:rPr>
          <w:szCs w:val="28"/>
          <w:lang w:eastAsia="en-US"/>
        </w:rPr>
        <w:t>управления сельского хозяйства</w:t>
      </w:r>
      <w:r w:rsidRPr="000D2287">
        <w:rPr>
          <w:color w:val="C00000"/>
          <w:szCs w:val="28"/>
          <w:lang w:eastAsia="en-US"/>
        </w:rPr>
        <w:t xml:space="preserve"> </w:t>
      </w:r>
      <w:r w:rsidRPr="000D2287">
        <w:rPr>
          <w:color w:val="000000"/>
          <w:szCs w:val="28"/>
          <w:lang w:eastAsia="en-US"/>
        </w:rPr>
        <w:t xml:space="preserve">проверяет наличие лимитов бюджетных обязательств, предусмотренных в </w:t>
      </w:r>
      <w:r w:rsidRPr="000D2287">
        <w:rPr>
          <w:szCs w:val="28"/>
          <w:lang w:eastAsia="en-US"/>
        </w:rPr>
        <w:t>районном</w:t>
      </w:r>
      <w:r w:rsidRPr="000D2287">
        <w:rPr>
          <w:color w:val="000000"/>
          <w:szCs w:val="28"/>
          <w:lang w:eastAsia="en-US"/>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0D2287">
        <w:rPr>
          <w:rFonts w:eastAsia="Calibri"/>
          <w:color w:val="000000"/>
          <w:szCs w:val="28"/>
          <w:lang w:eastAsia="en-US"/>
        </w:rPr>
        <w:t>(далее – постановление о предоставлении субсидии)</w:t>
      </w:r>
      <w:r w:rsidRPr="000D2287">
        <w:rPr>
          <w:color w:val="000000"/>
          <w:szCs w:val="28"/>
          <w:lang w:eastAsia="en-US"/>
        </w:rPr>
        <w:t xml:space="preserve"> и формирует реестр заявителей прошедших отбор, которым отказано в предоставлении субсидии по основаниям</w:t>
      </w:r>
      <w:proofErr w:type="gramEnd"/>
      <w:r w:rsidRPr="000D2287">
        <w:rPr>
          <w:color w:val="000000"/>
          <w:szCs w:val="28"/>
          <w:lang w:eastAsia="en-US"/>
        </w:rPr>
        <w:t xml:space="preserve">, </w:t>
      </w:r>
      <w:proofErr w:type="gramStart"/>
      <w:r w:rsidRPr="000D2287">
        <w:rPr>
          <w:color w:val="000000"/>
          <w:szCs w:val="28"/>
          <w:lang w:eastAsia="en-US"/>
        </w:rPr>
        <w:t>указанным</w:t>
      </w:r>
      <w:proofErr w:type="gramEnd"/>
      <w:r w:rsidRPr="000D2287">
        <w:rPr>
          <w:color w:val="000000"/>
          <w:szCs w:val="28"/>
          <w:lang w:eastAsia="en-US"/>
        </w:rPr>
        <w:t xml:space="preserve"> в пункте 3.2. раздела 3 «</w:t>
      </w:r>
      <w:r w:rsidRPr="000D2287">
        <w:rPr>
          <w:rFonts w:eastAsia="Calibri"/>
          <w:color w:val="000000"/>
          <w:szCs w:val="28"/>
          <w:lang w:eastAsia="en-US"/>
        </w:rPr>
        <w:t xml:space="preserve">Условия и порядок предоставления субсидий» </w:t>
      </w:r>
      <w:r w:rsidRPr="000D2287">
        <w:rPr>
          <w:color w:val="000000"/>
          <w:szCs w:val="28"/>
          <w:lang w:eastAsia="en-US"/>
        </w:rPr>
        <w:t>настоящего Порядка;</w:t>
      </w:r>
    </w:p>
    <w:p w:rsidR="000D2287" w:rsidRPr="000D2287" w:rsidRDefault="000D2287" w:rsidP="000D2287">
      <w:pPr>
        <w:widowControl w:val="0"/>
        <w:suppressAutoHyphens/>
        <w:autoSpaceDE w:val="0"/>
        <w:autoSpaceDN w:val="0"/>
        <w:ind w:firstLine="709"/>
        <w:jc w:val="both"/>
        <w:rPr>
          <w:color w:val="000000"/>
          <w:szCs w:val="20"/>
          <w:lang w:eastAsia="en-US"/>
        </w:rPr>
      </w:pPr>
      <w:proofErr w:type="gramStart"/>
      <w:r w:rsidRPr="000D2287">
        <w:rPr>
          <w:color w:val="000000"/>
          <w:szCs w:val="20"/>
          <w:lang w:eastAsia="en-US"/>
        </w:rPr>
        <w:t xml:space="preserve">уполномоченный сотрудник управления сельского хозяйства обеспечивает размещение на едином портале </w:t>
      </w:r>
      <w:r w:rsidRPr="000D2287">
        <w:rPr>
          <w:color w:val="000000"/>
          <w:szCs w:val="28"/>
          <w:lang w:eastAsia="en-US"/>
        </w:rPr>
        <w:t>(</w:t>
      </w:r>
      <w:r w:rsidRPr="000D2287">
        <w:rPr>
          <w:rFonts w:eastAsia="Calibri"/>
          <w:szCs w:val="28"/>
          <w:lang w:eastAsia="en-US"/>
        </w:rPr>
        <w:t xml:space="preserve">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w:t>
      </w:r>
      <w:r w:rsidRPr="000D2287">
        <w:rPr>
          <w:color w:val="000000"/>
          <w:szCs w:val="28"/>
          <w:lang w:eastAsia="en-US"/>
        </w:rPr>
        <w:t>на официальном сайте уполномоченного органа в информационно-телекоммуникационной сети «Интернет»</w:t>
      </w:r>
      <w:r w:rsidRPr="000D2287">
        <w:rPr>
          <w:color w:val="000000"/>
          <w:szCs w:val="20"/>
          <w:lang w:eastAsia="en-US"/>
        </w:rPr>
        <w:t xml:space="preserve"> информацию о заявителях</w:t>
      </w:r>
      <w:r w:rsidRPr="000D2287">
        <w:t xml:space="preserve"> </w:t>
      </w:r>
      <w:r w:rsidRPr="000D2287">
        <w:rPr>
          <w:color w:val="000000"/>
          <w:szCs w:val="20"/>
          <w:lang w:eastAsia="en-US"/>
        </w:rPr>
        <w:t>по форме, согласно приложению 31 к настоящему Порядку, с которыми заключаются Соглашения</w:t>
      </w:r>
      <w:proofErr w:type="gramEnd"/>
      <w:r w:rsidRPr="000D2287">
        <w:rPr>
          <w:color w:val="000000"/>
          <w:szCs w:val="20"/>
          <w:lang w:eastAsia="en-US"/>
        </w:rPr>
        <w:t xml:space="preserve">, </w:t>
      </w:r>
      <w:proofErr w:type="gramStart"/>
      <w:r w:rsidRPr="000D2287">
        <w:rPr>
          <w:color w:val="000000"/>
          <w:szCs w:val="20"/>
          <w:lang w:eastAsia="en-US"/>
        </w:rPr>
        <w:t xml:space="preserve">с указанием наименования получателей и размеров предоставляемых субсидий, в соответствии с абзацем 11 подпункта «ж» пункта </w:t>
      </w:r>
      <w:r w:rsidR="002F0C42">
        <w:rPr>
          <w:color w:val="000000"/>
          <w:szCs w:val="20"/>
          <w:lang w:eastAsia="en-US"/>
        </w:rPr>
        <w:t xml:space="preserve"> </w:t>
      </w:r>
      <w:r w:rsidRPr="000D2287">
        <w:rPr>
          <w:color w:val="000000"/>
          <w:szCs w:val="20"/>
          <w:lang w:eastAsia="en-US"/>
        </w:rPr>
        <w:t xml:space="preserve">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w:t>
      </w:r>
      <w:r w:rsidRPr="000D2287">
        <w:rPr>
          <w:color w:val="000000"/>
          <w:szCs w:val="28"/>
          <w:lang w:eastAsia="en-US"/>
        </w:rPr>
        <w:t>раздела 3 «</w:t>
      </w:r>
      <w:r w:rsidRPr="000D2287">
        <w:rPr>
          <w:rFonts w:eastAsia="Calibri"/>
          <w:color w:val="000000"/>
          <w:szCs w:val="28"/>
          <w:lang w:eastAsia="en-US"/>
        </w:rPr>
        <w:t xml:space="preserve">Условия и порядок предоставления субсидий» </w:t>
      </w:r>
      <w:r w:rsidRPr="000D2287">
        <w:rPr>
          <w:color w:val="000000"/>
          <w:szCs w:val="20"/>
          <w:lang w:eastAsia="en-US"/>
        </w:rPr>
        <w:t>настоящего Порядка в течение трех рабочих дней следующих за днем принятия решения о предоставлении</w:t>
      </w:r>
      <w:proofErr w:type="gramEnd"/>
      <w:r w:rsidRPr="000D2287">
        <w:rPr>
          <w:color w:val="000000"/>
          <w:szCs w:val="20"/>
          <w:lang w:eastAsia="en-US"/>
        </w:rPr>
        <w:t xml:space="preserve"> субсидии»;</w:t>
      </w:r>
    </w:p>
    <w:p w:rsidR="000D2287" w:rsidRPr="000D2287" w:rsidRDefault="000D2287" w:rsidP="000D2287">
      <w:pPr>
        <w:widowControl w:val="0"/>
        <w:suppressAutoHyphens/>
        <w:autoSpaceDE w:val="0"/>
        <w:autoSpaceDN w:val="0"/>
        <w:ind w:firstLine="709"/>
        <w:jc w:val="both"/>
        <w:rPr>
          <w:color w:val="000000"/>
          <w:szCs w:val="20"/>
          <w:lang w:eastAsia="en-US"/>
        </w:rPr>
      </w:pPr>
      <w:r w:rsidRPr="000D2287">
        <w:rPr>
          <w:color w:val="000000"/>
          <w:szCs w:val="20"/>
          <w:lang w:eastAsia="en-US"/>
        </w:rPr>
        <w:t xml:space="preserve">10) абзац третий пункта 3.6. раздела 3 </w:t>
      </w:r>
      <w:r w:rsidRPr="000D2287">
        <w:rPr>
          <w:bCs/>
          <w:color w:val="000000"/>
          <w:szCs w:val="28"/>
        </w:rPr>
        <w:t>«Условия и порядок предоставления субсидий»</w:t>
      </w:r>
      <w:r w:rsidRPr="000D2287">
        <w:rPr>
          <w:color w:val="000000"/>
          <w:szCs w:val="20"/>
          <w:lang w:eastAsia="en-US"/>
        </w:rPr>
        <w:t xml:space="preserve"> изложить в следующей редакции:</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0"/>
          <w:lang w:eastAsia="en-US"/>
        </w:rPr>
        <w:t>«</w:t>
      </w:r>
      <w:r w:rsidRPr="000D2287">
        <w:rPr>
          <w:color w:val="000000"/>
          <w:szCs w:val="28"/>
          <w:lang w:eastAsia="en-US"/>
        </w:rPr>
        <w:t xml:space="preserve">обеспечение численности поголовья коров, овцематок (включая ярок от года и старше), </w:t>
      </w:r>
      <w:proofErr w:type="spellStart"/>
      <w:r w:rsidRPr="000D2287">
        <w:rPr>
          <w:color w:val="000000"/>
          <w:szCs w:val="28"/>
          <w:lang w:eastAsia="en-US"/>
        </w:rPr>
        <w:t>козоматок</w:t>
      </w:r>
      <w:proofErr w:type="spellEnd"/>
      <w:r w:rsidRPr="000D2287">
        <w:rPr>
          <w:color w:val="000000"/>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0D2287" w:rsidRPr="000D2287" w:rsidRDefault="000D2287" w:rsidP="000D2287">
      <w:pPr>
        <w:widowControl w:val="0"/>
        <w:suppressAutoHyphens/>
        <w:autoSpaceDE w:val="0"/>
        <w:autoSpaceDN w:val="0"/>
        <w:ind w:firstLine="709"/>
        <w:jc w:val="both"/>
        <w:rPr>
          <w:color w:val="000000"/>
          <w:szCs w:val="20"/>
          <w:lang w:eastAsia="en-US"/>
        </w:rPr>
      </w:pPr>
      <w:r w:rsidRPr="000D2287">
        <w:rPr>
          <w:color w:val="000000"/>
          <w:szCs w:val="28"/>
          <w:lang w:eastAsia="en-US"/>
        </w:rPr>
        <w:t>11) </w:t>
      </w:r>
      <w:r w:rsidRPr="000D2287">
        <w:rPr>
          <w:rFonts w:eastAsia="Calibri"/>
          <w:szCs w:val="28"/>
          <w:lang w:eastAsia="en-US"/>
        </w:rPr>
        <w:t xml:space="preserve">абзац 18 </w:t>
      </w:r>
      <w:r w:rsidRPr="000D2287">
        <w:rPr>
          <w:color w:val="000000"/>
          <w:szCs w:val="28"/>
          <w:lang w:eastAsia="en-US"/>
        </w:rPr>
        <w:t xml:space="preserve">пункта 3.11. </w:t>
      </w:r>
      <w:r w:rsidRPr="000D2287">
        <w:rPr>
          <w:color w:val="000000"/>
          <w:szCs w:val="20"/>
          <w:lang w:eastAsia="en-US"/>
        </w:rPr>
        <w:t xml:space="preserve">раздела 3 </w:t>
      </w:r>
      <w:r w:rsidRPr="000D2287">
        <w:rPr>
          <w:bCs/>
          <w:color w:val="000000"/>
          <w:szCs w:val="28"/>
        </w:rPr>
        <w:t xml:space="preserve"> «Условия и порядок предоставления субсидий»</w:t>
      </w:r>
      <w:r w:rsidRPr="000D2287">
        <w:rPr>
          <w:color w:val="000000"/>
          <w:szCs w:val="20"/>
          <w:lang w:eastAsia="en-US"/>
        </w:rPr>
        <w:t xml:space="preserve"> исключить;</w:t>
      </w:r>
      <w:r w:rsidRPr="000D2287">
        <w:rPr>
          <w:color w:val="000000"/>
          <w:szCs w:val="20"/>
          <w:highlight w:val="red"/>
          <w:lang w:eastAsia="en-US"/>
        </w:rPr>
        <w:t xml:space="preserve"> </w:t>
      </w:r>
    </w:p>
    <w:p w:rsidR="000D2287" w:rsidRPr="000D2287" w:rsidRDefault="000D2287" w:rsidP="000D2287">
      <w:pPr>
        <w:ind w:firstLine="709"/>
        <w:jc w:val="both"/>
        <w:rPr>
          <w:bCs/>
          <w:color w:val="000000"/>
          <w:szCs w:val="28"/>
        </w:rPr>
      </w:pPr>
      <w:r w:rsidRPr="000D2287">
        <w:rPr>
          <w:rFonts w:eastAsia="Calibri"/>
          <w:color w:val="000000"/>
          <w:szCs w:val="28"/>
          <w:lang w:eastAsia="en-US"/>
        </w:rPr>
        <w:t>12) </w:t>
      </w:r>
      <w:r w:rsidRPr="000D2287">
        <w:rPr>
          <w:bCs/>
          <w:color w:val="000000"/>
          <w:szCs w:val="28"/>
        </w:rPr>
        <w:t xml:space="preserve">наименование раздела 5 «Требования об осуществлении </w:t>
      </w:r>
      <w:proofErr w:type="gramStart"/>
      <w:r w:rsidRPr="000D2287">
        <w:rPr>
          <w:bCs/>
          <w:color w:val="000000"/>
          <w:szCs w:val="28"/>
        </w:rPr>
        <w:t>контроля за</w:t>
      </w:r>
      <w:proofErr w:type="gramEnd"/>
      <w:r w:rsidRPr="000D2287">
        <w:rPr>
          <w:bCs/>
          <w:color w:val="000000"/>
          <w:szCs w:val="28"/>
        </w:rPr>
        <w:t xml:space="preserve"> соблюдением условий, цели и порядка предоставления субсидии и ответственность за их нарушение» </w:t>
      </w:r>
      <w:r w:rsidRPr="000D2287">
        <w:rPr>
          <w:rFonts w:eastAsia="Calibri"/>
          <w:color w:val="000000"/>
          <w:szCs w:val="28"/>
          <w:lang w:eastAsia="en-US"/>
        </w:rPr>
        <w:t>изложить в следующей редакции:</w:t>
      </w:r>
    </w:p>
    <w:p w:rsidR="000D2287" w:rsidRPr="000D2287" w:rsidRDefault="000D2287" w:rsidP="000D2287">
      <w:pPr>
        <w:ind w:firstLine="709"/>
        <w:jc w:val="both"/>
        <w:rPr>
          <w:bCs/>
          <w:color w:val="000000"/>
          <w:szCs w:val="28"/>
        </w:rPr>
      </w:pPr>
      <w:r w:rsidRPr="000D2287">
        <w:rPr>
          <w:bCs/>
          <w:color w:val="000000"/>
          <w:szCs w:val="28"/>
        </w:rPr>
        <w:t>«Требования об осуществлении контроля (мониторинга) за соблюдением условий, цели и порядка предоставления субсидии и ответственность за их нарушение»;</w:t>
      </w:r>
    </w:p>
    <w:p w:rsidR="000D2287" w:rsidRPr="000D2287" w:rsidRDefault="000D2287" w:rsidP="000D2287">
      <w:pPr>
        <w:ind w:firstLine="709"/>
        <w:jc w:val="both"/>
        <w:rPr>
          <w:bCs/>
          <w:color w:val="000000"/>
          <w:szCs w:val="28"/>
        </w:rPr>
      </w:pPr>
      <w:r w:rsidRPr="000D2287">
        <w:rPr>
          <w:bCs/>
          <w:color w:val="000000"/>
          <w:szCs w:val="28"/>
        </w:rPr>
        <w:lastRenderedPageBreak/>
        <w:t xml:space="preserve">13) пункт 5.2. раздела 5 «Требования об осуществлении </w:t>
      </w:r>
      <w:proofErr w:type="gramStart"/>
      <w:r w:rsidRPr="000D2287">
        <w:rPr>
          <w:bCs/>
          <w:color w:val="000000"/>
          <w:szCs w:val="28"/>
        </w:rPr>
        <w:t>контроля за</w:t>
      </w:r>
      <w:proofErr w:type="gramEnd"/>
      <w:r w:rsidRPr="000D2287">
        <w:rPr>
          <w:bCs/>
          <w:color w:val="000000"/>
          <w:szCs w:val="28"/>
        </w:rPr>
        <w:t xml:space="preserve"> соблюдением условий, цели и порядка предоставления субсидии и ответственность за их нарушение» изложить в следующей редакции:</w:t>
      </w:r>
    </w:p>
    <w:p w:rsidR="000D2287" w:rsidRPr="000D2287" w:rsidRDefault="000D2287" w:rsidP="000D2287">
      <w:pPr>
        <w:ind w:firstLine="709"/>
        <w:jc w:val="both"/>
        <w:rPr>
          <w:color w:val="000000"/>
          <w:szCs w:val="28"/>
          <w:lang w:eastAsia="en-US"/>
        </w:rPr>
      </w:pPr>
      <w:r w:rsidRPr="000D2287">
        <w:rPr>
          <w:bCs/>
          <w:color w:val="000000"/>
          <w:szCs w:val="28"/>
        </w:rPr>
        <w:t>«5.2. </w:t>
      </w:r>
      <w:proofErr w:type="gramStart"/>
      <w:r w:rsidRPr="000D2287">
        <w:rPr>
          <w:color w:val="000000"/>
          <w:szCs w:val="28"/>
          <w:lang w:eastAsia="en-US"/>
        </w:rPr>
        <w:t xml:space="preserve">В случае нарушения условия предоставления субсидии, и </w:t>
      </w:r>
      <w:proofErr w:type="spellStart"/>
      <w:r w:rsidRPr="000D2287">
        <w:rPr>
          <w:color w:val="000000"/>
          <w:szCs w:val="28"/>
          <w:lang w:eastAsia="en-US"/>
        </w:rPr>
        <w:t>недостижения</w:t>
      </w:r>
      <w:proofErr w:type="spellEnd"/>
      <w:r w:rsidRPr="000D2287">
        <w:rPr>
          <w:color w:val="000000"/>
          <w:szCs w:val="28"/>
          <w:lang w:eastAsia="en-US"/>
        </w:rPr>
        <w:t xml:space="preserve">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roofErr w:type="gramEnd"/>
    </w:p>
    <w:p w:rsidR="000D2287" w:rsidRPr="000D2287" w:rsidRDefault="000D2287" w:rsidP="000D2287">
      <w:pPr>
        <w:ind w:firstLine="709"/>
        <w:jc w:val="both"/>
        <w:rPr>
          <w:bCs/>
          <w:color w:val="000000"/>
          <w:szCs w:val="28"/>
        </w:rPr>
      </w:pPr>
      <w:r w:rsidRPr="000D2287">
        <w:rPr>
          <w:color w:val="000000"/>
          <w:szCs w:val="28"/>
          <w:lang w:eastAsia="en-US"/>
        </w:rPr>
        <w:t xml:space="preserve">14) </w:t>
      </w:r>
      <w:r w:rsidRPr="000D2287">
        <w:rPr>
          <w:bCs/>
          <w:color w:val="000000"/>
          <w:szCs w:val="28"/>
        </w:rPr>
        <w:t xml:space="preserve">пункт 5.2. раздела 5 «Требования об осуществлении </w:t>
      </w:r>
      <w:proofErr w:type="gramStart"/>
      <w:r w:rsidRPr="000D2287">
        <w:rPr>
          <w:bCs/>
          <w:color w:val="000000"/>
          <w:szCs w:val="28"/>
        </w:rPr>
        <w:t>контроля за</w:t>
      </w:r>
      <w:proofErr w:type="gramEnd"/>
      <w:r w:rsidRPr="000D2287">
        <w:rPr>
          <w:bCs/>
          <w:color w:val="000000"/>
          <w:szCs w:val="28"/>
        </w:rPr>
        <w:t xml:space="preserve"> соблюдением условий, цели и порядка предоставления субсидии и ответственность за их нарушение» дополнить подпунктом 5.2.1. следующего содержания:</w:t>
      </w:r>
    </w:p>
    <w:p w:rsidR="000D2287" w:rsidRPr="000D2287" w:rsidRDefault="000D2287" w:rsidP="000D2287">
      <w:pPr>
        <w:suppressAutoHyphens/>
        <w:autoSpaceDE w:val="0"/>
        <w:autoSpaceDN w:val="0"/>
        <w:adjustRightInd w:val="0"/>
        <w:ind w:right="-1" w:firstLine="708"/>
        <w:contextualSpacing/>
        <w:jc w:val="both"/>
        <w:rPr>
          <w:rFonts w:eastAsia="Calibri"/>
          <w:color w:val="000000"/>
          <w:szCs w:val="28"/>
          <w:lang w:eastAsia="en-US"/>
        </w:rPr>
      </w:pPr>
      <w:r w:rsidRPr="000D2287">
        <w:rPr>
          <w:bCs/>
          <w:color w:val="000000"/>
          <w:szCs w:val="28"/>
        </w:rPr>
        <w:t>«5.2.1. </w:t>
      </w:r>
      <w:proofErr w:type="gramStart"/>
      <w:r w:rsidRPr="000D2287">
        <w:rPr>
          <w:rFonts w:eastAsia="Calibri"/>
          <w:color w:val="000000"/>
          <w:szCs w:val="28"/>
          <w:lang w:eastAsia="en-US"/>
        </w:rPr>
        <w:t xml:space="preserve">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года     </w:t>
      </w:r>
      <w:r w:rsidR="002F0C42">
        <w:rPr>
          <w:rFonts w:eastAsia="Calibri"/>
          <w:color w:val="000000"/>
          <w:szCs w:val="28"/>
          <w:lang w:eastAsia="en-US"/>
        </w:rPr>
        <w:t xml:space="preserve">  </w:t>
      </w:r>
      <w:r w:rsidRPr="000D2287">
        <w:rPr>
          <w:rFonts w:eastAsia="Calibri"/>
          <w:color w:val="000000"/>
          <w:szCs w:val="28"/>
          <w:lang w:eastAsia="en-US"/>
        </w:rPr>
        <w:t>№ 1662 «О внесении изменений в постановление Правительства Российской Федерации от 18 сентября 2020 года № 1492» применяется с 1 января 2023 года»;</w:t>
      </w:r>
      <w:proofErr w:type="gramEnd"/>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 xml:space="preserve">15) </w:t>
      </w:r>
      <w:r w:rsidRPr="000D2287">
        <w:rPr>
          <w:bCs/>
          <w:color w:val="000000"/>
          <w:szCs w:val="28"/>
        </w:rPr>
        <w:t xml:space="preserve">пункт 5.3. раздела 5 «Требования об осуществлении </w:t>
      </w:r>
      <w:proofErr w:type="gramStart"/>
      <w:r w:rsidRPr="000D2287">
        <w:rPr>
          <w:bCs/>
          <w:color w:val="000000"/>
          <w:szCs w:val="28"/>
        </w:rPr>
        <w:t>контроля за</w:t>
      </w:r>
      <w:proofErr w:type="gramEnd"/>
      <w:r w:rsidRPr="000D2287">
        <w:rPr>
          <w:bCs/>
          <w:color w:val="000000"/>
          <w:szCs w:val="28"/>
        </w:rPr>
        <w:t xml:space="preserve"> соблюдением условий, цели и порядка предоставления субсидии и ответственность за их нарушение» изложить в следующей редакции:</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«5.3. </w:t>
      </w:r>
      <w:proofErr w:type="gramStart"/>
      <w:r w:rsidRPr="000D2287">
        <w:rPr>
          <w:color w:val="000000"/>
          <w:szCs w:val="28"/>
          <w:lang w:eastAsia="en-US"/>
        </w:rPr>
        <w:t>Уполномоченным органом и органами государственного (муниципального) финансового контроля осуществляется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roofErr w:type="gramEnd"/>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 xml:space="preserve">16) </w:t>
      </w:r>
      <w:r w:rsidRPr="000D2287">
        <w:rPr>
          <w:bCs/>
          <w:color w:val="000000"/>
          <w:szCs w:val="28"/>
        </w:rPr>
        <w:t xml:space="preserve">пункт 5.4. раздела 5 «Требования об осуществлении </w:t>
      </w:r>
      <w:proofErr w:type="gramStart"/>
      <w:r w:rsidRPr="000D2287">
        <w:rPr>
          <w:bCs/>
          <w:color w:val="000000"/>
          <w:szCs w:val="28"/>
        </w:rPr>
        <w:t>контроля за</w:t>
      </w:r>
      <w:proofErr w:type="gramEnd"/>
      <w:r w:rsidRPr="000D2287">
        <w:rPr>
          <w:bCs/>
          <w:color w:val="000000"/>
          <w:szCs w:val="28"/>
        </w:rPr>
        <w:t xml:space="preserve"> соблюдением условий, цели и порядка предоставления субсидии и ответственность за их нарушение» изложить в следующей редакции:</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«5.4. Возврату в доход краевого бюджета подлежит субсидия в случаях:</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1) </w:t>
      </w:r>
      <w:bookmarkStart w:id="0" w:name="P281"/>
      <w:bookmarkEnd w:id="0"/>
      <w:r w:rsidRPr="000D2287">
        <w:rPr>
          <w:color w:val="000000"/>
          <w:szCs w:val="28"/>
          <w:lang w:eastAsia="en-US"/>
        </w:rPr>
        <w:t>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2) </w:t>
      </w:r>
      <w:proofErr w:type="spellStart"/>
      <w:r w:rsidRPr="000D2287">
        <w:rPr>
          <w:color w:val="000000"/>
          <w:szCs w:val="28"/>
          <w:lang w:eastAsia="en-US"/>
        </w:rPr>
        <w:t>недостижения</w:t>
      </w:r>
      <w:proofErr w:type="spellEnd"/>
      <w:r w:rsidRPr="000D2287">
        <w:rPr>
          <w:color w:val="000000"/>
          <w:szCs w:val="28"/>
          <w:lang w:eastAsia="en-US"/>
        </w:rPr>
        <w:t xml:space="preserve"> получателем субсидии значения результата предоставления субсидии, установленного Соглашением и </w:t>
      </w:r>
      <w:proofErr w:type="gramStart"/>
      <w:r w:rsidRPr="000D2287">
        <w:rPr>
          <w:color w:val="000000"/>
          <w:szCs w:val="28"/>
          <w:lang w:eastAsia="en-US"/>
        </w:rPr>
        <w:t>указанных</w:t>
      </w:r>
      <w:proofErr w:type="gramEnd"/>
      <w:r w:rsidRPr="000D2287">
        <w:rPr>
          <w:color w:val="000000"/>
          <w:szCs w:val="28"/>
          <w:lang w:eastAsia="en-US"/>
        </w:rPr>
        <w:t xml:space="preserve"> в пункте 3.11. раздела 3 «Условия и порядок предоставления субсидии» настоящего Порядка».</w:t>
      </w:r>
    </w:p>
    <w:p w:rsidR="000D2287" w:rsidRPr="000D2287" w:rsidRDefault="000D2287" w:rsidP="000D2287">
      <w:pPr>
        <w:widowControl w:val="0"/>
        <w:suppressAutoHyphens/>
        <w:autoSpaceDE w:val="0"/>
        <w:autoSpaceDN w:val="0"/>
        <w:ind w:firstLine="709"/>
        <w:jc w:val="both"/>
        <w:rPr>
          <w:color w:val="000000"/>
          <w:szCs w:val="28"/>
          <w:lang w:eastAsia="en-US"/>
        </w:rPr>
      </w:pPr>
      <w:r w:rsidRPr="000D2287">
        <w:rPr>
          <w:color w:val="000000"/>
          <w:szCs w:val="28"/>
          <w:lang w:eastAsia="en-US"/>
        </w:rPr>
        <w:t>2. </w:t>
      </w:r>
      <w:r w:rsidRPr="000D2287">
        <w:rPr>
          <w:color w:val="000000"/>
          <w:szCs w:val="28"/>
        </w:rPr>
        <w:t>Приложение № 2 к Порядку изложить в новой редакции (приложение   № 2).</w:t>
      </w:r>
    </w:p>
    <w:p w:rsidR="000D2287" w:rsidRPr="000D2287" w:rsidRDefault="000D2287" w:rsidP="000D2287">
      <w:pPr>
        <w:ind w:firstLine="709"/>
        <w:jc w:val="both"/>
        <w:rPr>
          <w:color w:val="000000"/>
          <w:szCs w:val="28"/>
        </w:rPr>
      </w:pPr>
      <w:r w:rsidRPr="000D2287">
        <w:rPr>
          <w:color w:val="000000"/>
          <w:szCs w:val="28"/>
        </w:rPr>
        <w:t xml:space="preserve">3. Приложение № 3 к Порядку изложить в новой редакции (приложение  </w:t>
      </w:r>
      <w:r w:rsidR="002F0C42">
        <w:rPr>
          <w:color w:val="000000"/>
          <w:szCs w:val="28"/>
        </w:rPr>
        <w:t xml:space="preserve"> </w:t>
      </w:r>
      <w:r w:rsidRPr="000D2287">
        <w:rPr>
          <w:color w:val="000000"/>
          <w:szCs w:val="28"/>
        </w:rPr>
        <w:t>№ 3).</w:t>
      </w:r>
    </w:p>
    <w:p w:rsidR="000D2287" w:rsidRPr="000D2287" w:rsidRDefault="000D2287" w:rsidP="000D2287">
      <w:pPr>
        <w:tabs>
          <w:tab w:val="left" w:pos="0"/>
        </w:tabs>
        <w:ind w:right="49" w:firstLine="709"/>
        <w:jc w:val="both"/>
        <w:rPr>
          <w:bCs/>
          <w:color w:val="000000"/>
          <w:szCs w:val="28"/>
          <w:lang w:eastAsia="ar-SA"/>
        </w:rPr>
      </w:pPr>
      <w:r w:rsidRPr="000D2287">
        <w:rPr>
          <w:bCs/>
          <w:color w:val="000000"/>
          <w:szCs w:val="28"/>
          <w:lang w:eastAsia="ar-SA"/>
        </w:rPr>
        <w:t>4. Отделу по взаимодействию со СМИ администрации муниципального образования Крымский район (</w:t>
      </w:r>
      <w:proofErr w:type="spellStart"/>
      <w:r w:rsidRPr="000D2287">
        <w:rPr>
          <w:bCs/>
          <w:color w:val="000000"/>
          <w:szCs w:val="28"/>
          <w:lang w:eastAsia="ar-SA"/>
        </w:rPr>
        <w:t>Безовчук</w:t>
      </w:r>
      <w:proofErr w:type="spellEnd"/>
      <w:r w:rsidRPr="000D2287">
        <w:rPr>
          <w:bCs/>
          <w:color w:val="000000"/>
          <w:szCs w:val="28"/>
          <w:lang w:eastAsia="ar-SA"/>
        </w:rPr>
        <w:t xml:space="preserve">) обнародовать настоящее постановление путем размещения на официальном сайте администрации </w:t>
      </w:r>
      <w:r w:rsidRPr="000D2287">
        <w:rPr>
          <w:bCs/>
          <w:color w:val="000000"/>
          <w:szCs w:val="28"/>
          <w:lang w:eastAsia="ar-SA"/>
        </w:rPr>
        <w:lastRenderedPageBreak/>
        <w:t>муниципального образования Крымский район www.krymsk-region.ru, зарегистрированного в качестве средства массовой информации.</w:t>
      </w:r>
    </w:p>
    <w:p w:rsidR="000D2287" w:rsidRPr="000D2287" w:rsidRDefault="000D2287" w:rsidP="000D2287">
      <w:pPr>
        <w:widowControl w:val="0"/>
        <w:tabs>
          <w:tab w:val="left" w:pos="993"/>
        </w:tabs>
        <w:suppressAutoHyphens/>
        <w:autoSpaceDE w:val="0"/>
        <w:ind w:firstLine="709"/>
        <w:jc w:val="both"/>
        <w:rPr>
          <w:bCs/>
          <w:color w:val="000000"/>
          <w:szCs w:val="28"/>
          <w:lang w:eastAsia="ar-SA"/>
        </w:rPr>
      </w:pPr>
      <w:r w:rsidRPr="000D2287">
        <w:rPr>
          <w:bCs/>
          <w:color w:val="000000"/>
          <w:szCs w:val="28"/>
          <w:lang w:eastAsia="ar-SA"/>
        </w:rPr>
        <w:t>5. </w:t>
      </w:r>
      <w:proofErr w:type="gramStart"/>
      <w:r w:rsidRPr="000D2287">
        <w:rPr>
          <w:bCs/>
          <w:color w:val="000000"/>
          <w:szCs w:val="28"/>
          <w:lang w:eastAsia="ar-SA"/>
        </w:rPr>
        <w:t>Контроль за</w:t>
      </w:r>
      <w:proofErr w:type="gramEnd"/>
      <w:r w:rsidRPr="000D2287">
        <w:rPr>
          <w:bCs/>
          <w:color w:val="000000"/>
          <w:szCs w:val="28"/>
          <w:lang w:eastAsia="ar-SA"/>
        </w:rPr>
        <w:t xml:space="preserve"> выполнением настоящего постановления возложить на  заместителя главы муниципального образования Крымский район, начальника управления сельского хозяйства </w:t>
      </w:r>
      <w:proofErr w:type="spellStart"/>
      <w:r w:rsidRPr="000D2287">
        <w:rPr>
          <w:bCs/>
          <w:color w:val="000000"/>
          <w:szCs w:val="28"/>
          <w:lang w:eastAsia="ar-SA"/>
        </w:rPr>
        <w:t>А.В.Улановского</w:t>
      </w:r>
      <w:proofErr w:type="spellEnd"/>
      <w:r w:rsidRPr="000D2287">
        <w:rPr>
          <w:bCs/>
          <w:color w:val="000000"/>
          <w:szCs w:val="28"/>
          <w:lang w:eastAsia="ar-SA"/>
        </w:rPr>
        <w:t>.</w:t>
      </w:r>
    </w:p>
    <w:p w:rsidR="000D2287" w:rsidRPr="000D2287" w:rsidRDefault="000D2287" w:rsidP="000D2287">
      <w:pPr>
        <w:widowControl w:val="0"/>
        <w:tabs>
          <w:tab w:val="left" w:pos="993"/>
        </w:tabs>
        <w:suppressAutoHyphens/>
        <w:autoSpaceDE w:val="0"/>
        <w:ind w:right="49" w:firstLine="709"/>
        <w:jc w:val="both"/>
        <w:rPr>
          <w:bCs/>
          <w:color w:val="000000"/>
          <w:szCs w:val="28"/>
          <w:lang w:eastAsia="ar-SA"/>
        </w:rPr>
      </w:pPr>
      <w:r w:rsidRPr="000D2287">
        <w:rPr>
          <w:bCs/>
          <w:color w:val="000000"/>
          <w:szCs w:val="28"/>
          <w:lang w:eastAsia="ar-SA"/>
        </w:rPr>
        <w:t>6. Постановление вступает в силу со дня обнародования.</w:t>
      </w:r>
    </w:p>
    <w:p w:rsidR="000D2287" w:rsidRPr="000D2287" w:rsidRDefault="000D2287" w:rsidP="000D2287">
      <w:pPr>
        <w:jc w:val="both"/>
        <w:rPr>
          <w:szCs w:val="28"/>
        </w:rPr>
      </w:pPr>
    </w:p>
    <w:p w:rsidR="000D2287" w:rsidRPr="000D2287" w:rsidRDefault="000D2287" w:rsidP="000D2287">
      <w:pPr>
        <w:jc w:val="both"/>
        <w:rPr>
          <w:szCs w:val="28"/>
        </w:rPr>
      </w:pPr>
    </w:p>
    <w:p w:rsidR="000D2287" w:rsidRPr="000D2287" w:rsidRDefault="000D2287" w:rsidP="000D2287">
      <w:pPr>
        <w:jc w:val="both"/>
        <w:rPr>
          <w:szCs w:val="28"/>
        </w:rPr>
      </w:pPr>
    </w:p>
    <w:tbl>
      <w:tblPr>
        <w:tblpPr w:leftFromText="180" w:rightFromText="180" w:vertAnchor="text" w:horzAnchor="margin" w:tblpY="114"/>
        <w:tblW w:w="10173" w:type="dxa"/>
        <w:tblLook w:val="01E0" w:firstRow="1" w:lastRow="1" w:firstColumn="1" w:lastColumn="1" w:noHBand="0" w:noVBand="0"/>
      </w:tblPr>
      <w:tblGrid>
        <w:gridCol w:w="9997"/>
        <w:gridCol w:w="222"/>
      </w:tblGrid>
      <w:tr w:rsidR="000D2287" w:rsidRPr="000D2287" w:rsidTr="00277BC7">
        <w:tc>
          <w:tcPr>
            <w:tcW w:w="9747" w:type="dxa"/>
          </w:tcPr>
          <w:tbl>
            <w:tblPr>
              <w:tblW w:w="9781" w:type="dxa"/>
              <w:tblLook w:val="04A0" w:firstRow="1" w:lastRow="0" w:firstColumn="1" w:lastColumn="0" w:noHBand="0" w:noVBand="1"/>
            </w:tblPr>
            <w:tblGrid>
              <w:gridCol w:w="6661"/>
              <w:gridCol w:w="3120"/>
            </w:tblGrid>
            <w:tr w:rsidR="000D2287" w:rsidRPr="000D2287" w:rsidTr="00277BC7">
              <w:tc>
                <w:tcPr>
                  <w:tcW w:w="6661" w:type="dxa"/>
                  <w:hideMark/>
                </w:tcPr>
                <w:p w:rsidR="000D2287" w:rsidRPr="000D2287" w:rsidRDefault="000D2287" w:rsidP="000D2287">
                  <w:pPr>
                    <w:framePr w:hSpace="180" w:wrap="around" w:vAnchor="text" w:hAnchor="margin" w:y="114"/>
                    <w:snapToGrid w:val="0"/>
                    <w:ind w:right="49"/>
                    <w:rPr>
                      <w:szCs w:val="28"/>
                      <w:lang w:eastAsia="ar-SA"/>
                    </w:rPr>
                  </w:pPr>
                  <w:r w:rsidRPr="000D2287">
                    <w:rPr>
                      <w:szCs w:val="28"/>
                    </w:rPr>
                    <w:t xml:space="preserve">Первый заместитель главы </w:t>
                  </w:r>
                  <w:proofErr w:type="gramStart"/>
                  <w:r w:rsidRPr="000D2287">
                    <w:rPr>
                      <w:szCs w:val="28"/>
                    </w:rPr>
                    <w:t>муниципального</w:t>
                  </w:r>
                  <w:proofErr w:type="gramEnd"/>
                </w:p>
                <w:p w:rsidR="000D2287" w:rsidRPr="000D2287" w:rsidRDefault="000D2287" w:rsidP="000D2287">
                  <w:pPr>
                    <w:framePr w:hSpace="180" w:wrap="around" w:vAnchor="text" w:hAnchor="margin" w:y="114"/>
                    <w:widowControl w:val="0"/>
                    <w:suppressAutoHyphens/>
                    <w:autoSpaceDE w:val="0"/>
                    <w:snapToGrid w:val="0"/>
                    <w:ind w:right="49"/>
                    <w:rPr>
                      <w:szCs w:val="28"/>
                      <w:lang w:eastAsia="ar-SA"/>
                    </w:rPr>
                  </w:pPr>
                  <w:r w:rsidRPr="000D2287">
                    <w:rPr>
                      <w:szCs w:val="28"/>
                    </w:rPr>
                    <w:t>образования Крымский район</w:t>
                  </w:r>
                </w:p>
              </w:tc>
              <w:tc>
                <w:tcPr>
                  <w:tcW w:w="3120" w:type="dxa"/>
                  <w:vAlign w:val="bottom"/>
                  <w:hideMark/>
                </w:tcPr>
                <w:p w:rsidR="000D2287" w:rsidRPr="000D2287" w:rsidRDefault="000D2287" w:rsidP="000D2287">
                  <w:pPr>
                    <w:framePr w:hSpace="180" w:wrap="around" w:vAnchor="text" w:hAnchor="margin" w:y="114"/>
                    <w:widowControl w:val="0"/>
                    <w:suppressAutoHyphens/>
                    <w:autoSpaceDE w:val="0"/>
                    <w:snapToGrid w:val="0"/>
                    <w:ind w:right="49"/>
                    <w:jc w:val="right"/>
                    <w:rPr>
                      <w:szCs w:val="28"/>
                      <w:lang w:eastAsia="ar-SA"/>
                    </w:rPr>
                  </w:pPr>
                  <w:r w:rsidRPr="000D2287">
                    <w:rPr>
                      <w:szCs w:val="28"/>
                    </w:rPr>
                    <w:t xml:space="preserve">                               </w:t>
                  </w:r>
                  <w:proofErr w:type="spellStart"/>
                  <w:r w:rsidRPr="000D2287">
                    <w:rPr>
                      <w:szCs w:val="28"/>
                    </w:rPr>
                    <w:t>В.Н.Черник</w:t>
                  </w:r>
                  <w:proofErr w:type="spellEnd"/>
                </w:p>
              </w:tc>
            </w:tr>
          </w:tbl>
          <w:p w:rsidR="000D2287" w:rsidRPr="000D2287" w:rsidRDefault="000D2287" w:rsidP="000D2287">
            <w:pPr>
              <w:rPr>
                <w:szCs w:val="28"/>
              </w:rPr>
            </w:pPr>
          </w:p>
        </w:tc>
        <w:tc>
          <w:tcPr>
            <w:tcW w:w="426" w:type="dxa"/>
          </w:tcPr>
          <w:p w:rsidR="000D2287" w:rsidRPr="000D2287" w:rsidRDefault="000D2287" w:rsidP="000D2287">
            <w:pPr>
              <w:ind w:left="4146" w:hanging="4146"/>
              <w:jc w:val="right"/>
              <w:rPr>
                <w:szCs w:val="28"/>
              </w:rPr>
            </w:pPr>
          </w:p>
        </w:tc>
      </w:tr>
    </w:tbl>
    <w:p w:rsidR="000D2287" w:rsidRPr="000D2287" w:rsidRDefault="000D2287" w:rsidP="000D2287"/>
    <w:p w:rsidR="00C517D0" w:rsidRDefault="00C517D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245F90" w:rsidRDefault="00245F90">
      <w:pPr>
        <w:rPr>
          <w:szCs w:val="28"/>
        </w:rPr>
      </w:pPr>
    </w:p>
    <w:p w:rsidR="0085780B" w:rsidRDefault="0085780B" w:rsidP="00245F90">
      <w:pPr>
        <w:pStyle w:val="ConsPlusNormal"/>
        <w:ind w:left="6521"/>
        <w:outlineLvl w:val="1"/>
        <w:rPr>
          <w:rFonts w:ascii="Times New Roman" w:hAnsi="Times New Roman" w:cs="Times New Roman"/>
          <w:sz w:val="28"/>
          <w:szCs w:val="28"/>
        </w:rPr>
      </w:pPr>
    </w:p>
    <w:p w:rsidR="0085780B" w:rsidRDefault="0085780B" w:rsidP="00245F90">
      <w:pPr>
        <w:pStyle w:val="ConsPlusNormal"/>
        <w:ind w:left="6521"/>
        <w:outlineLvl w:val="1"/>
        <w:rPr>
          <w:rFonts w:ascii="Times New Roman" w:hAnsi="Times New Roman" w:cs="Times New Roman"/>
          <w:sz w:val="28"/>
          <w:szCs w:val="28"/>
        </w:rPr>
      </w:pPr>
    </w:p>
    <w:p w:rsidR="0085780B" w:rsidRDefault="0085780B" w:rsidP="00245F90">
      <w:pPr>
        <w:pStyle w:val="ConsPlusNormal"/>
        <w:ind w:left="6521"/>
        <w:outlineLvl w:val="1"/>
        <w:rPr>
          <w:rFonts w:ascii="Times New Roman" w:hAnsi="Times New Roman" w:cs="Times New Roman"/>
          <w:sz w:val="28"/>
          <w:szCs w:val="28"/>
        </w:rPr>
      </w:pPr>
    </w:p>
    <w:p w:rsidR="0085780B" w:rsidRDefault="0085780B" w:rsidP="00245F90">
      <w:pPr>
        <w:pStyle w:val="ConsPlusNormal"/>
        <w:ind w:left="6521"/>
        <w:outlineLvl w:val="1"/>
        <w:rPr>
          <w:rFonts w:ascii="Times New Roman" w:hAnsi="Times New Roman" w:cs="Times New Roman"/>
          <w:sz w:val="28"/>
          <w:szCs w:val="28"/>
        </w:rPr>
      </w:pPr>
    </w:p>
    <w:p w:rsidR="0085780B" w:rsidRDefault="0085780B"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F0C42" w:rsidRDefault="002F0C42" w:rsidP="00245F90">
      <w:pPr>
        <w:pStyle w:val="ConsPlusNormal"/>
        <w:ind w:left="6521"/>
        <w:outlineLvl w:val="1"/>
        <w:rPr>
          <w:rFonts w:ascii="Times New Roman" w:hAnsi="Times New Roman" w:cs="Times New Roman"/>
          <w:sz w:val="28"/>
          <w:szCs w:val="28"/>
        </w:rPr>
      </w:pPr>
    </w:p>
    <w:p w:rsidR="00245F90" w:rsidRPr="00940155" w:rsidRDefault="00245F90" w:rsidP="00245F90">
      <w:pPr>
        <w:pStyle w:val="ConsPlusNormal"/>
        <w:ind w:left="6521"/>
        <w:outlineLvl w:val="1"/>
        <w:rPr>
          <w:rFonts w:ascii="Times New Roman" w:hAnsi="Times New Roman" w:cs="Times New Roman"/>
          <w:sz w:val="28"/>
          <w:szCs w:val="28"/>
        </w:rPr>
      </w:pPr>
      <w:r w:rsidRPr="00940155">
        <w:rPr>
          <w:rFonts w:ascii="Times New Roman" w:hAnsi="Times New Roman" w:cs="Times New Roman"/>
          <w:sz w:val="28"/>
          <w:szCs w:val="28"/>
        </w:rPr>
        <w:lastRenderedPageBreak/>
        <w:t>П</w:t>
      </w:r>
      <w:r>
        <w:rPr>
          <w:rFonts w:ascii="Times New Roman" w:hAnsi="Times New Roman" w:cs="Times New Roman"/>
          <w:sz w:val="28"/>
          <w:szCs w:val="28"/>
        </w:rPr>
        <w:t>РИЛОЖЕНИЕ №</w:t>
      </w:r>
      <w:r w:rsidRPr="00940155">
        <w:rPr>
          <w:rFonts w:ascii="Times New Roman" w:hAnsi="Times New Roman" w:cs="Times New Roman"/>
          <w:sz w:val="28"/>
          <w:szCs w:val="28"/>
        </w:rPr>
        <w:t xml:space="preserve"> </w:t>
      </w:r>
      <w:r>
        <w:rPr>
          <w:rFonts w:ascii="Times New Roman" w:hAnsi="Times New Roman" w:cs="Times New Roman"/>
          <w:sz w:val="28"/>
          <w:szCs w:val="28"/>
        </w:rPr>
        <w:t>2</w:t>
      </w:r>
    </w:p>
    <w:p w:rsidR="00245F90" w:rsidRPr="00940155" w:rsidRDefault="00245F90" w:rsidP="00245F90">
      <w:pPr>
        <w:pStyle w:val="ConsPlusNormal"/>
        <w:ind w:left="6521"/>
        <w:rPr>
          <w:rFonts w:ascii="Times New Roman" w:hAnsi="Times New Roman" w:cs="Times New Roman"/>
          <w:sz w:val="28"/>
          <w:szCs w:val="28"/>
        </w:rPr>
      </w:pPr>
      <w:r>
        <w:rPr>
          <w:rFonts w:ascii="Times New Roman" w:hAnsi="Times New Roman" w:cs="Times New Roman"/>
          <w:sz w:val="28"/>
          <w:szCs w:val="28"/>
        </w:rPr>
        <w:t xml:space="preserve"> </w:t>
      </w:r>
      <w:r w:rsidRPr="00940155">
        <w:rPr>
          <w:rFonts w:ascii="Times New Roman" w:hAnsi="Times New Roman" w:cs="Times New Roman"/>
          <w:sz w:val="28"/>
          <w:szCs w:val="28"/>
        </w:rPr>
        <w:t xml:space="preserve">к Порядку </w:t>
      </w:r>
    </w:p>
    <w:p w:rsidR="00245F90" w:rsidRDefault="00245F90" w:rsidP="00245F90">
      <w:pPr>
        <w:pStyle w:val="ConsPlusNormal"/>
        <w:jc w:val="center"/>
        <w:rPr>
          <w:rFonts w:ascii="Times New Roman" w:hAnsi="Times New Roman" w:cs="Times New Roman"/>
          <w:sz w:val="28"/>
          <w:szCs w:val="28"/>
        </w:rPr>
      </w:pPr>
      <w:bookmarkStart w:id="1" w:name="P136"/>
      <w:bookmarkEnd w:id="1"/>
    </w:p>
    <w:p w:rsidR="00245F90" w:rsidRDefault="00245F90" w:rsidP="00245F90">
      <w:pPr>
        <w:pStyle w:val="ConsPlusNormal"/>
        <w:jc w:val="center"/>
        <w:rPr>
          <w:rFonts w:ascii="Times New Roman" w:hAnsi="Times New Roman" w:cs="Times New Roman"/>
          <w:sz w:val="28"/>
          <w:szCs w:val="28"/>
        </w:rPr>
      </w:pPr>
    </w:p>
    <w:p w:rsidR="00245F90" w:rsidRDefault="00245F90" w:rsidP="00245F90">
      <w:pPr>
        <w:pStyle w:val="ConsPlusNormal"/>
        <w:jc w:val="center"/>
        <w:rPr>
          <w:rFonts w:ascii="Times New Roman" w:hAnsi="Times New Roman" w:cs="Times New Roman"/>
          <w:sz w:val="28"/>
          <w:szCs w:val="28"/>
        </w:rPr>
      </w:pPr>
    </w:p>
    <w:p w:rsidR="00245F90" w:rsidRPr="009C07CE" w:rsidRDefault="00245F90" w:rsidP="00245F90">
      <w:pPr>
        <w:pStyle w:val="ConsPlusNormal"/>
        <w:jc w:val="center"/>
        <w:rPr>
          <w:rFonts w:ascii="Times New Roman" w:hAnsi="Times New Roman" w:cs="Times New Roman"/>
          <w:b/>
          <w:sz w:val="16"/>
          <w:szCs w:val="16"/>
        </w:rPr>
      </w:pPr>
      <w:r w:rsidRPr="009C07CE">
        <w:rPr>
          <w:rFonts w:ascii="Times New Roman" w:hAnsi="Times New Roman" w:cs="Times New Roman"/>
          <w:b/>
          <w:sz w:val="28"/>
          <w:szCs w:val="28"/>
        </w:rPr>
        <w:t>РАСЧЕТНЫЕ РАЗМЕРЫ</w:t>
      </w:r>
    </w:p>
    <w:p w:rsidR="00245F90" w:rsidRPr="00940155" w:rsidRDefault="00245F90" w:rsidP="00245F90">
      <w:pPr>
        <w:pStyle w:val="ConsPlusTitle"/>
        <w:jc w:val="center"/>
        <w:rPr>
          <w:sz w:val="28"/>
          <w:szCs w:val="28"/>
        </w:rPr>
      </w:pPr>
      <w:r w:rsidRPr="00940155">
        <w:rPr>
          <w:sz w:val="28"/>
          <w:szCs w:val="28"/>
        </w:rPr>
        <w:t xml:space="preserve">ставок субсидий для предоставления финансовой государственной </w:t>
      </w:r>
    </w:p>
    <w:p w:rsidR="00245F90" w:rsidRPr="00940155" w:rsidRDefault="00245F90" w:rsidP="00245F90">
      <w:pPr>
        <w:pStyle w:val="ConsPlusTitle"/>
        <w:jc w:val="center"/>
        <w:rPr>
          <w:sz w:val="28"/>
          <w:szCs w:val="28"/>
        </w:rPr>
      </w:pPr>
      <w:r w:rsidRPr="00940155">
        <w:rPr>
          <w:sz w:val="28"/>
          <w:szCs w:val="28"/>
        </w:rPr>
        <w:t xml:space="preserve">поддержки крестьянским (фермерским) хозяйствам и индивидуальным </w:t>
      </w:r>
    </w:p>
    <w:p w:rsidR="00245F90" w:rsidRPr="00940155" w:rsidRDefault="00245F90" w:rsidP="00245F90">
      <w:pPr>
        <w:pStyle w:val="ConsPlusTitle"/>
        <w:jc w:val="center"/>
        <w:rPr>
          <w:sz w:val="28"/>
          <w:szCs w:val="28"/>
        </w:rPr>
      </w:pPr>
      <w:r w:rsidRPr="00940155">
        <w:rPr>
          <w:sz w:val="28"/>
          <w:szCs w:val="28"/>
        </w:rPr>
        <w:t xml:space="preserve">предпринимателям, ведущим деятельность в области </w:t>
      </w:r>
    </w:p>
    <w:p w:rsidR="00245F90" w:rsidRDefault="00245F90" w:rsidP="00245F90">
      <w:pPr>
        <w:pStyle w:val="ConsPlusTitle"/>
        <w:jc w:val="center"/>
        <w:rPr>
          <w:sz w:val="16"/>
          <w:szCs w:val="16"/>
        </w:rPr>
      </w:pPr>
      <w:r w:rsidRPr="00940155">
        <w:rPr>
          <w:sz w:val="28"/>
          <w:szCs w:val="28"/>
        </w:rPr>
        <w:t>сельскохозяйственного производства</w:t>
      </w:r>
    </w:p>
    <w:p w:rsidR="00245F90" w:rsidRPr="00A05F6E" w:rsidRDefault="00245F90" w:rsidP="00245F90">
      <w:pPr>
        <w:pStyle w:val="ConsPlusTitle"/>
        <w:jc w:val="center"/>
        <w:rPr>
          <w:b w:val="0"/>
          <w:sz w:val="16"/>
          <w:szCs w:val="16"/>
        </w:rPr>
      </w:pPr>
    </w:p>
    <w:p w:rsidR="00245F90" w:rsidRPr="00AD295D" w:rsidRDefault="00245F90" w:rsidP="00245F90">
      <w:pPr>
        <w:spacing w:after="1"/>
        <w:rPr>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0"/>
        <w:gridCol w:w="6"/>
        <w:gridCol w:w="5386"/>
      </w:tblGrid>
      <w:tr w:rsidR="00245F90" w:rsidRPr="00940155" w:rsidTr="00277BC7">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 xml:space="preserve">№ </w:t>
            </w:r>
            <w:proofErr w:type="gramStart"/>
            <w:r w:rsidRPr="00940155">
              <w:rPr>
                <w:rFonts w:ascii="Times New Roman" w:hAnsi="Times New Roman" w:cs="Times New Roman"/>
                <w:sz w:val="24"/>
                <w:szCs w:val="24"/>
              </w:rPr>
              <w:t>п</w:t>
            </w:r>
            <w:proofErr w:type="gramEnd"/>
            <w:r w:rsidRPr="00940155">
              <w:rPr>
                <w:rFonts w:ascii="Times New Roman" w:hAnsi="Times New Roman" w:cs="Times New Roman"/>
                <w:sz w:val="24"/>
                <w:szCs w:val="24"/>
              </w:rPr>
              <w:t>/п</w:t>
            </w:r>
          </w:p>
        </w:tc>
        <w:tc>
          <w:tcPr>
            <w:tcW w:w="3680"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Вид субсидии</w:t>
            </w:r>
          </w:p>
        </w:tc>
        <w:tc>
          <w:tcPr>
            <w:tcW w:w="5392" w:type="dxa"/>
            <w:gridSpan w:val="2"/>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Размер субсидии на затраты, понесенные в текущем финансовом году и четвертом квартале предыдущего года</w:t>
            </w:r>
          </w:p>
        </w:tc>
      </w:tr>
      <w:tr w:rsidR="00245F90" w:rsidRPr="00940155" w:rsidTr="00277BC7">
        <w:trPr>
          <w:trHeight w:val="241"/>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w:t>
            </w:r>
          </w:p>
        </w:tc>
        <w:tc>
          <w:tcPr>
            <w:tcW w:w="3680"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5392" w:type="dxa"/>
            <w:gridSpan w:val="2"/>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3</w:t>
            </w:r>
          </w:p>
        </w:tc>
      </w:tr>
      <w:tr w:rsidR="00245F90" w:rsidRPr="00940155" w:rsidTr="00277BC7">
        <w:tc>
          <w:tcPr>
            <w:tcW w:w="629" w:type="dxa"/>
          </w:tcPr>
          <w:p w:rsidR="00245F90" w:rsidRPr="00940155" w:rsidRDefault="00245F90"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1</w:t>
            </w:r>
          </w:p>
        </w:tc>
        <w:tc>
          <w:tcPr>
            <w:tcW w:w="9072" w:type="dxa"/>
            <w:gridSpan w:val="3"/>
          </w:tcPr>
          <w:p w:rsidR="00245F90" w:rsidRDefault="00245F90" w:rsidP="00277BC7">
            <w:pPr>
              <w:pStyle w:val="ConsPlusNormal"/>
              <w:suppressAutoHyphens/>
              <w:jc w:val="center"/>
              <w:rPr>
                <w:rFonts w:ascii="Times New Roman" w:hAnsi="Times New Roman" w:cs="Times New Roman"/>
                <w:sz w:val="26"/>
                <w:szCs w:val="26"/>
              </w:rPr>
            </w:pPr>
            <w:r w:rsidRPr="000F65DD">
              <w:rPr>
                <w:rFonts w:ascii="Times New Roman" w:hAnsi="Times New Roman" w:cs="Times New Roman"/>
                <w:sz w:val="26"/>
                <w:szCs w:val="26"/>
              </w:rPr>
              <w:t xml:space="preserve">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w:t>
            </w:r>
          </w:p>
          <w:p w:rsidR="00245F90" w:rsidRPr="000F65DD" w:rsidRDefault="00245F90" w:rsidP="00277BC7">
            <w:pPr>
              <w:pStyle w:val="ConsPlusNormal"/>
              <w:suppressAutoHyphens/>
              <w:jc w:val="center"/>
              <w:rPr>
                <w:rFonts w:ascii="Times New Roman" w:hAnsi="Times New Roman" w:cs="Times New Roman"/>
                <w:sz w:val="26"/>
                <w:szCs w:val="26"/>
              </w:rPr>
            </w:pPr>
            <w:proofErr w:type="gramStart"/>
            <w:r w:rsidRPr="000F65DD">
              <w:rPr>
                <w:rFonts w:ascii="Times New Roman" w:hAnsi="Times New Roman" w:cs="Times New Roman"/>
                <w:sz w:val="26"/>
                <w:szCs w:val="26"/>
              </w:rPr>
              <w:t>предназначенных</w:t>
            </w:r>
            <w:proofErr w:type="gramEnd"/>
            <w:r w:rsidRPr="000F65DD">
              <w:rPr>
                <w:rFonts w:ascii="Times New Roman" w:hAnsi="Times New Roman" w:cs="Times New Roman"/>
                <w:sz w:val="26"/>
                <w:szCs w:val="26"/>
              </w:rPr>
              <w:t xml:space="preserve"> для воспроизводства</w:t>
            </w:r>
          </w:p>
        </w:tc>
      </w:tr>
      <w:tr w:rsidR="00245F90" w:rsidRPr="00940155" w:rsidTr="00277BC7">
        <w:trPr>
          <w:trHeight w:val="435"/>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1.1</w:t>
            </w:r>
          </w:p>
        </w:tc>
        <w:tc>
          <w:tcPr>
            <w:tcW w:w="9072" w:type="dxa"/>
            <w:gridSpan w:val="3"/>
          </w:tcPr>
          <w:p w:rsidR="00245F90" w:rsidRPr="000F65DD" w:rsidRDefault="00245F90" w:rsidP="00277BC7">
            <w:pPr>
              <w:pStyle w:val="ConsPlusNormal"/>
              <w:suppressAutoHyphens/>
              <w:jc w:val="center"/>
              <w:rPr>
                <w:rFonts w:ascii="Times New Roman" w:hAnsi="Times New Roman" w:cs="Times New Roman"/>
                <w:sz w:val="26"/>
                <w:szCs w:val="26"/>
              </w:rPr>
            </w:pPr>
            <w:r w:rsidRPr="000F65DD">
              <w:rPr>
                <w:rFonts w:ascii="Times New Roman" w:hAnsi="Times New Roman" w:cs="Times New Roman"/>
                <w:sz w:val="26"/>
                <w:szCs w:val="26"/>
              </w:rPr>
              <w:t>поголовье коров, нетелей, ремонтных телок</w:t>
            </w:r>
          </w:p>
        </w:tc>
      </w:tr>
      <w:tr w:rsidR="00245F90" w:rsidRPr="0095588A" w:rsidTr="00277BC7">
        <w:trPr>
          <w:trHeight w:val="785"/>
        </w:trPr>
        <w:tc>
          <w:tcPr>
            <w:tcW w:w="629" w:type="dxa"/>
          </w:tcPr>
          <w:p w:rsidR="00245F90" w:rsidRPr="0095588A" w:rsidRDefault="00245F90" w:rsidP="00277BC7">
            <w:pPr>
              <w:pStyle w:val="ConsPlusNormal"/>
              <w:suppressAutoHyphens/>
              <w:jc w:val="center"/>
              <w:rPr>
                <w:rFonts w:ascii="Times New Roman" w:hAnsi="Times New Roman" w:cs="Times New Roman"/>
                <w:sz w:val="24"/>
                <w:szCs w:val="24"/>
              </w:rPr>
            </w:pPr>
            <w:r w:rsidRPr="0095588A">
              <w:rPr>
                <w:rFonts w:ascii="Times New Roman" w:hAnsi="Times New Roman" w:cs="Times New Roman"/>
                <w:sz w:val="24"/>
                <w:szCs w:val="24"/>
              </w:rPr>
              <w:t>1.1.1</w:t>
            </w:r>
          </w:p>
        </w:tc>
        <w:tc>
          <w:tcPr>
            <w:tcW w:w="3680" w:type="dxa"/>
          </w:tcPr>
          <w:p w:rsidR="00245F90" w:rsidRPr="0095588A" w:rsidRDefault="00245F90" w:rsidP="00277BC7">
            <w:pPr>
              <w:pStyle w:val="ConsPlusNormal"/>
              <w:suppressAutoHyphens/>
              <w:rPr>
                <w:rFonts w:ascii="Times New Roman" w:hAnsi="Times New Roman" w:cs="Times New Roman"/>
                <w:sz w:val="24"/>
                <w:szCs w:val="24"/>
              </w:rPr>
            </w:pPr>
            <w:r w:rsidRPr="0095588A">
              <w:rPr>
                <w:rFonts w:ascii="Times New Roman" w:hAnsi="Times New Roman" w:cs="Times New Roman"/>
                <w:sz w:val="24"/>
                <w:szCs w:val="24"/>
              </w:rPr>
              <w:t xml:space="preserve">при приобретении 1 и более </w:t>
            </w:r>
          </w:p>
          <w:p w:rsidR="00245F90" w:rsidRPr="0095588A" w:rsidRDefault="00245F90" w:rsidP="00277BC7">
            <w:pPr>
              <w:pStyle w:val="ConsPlusNormal"/>
              <w:suppressAutoHyphens/>
              <w:rPr>
                <w:rFonts w:ascii="Times New Roman" w:hAnsi="Times New Roman" w:cs="Times New Roman"/>
                <w:sz w:val="24"/>
                <w:szCs w:val="24"/>
              </w:rPr>
            </w:pPr>
            <w:r w:rsidRPr="0095588A">
              <w:rPr>
                <w:rFonts w:ascii="Times New Roman" w:hAnsi="Times New Roman" w:cs="Times New Roman"/>
                <w:sz w:val="24"/>
                <w:szCs w:val="24"/>
              </w:rPr>
              <w:t>голов</w:t>
            </w:r>
          </w:p>
        </w:tc>
        <w:tc>
          <w:tcPr>
            <w:tcW w:w="5392" w:type="dxa"/>
            <w:gridSpan w:val="2"/>
          </w:tcPr>
          <w:p w:rsidR="00245F90" w:rsidRPr="0095588A" w:rsidRDefault="00245F90" w:rsidP="00277BC7">
            <w:pPr>
              <w:pStyle w:val="ConsPlusNormal"/>
              <w:suppressAutoHyphens/>
              <w:rPr>
                <w:rFonts w:ascii="Times New Roman" w:hAnsi="Times New Roman" w:cs="Times New Roman"/>
                <w:sz w:val="24"/>
                <w:szCs w:val="24"/>
              </w:rPr>
            </w:pPr>
            <w:r w:rsidRPr="0095588A">
              <w:rPr>
                <w:rFonts w:ascii="Times New Roman" w:hAnsi="Times New Roman" w:cs="Times New Roman"/>
                <w:sz w:val="24"/>
                <w:szCs w:val="24"/>
              </w:rPr>
              <w:t xml:space="preserve">90 рублей за 1 кг живого веса, но не более 50 % </w:t>
            </w:r>
            <w:r>
              <w:rPr>
                <w:rFonts w:ascii="Times New Roman" w:hAnsi="Times New Roman" w:cs="Times New Roman"/>
                <w:sz w:val="24"/>
                <w:szCs w:val="24"/>
              </w:rPr>
              <w:t xml:space="preserve">        </w:t>
            </w:r>
            <w:r w:rsidRPr="0095588A">
              <w:rPr>
                <w:rFonts w:ascii="Times New Roman" w:hAnsi="Times New Roman" w:cs="Times New Roman"/>
                <w:sz w:val="24"/>
                <w:szCs w:val="24"/>
              </w:rPr>
              <w:t>от фактически понесенных затрат</w:t>
            </w:r>
          </w:p>
        </w:tc>
      </w:tr>
      <w:tr w:rsidR="00245F90" w:rsidRPr="00940155" w:rsidTr="00277BC7">
        <w:trPr>
          <w:trHeight w:val="451"/>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1.2</w:t>
            </w:r>
          </w:p>
        </w:tc>
        <w:tc>
          <w:tcPr>
            <w:tcW w:w="9072" w:type="dxa"/>
            <w:gridSpan w:val="3"/>
          </w:tcPr>
          <w:p w:rsidR="00245F90" w:rsidRPr="000F65DD" w:rsidRDefault="00245F90" w:rsidP="00277BC7">
            <w:pPr>
              <w:pStyle w:val="ConsPlusNormal"/>
              <w:suppressAutoHyphens/>
              <w:jc w:val="center"/>
              <w:rPr>
                <w:rFonts w:ascii="Times New Roman" w:hAnsi="Times New Roman" w:cs="Times New Roman"/>
                <w:sz w:val="26"/>
                <w:szCs w:val="26"/>
              </w:rPr>
            </w:pPr>
            <w:r w:rsidRPr="000F65DD">
              <w:rPr>
                <w:rFonts w:ascii="Times New Roman" w:hAnsi="Times New Roman" w:cs="Times New Roman"/>
                <w:sz w:val="26"/>
                <w:szCs w:val="26"/>
              </w:rPr>
              <w:t xml:space="preserve">поголовье овцематок (ярочек) пород мясного направления </w:t>
            </w:r>
          </w:p>
        </w:tc>
      </w:tr>
      <w:tr w:rsidR="00245F90" w:rsidRPr="00940155" w:rsidTr="00277BC7">
        <w:trPr>
          <w:trHeight w:val="758"/>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1.2.1</w:t>
            </w:r>
          </w:p>
        </w:tc>
        <w:tc>
          <w:tcPr>
            <w:tcW w:w="3680" w:type="dxa"/>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до 20 голов</w:t>
            </w:r>
          </w:p>
        </w:tc>
        <w:tc>
          <w:tcPr>
            <w:tcW w:w="5392" w:type="dxa"/>
            <w:gridSpan w:val="2"/>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100 рублей за 1 кг живого веса, но не более 50 % от фактически понесенных затрат</w:t>
            </w:r>
          </w:p>
        </w:tc>
      </w:tr>
      <w:tr w:rsidR="00245F90" w:rsidRPr="00940155" w:rsidTr="00277BC7">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1.2.2</w:t>
            </w:r>
          </w:p>
        </w:tc>
        <w:tc>
          <w:tcPr>
            <w:tcW w:w="3680" w:type="dxa"/>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более 20 голов</w:t>
            </w:r>
          </w:p>
        </w:tc>
        <w:tc>
          <w:tcPr>
            <w:tcW w:w="5392" w:type="dxa"/>
            <w:gridSpan w:val="2"/>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150 рублей за 1 кг живого веса, но не более 50 % от фактически понесенных затрат</w:t>
            </w:r>
          </w:p>
        </w:tc>
      </w:tr>
      <w:tr w:rsidR="00245F90" w:rsidRPr="00940155" w:rsidTr="00277BC7">
        <w:trPr>
          <w:trHeight w:val="229"/>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1.3</w:t>
            </w:r>
          </w:p>
        </w:tc>
        <w:tc>
          <w:tcPr>
            <w:tcW w:w="9072" w:type="dxa"/>
            <w:gridSpan w:val="3"/>
          </w:tcPr>
          <w:p w:rsidR="00245F90" w:rsidRPr="000F65DD" w:rsidRDefault="00245F90" w:rsidP="00277BC7">
            <w:pPr>
              <w:pStyle w:val="ConsPlusNormal"/>
              <w:tabs>
                <w:tab w:val="center" w:pos="4105"/>
                <w:tab w:val="left" w:pos="6268"/>
              </w:tabs>
              <w:suppressAutoHyphens/>
              <w:jc w:val="center"/>
              <w:rPr>
                <w:rFonts w:ascii="Times New Roman" w:hAnsi="Times New Roman" w:cs="Times New Roman"/>
                <w:sz w:val="26"/>
                <w:szCs w:val="26"/>
              </w:rPr>
            </w:pPr>
            <w:r w:rsidRPr="000F65DD">
              <w:rPr>
                <w:rFonts w:ascii="Times New Roman" w:hAnsi="Times New Roman" w:cs="Times New Roman"/>
                <w:sz w:val="26"/>
                <w:szCs w:val="26"/>
              </w:rPr>
              <w:t>поголовье козочек</w:t>
            </w:r>
          </w:p>
        </w:tc>
      </w:tr>
      <w:tr w:rsidR="00245F90" w:rsidRPr="00940155" w:rsidTr="00277BC7">
        <w:trPr>
          <w:trHeight w:val="804"/>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1.3.1</w:t>
            </w:r>
          </w:p>
        </w:tc>
        <w:tc>
          <w:tcPr>
            <w:tcW w:w="3686" w:type="dxa"/>
            <w:gridSpan w:val="2"/>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при приобретении товарного    поголовья козочек </w:t>
            </w:r>
          </w:p>
        </w:tc>
        <w:tc>
          <w:tcPr>
            <w:tcW w:w="5386" w:type="dxa"/>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200 рублей за 1 кг живого веса, но не более 50 % от фактически понесенных затрат</w:t>
            </w:r>
          </w:p>
        </w:tc>
      </w:tr>
      <w:tr w:rsidR="00245F90" w:rsidRPr="00940155" w:rsidTr="00277BC7">
        <w:trPr>
          <w:trHeight w:val="541"/>
        </w:trPr>
        <w:tc>
          <w:tcPr>
            <w:tcW w:w="629" w:type="dxa"/>
          </w:tcPr>
          <w:p w:rsidR="00245F90" w:rsidRPr="00940155" w:rsidRDefault="00245F90"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2</w:t>
            </w:r>
          </w:p>
        </w:tc>
        <w:tc>
          <w:tcPr>
            <w:tcW w:w="9072" w:type="dxa"/>
            <w:gridSpan w:val="3"/>
          </w:tcPr>
          <w:p w:rsidR="00245F90" w:rsidRPr="000F65DD" w:rsidRDefault="00245F90" w:rsidP="00277BC7">
            <w:pPr>
              <w:pStyle w:val="ConsPlusNormal"/>
              <w:suppressAutoHyphens/>
              <w:jc w:val="center"/>
              <w:rPr>
                <w:rFonts w:ascii="Times New Roman" w:hAnsi="Times New Roman" w:cs="Times New Roman"/>
                <w:sz w:val="26"/>
                <w:szCs w:val="26"/>
              </w:rPr>
            </w:pPr>
            <w:r w:rsidRPr="000F65DD">
              <w:rPr>
                <w:rFonts w:ascii="Times New Roman" w:hAnsi="Times New Roman" w:cs="Times New Roman"/>
                <w:sz w:val="26"/>
                <w:szCs w:val="26"/>
              </w:rPr>
              <w:t>Возмещение части затрат на приобретение молодняка кроликов, гусей, индеек</w:t>
            </w:r>
          </w:p>
        </w:tc>
      </w:tr>
      <w:tr w:rsidR="00245F90" w:rsidRPr="00940155" w:rsidTr="00277BC7">
        <w:trPr>
          <w:trHeight w:val="712"/>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2.1</w:t>
            </w:r>
          </w:p>
        </w:tc>
        <w:tc>
          <w:tcPr>
            <w:tcW w:w="3680" w:type="dxa"/>
          </w:tcPr>
          <w:p w:rsidR="00245F90"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на приобретение молодняка   </w:t>
            </w:r>
          </w:p>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кроликов</w:t>
            </w:r>
          </w:p>
        </w:tc>
        <w:tc>
          <w:tcPr>
            <w:tcW w:w="5392" w:type="dxa"/>
            <w:gridSpan w:val="2"/>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400 рублей за одну голову, но не более 50 %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от фактически понесенных затрат </w:t>
            </w:r>
          </w:p>
        </w:tc>
      </w:tr>
      <w:tr w:rsidR="00245F90" w:rsidRPr="00940155" w:rsidTr="00277BC7">
        <w:trPr>
          <w:trHeight w:val="797"/>
        </w:trPr>
        <w:tc>
          <w:tcPr>
            <w:tcW w:w="629" w:type="dxa"/>
          </w:tcPr>
          <w:p w:rsidR="00245F90" w:rsidRPr="00940155" w:rsidRDefault="00245F90"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lastRenderedPageBreak/>
              <w:t>2.2</w:t>
            </w:r>
          </w:p>
        </w:tc>
        <w:tc>
          <w:tcPr>
            <w:tcW w:w="3680" w:type="dxa"/>
          </w:tcPr>
          <w:p w:rsidR="00245F90"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на приобретение молодняка     </w:t>
            </w:r>
          </w:p>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гусей, индеек</w:t>
            </w:r>
          </w:p>
        </w:tc>
        <w:tc>
          <w:tcPr>
            <w:tcW w:w="5392" w:type="dxa"/>
            <w:gridSpan w:val="2"/>
          </w:tcPr>
          <w:p w:rsidR="00245F90" w:rsidRPr="00940155" w:rsidRDefault="00245F90"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голову, но не более 50 %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от фактически понесенных затрат </w:t>
            </w:r>
          </w:p>
        </w:tc>
      </w:tr>
      <w:tr w:rsidR="00245F90" w:rsidRPr="00940155" w:rsidTr="00277BC7">
        <w:trPr>
          <w:trHeight w:val="738"/>
        </w:trPr>
        <w:tc>
          <w:tcPr>
            <w:tcW w:w="629" w:type="dxa"/>
          </w:tcPr>
          <w:p w:rsidR="00245F90" w:rsidRPr="00940155" w:rsidRDefault="00245F90"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3</w:t>
            </w:r>
          </w:p>
        </w:tc>
        <w:tc>
          <w:tcPr>
            <w:tcW w:w="9072" w:type="dxa"/>
            <w:gridSpan w:val="3"/>
          </w:tcPr>
          <w:p w:rsidR="00245F90" w:rsidRPr="000F65DD" w:rsidRDefault="00245F90" w:rsidP="00277BC7">
            <w:pPr>
              <w:pStyle w:val="ConsPlusNormal"/>
              <w:suppressAutoHyphens/>
              <w:jc w:val="center"/>
              <w:rPr>
                <w:rFonts w:ascii="Times New Roman" w:hAnsi="Times New Roman" w:cs="Times New Roman"/>
                <w:sz w:val="26"/>
                <w:szCs w:val="26"/>
              </w:rPr>
            </w:pPr>
            <w:r w:rsidRPr="000F65DD">
              <w:rPr>
                <w:rFonts w:ascii="Times New Roman" w:hAnsi="Times New Roman" w:cs="Times New Roman"/>
                <w:sz w:val="26"/>
                <w:szCs w:val="26"/>
              </w:rPr>
              <w:t xml:space="preserve">Возмещение части затрат на производство реализуемой </w:t>
            </w:r>
          </w:p>
          <w:p w:rsidR="00245F90" w:rsidRPr="00940155" w:rsidRDefault="00245F90" w:rsidP="00277BC7">
            <w:pPr>
              <w:pStyle w:val="ConsPlusNormal"/>
              <w:suppressAutoHyphens/>
              <w:jc w:val="center"/>
              <w:rPr>
                <w:rFonts w:ascii="Times New Roman" w:hAnsi="Times New Roman" w:cs="Times New Roman"/>
                <w:sz w:val="24"/>
                <w:szCs w:val="24"/>
              </w:rPr>
            </w:pPr>
            <w:r w:rsidRPr="000F65DD">
              <w:rPr>
                <w:rFonts w:ascii="Times New Roman" w:hAnsi="Times New Roman" w:cs="Times New Roman"/>
                <w:sz w:val="26"/>
                <w:szCs w:val="26"/>
              </w:rPr>
              <w:t>продукции животноводства</w:t>
            </w:r>
          </w:p>
        </w:tc>
      </w:tr>
      <w:tr w:rsidR="00245F90" w:rsidRPr="0095588A" w:rsidTr="00277BC7">
        <w:trPr>
          <w:trHeight w:val="2379"/>
        </w:trPr>
        <w:tc>
          <w:tcPr>
            <w:tcW w:w="629" w:type="dxa"/>
          </w:tcPr>
          <w:p w:rsidR="00245F90" w:rsidRPr="00245F90" w:rsidRDefault="00245F90" w:rsidP="00277BC7">
            <w:pPr>
              <w:suppressAutoHyphens/>
              <w:jc w:val="center"/>
              <w:rPr>
                <w:sz w:val="24"/>
              </w:rPr>
            </w:pPr>
            <w:r w:rsidRPr="00245F90">
              <w:rPr>
                <w:sz w:val="24"/>
              </w:rPr>
              <w:t>3.1</w:t>
            </w:r>
          </w:p>
        </w:tc>
        <w:tc>
          <w:tcPr>
            <w:tcW w:w="3680" w:type="dxa"/>
          </w:tcPr>
          <w:p w:rsidR="00245F90" w:rsidRPr="00245F90" w:rsidRDefault="00245F90" w:rsidP="00277BC7">
            <w:pPr>
              <w:suppressAutoHyphens/>
              <w:rPr>
                <w:sz w:val="24"/>
              </w:rPr>
            </w:pPr>
            <w:r w:rsidRPr="00245F90">
              <w:rPr>
                <w:sz w:val="24"/>
              </w:rPr>
              <w:t>за реализацию молока</w:t>
            </w:r>
          </w:p>
        </w:tc>
        <w:tc>
          <w:tcPr>
            <w:tcW w:w="5392" w:type="dxa"/>
            <w:gridSpan w:val="2"/>
          </w:tcPr>
          <w:p w:rsidR="00245F90" w:rsidRPr="00245F90" w:rsidRDefault="00245F90" w:rsidP="00277BC7">
            <w:pPr>
              <w:suppressAutoHyphens/>
              <w:rPr>
                <w:sz w:val="24"/>
              </w:rPr>
            </w:pPr>
            <w:r w:rsidRPr="00245F90">
              <w:rPr>
                <w:sz w:val="24"/>
              </w:rPr>
              <w:t xml:space="preserve">по базовой ставке 2,45 рубля за 1 кг молока </w:t>
            </w:r>
          </w:p>
          <w:p w:rsidR="00245F90" w:rsidRPr="00245F90" w:rsidRDefault="00245F90" w:rsidP="00277BC7">
            <w:pPr>
              <w:suppressAutoHyphens/>
              <w:rPr>
                <w:sz w:val="24"/>
              </w:rPr>
            </w:pPr>
            <w:r w:rsidRPr="00245F90">
              <w:rPr>
                <w:sz w:val="24"/>
              </w:rPr>
              <w:t>(с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p w:rsidR="00245F90" w:rsidRPr="00245F90" w:rsidRDefault="00245F90" w:rsidP="00277BC7">
            <w:pPr>
              <w:suppressAutoHyphens/>
              <w:rPr>
                <w:sz w:val="24"/>
                <w:vertAlign w:val="superscript"/>
              </w:rPr>
            </w:pPr>
            <w:r w:rsidRPr="00245F90">
              <w:rPr>
                <w:sz w:val="24"/>
              </w:rPr>
              <w:t>3 рубля за 1 кг молока, но не более чем за 100 000 кг в финансовом году*</w:t>
            </w:r>
          </w:p>
        </w:tc>
      </w:tr>
      <w:tr w:rsidR="00245F90" w:rsidRPr="0095588A" w:rsidTr="00277BC7">
        <w:trPr>
          <w:trHeight w:val="1337"/>
        </w:trPr>
        <w:tc>
          <w:tcPr>
            <w:tcW w:w="629" w:type="dxa"/>
          </w:tcPr>
          <w:p w:rsidR="00245F90" w:rsidRPr="00245F90" w:rsidRDefault="00245F90" w:rsidP="00277BC7">
            <w:pPr>
              <w:suppressAutoHyphens/>
              <w:jc w:val="center"/>
              <w:rPr>
                <w:sz w:val="24"/>
              </w:rPr>
            </w:pPr>
            <w:r w:rsidRPr="00245F90">
              <w:rPr>
                <w:sz w:val="24"/>
              </w:rPr>
              <w:t>3.2</w:t>
            </w:r>
          </w:p>
        </w:tc>
        <w:tc>
          <w:tcPr>
            <w:tcW w:w="3680" w:type="dxa"/>
          </w:tcPr>
          <w:p w:rsidR="00245F90" w:rsidRPr="00245F90" w:rsidRDefault="00245F90" w:rsidP="00277BC7">
            <w:pPr>
              <w:pStyle w:val="ConsPlusNormal"/>
              <w:suppressAutoHyphens/>
              <w:rPr>
                <w:rFonts w:ascii="Times New Roman" w:hAnsi="Times New Roman" w:cs="Times New Roman"/>
                <w:sz w:val="24"/>
                <w:szCs w:val="24"/>
              </w:rPr>
            </w:pPr>
            <w:r w:rsidRPr="00245F90">
              <w:rPr>
                <w:rFonts w:ascii="Times New Roman" w:hAnsi="Times New Roman" w:cs="Times New Roman"/>
                <w:sz w:val="24"/>
                <w:szCs w:val="24"/>
              </w:rPr>
              <w:t xml:space="preserve">за реализацию мяса крупного </w:t>
            </w:r>
          </w:p>
          <w:p w:rsidR="00245F90" w:rsidRPr="00245F90" w:rsidRDefault="00245F90" w:rsidP="00277BC7">
            <w:pPr>
              <w:suppressAutoHyphens/>
              <w:rPr>
                <w:sz w:val="24"/>
              </w:rPr>
            </w:pPr>
            <w:r w:rsidRPr="00245F90">
              <w:rPr>
                <w:sz w:val="24"/>
              </w:rPr>
              <w:t>рогатого скота</w:t>
            </w:r>
          </w:p>
        </w:tc>
        <w:tc>
          <w:tcPr>
            <w:tcW w:w="5392" w:type="dxa"/>
            <w:gridSpan w:val="2"/>
          </w:tcPr>
          <w:p w:rsidR="00245F90" w:rsidRPr="00245F90" w:rsidRDefault="00245F90" w:rsidP="00277BC7">
            <w:pPr>
              <w:suppressAutoHyphens/>
              <w:rPr>
                <w:sz w:val="24"/>
              </w:rPr>
            </w:pPr>
            <w:r w:rsidRPr="00245F90">
              <w:rPr>
                <w:sz w:val="24"/>
              </w:rPr>
              <w:t>5 рублей за 1 кг живого веса, но не более чем за 100 000 кг в финансовом году;</w:t>
            </w:r>
          </w:p>
          <w:p w:rsidR="00245F90" w:rsidRPr="00245F90" w:rsidRDefault="00245F90" w:rsidP="00277BC7">
            <w:pPr>
              <w:suppressAutoHyphens/>
              <w:rPr>
                <w:sz w:val="24"/>
              </w:rPr>
            </w:pPr>
            <w:r w:rsidRPr="00245F90">
              <w:rPr>
                <w:sz w:val="24"/>
              </w:rPr>
              <w:t>10 рублей за 1 кг живого веса, но не более чем за 100 000 кг в финансовом году*</w:t>
            </w:r>
          </w:p>
        </w:tc>
      </w:tr>
      <w:tr w:rsidR="00245F90" w:rsidRPr="0095588A" w:rsidTr="00277BC7">
        <w:trPr>
          <w:trHeight w:val="1150"/>
        </w:trPr>
        <w:tc>
          <w:tcPr>
            <w:tcW w:w="629" w:type="dxa"/>
          </w:tcPr>
          <w:p w:rsidR="00245F90" w:rsidRPr="00245F90" w:rsidRDefault="00245F90" w:rsidP="00277BC7">
            <w:pPr>
              <w:suppressAutoHyphens/>
              <w:jc w:val="center"/>
              <w:rPr>
                <w:sz w:val="24"/>
              </w:rPr>
            </w:pPr>
            <w:r w:rsidRPr="00245F90">
              <w:rPr>
                <w:sz w:val="24"/>
              </w:rPr>
              <w:t>4</w:t>
            </w:r>
          </w:p>
        </w:tc>
        <w:tc>
          <w:tcPr>
            <w:tcW w:w="9072" w:type="dxa"/>
            <w:gridSpan w:val="3"/>
          </w:tcPr>
          <w:p w:rsidR="00245F90" w:rsidRPr="00245F90" w:rsidRDefault="00245F90" w:rsidP="00277BC7">
            <w:pPr>
              <w:pStyle w:val="ConsPlusNormal"/>
              <w:suppressAutoHyphens/>
              <w:jc w:val="center"/>
              <w:rPr>
                <w:rFonts w:ascii="Times New Roman" w:hAnsi="Times New Roman" w:cs="Times New Roman"/>
                <w:sz w:val="24"/>
                <w:szCs w:val="24"/>
              </w:rPr>
            </w:pPr>
            <w:r w:rsidRPr="00245F90">
              <w:rPr>
                <w:rFonts w:ascii="Times New Roman" w:hAnsi="Times New Roman" w:cs="Times New Roman"/>
                <w:sz w:val="24"/>
                <w:szCs w:val="24"/>
              </w:rPr>
              <w:t>Возмещение части затрат на оплату услуг по искусственному осеменению</w:t>
            </w:r>
          </w:p>
          <w:p w:rsidR="00245F90" w:rsidRPr="00245F90" w:rsidRDefault="00245F90" w:rsidP="00277BC7">
            <w:pPr>
              <w:suppressAutoHyphens/>
              <w:jc w:val="center"/>
              <w:rPr>
                <w:sz w:val="24"/>
              </w:rPr>
            </w:pPr>
            <w:r w:rsidRPr="00245F90">
              <w:rPr>
                <w:sz w:val="24"/>
              </w:rPr>
              <w:t xml:space="preserve">сельскохозяйственных животных </w:t>
            </w:r>
          </w:p>
          <w:p w:rsidR="00245F90" w:rsidRPr="00245F90" w:rsidRDefault="00245F90" w:rsidP="00277BC7">
            <w:pPr>
              <w:suppressAutoHyphens/>
              <w:jc w:val="center"/>
              <w:rPr>
                <w:sz w:val="24"/>
              </w:rPr>
            </w:pPr>
            <w:r w:rsidRPr="00245F90">
              <w:rPr>
                <w:sz w:val="24"/>
              </w:rPr>
              <w:t>(крупного рогатого скота, овец и коз)</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4.1</w:t>
            </w:r>
          </w:p>
        </w:tc>
        <w:tc>
          <w:tcPr>
            <w:tcW w:w="3680" w:type="dxa"/>
          </w:tcPr>
          <w:p w:rsidR="00245F90" w:rsidRPr="00245F90" w:rsidRDefault="00245F90" w:rsidP="00277BC7">
            <w:pPr>
              <w:suppressAutoHyphens/>
              <w:rPr>
                <w:sz w:val="24"/>
              </w:rPr>
            </w:pPr>
            <w:r w:rsidRPr="00245F90">
              <w:rPr>
                <w:sz w:val="24"/>
              </w:rPr>
              <w:t>за искусственное осеменение крупного рогатого скота</w:t>
            </w:r>
          </w:p>
        </w:tc>
        <w:tc>
          <w:tcPr>
            <w:tcW w:w="5392" w:type="dxa"/>
            <w:gridSpan w:val="2"/>
          </w:tcPr>
          <w:p w:rsidR="00245F90" w:rsidRPr="00245F90" w:rsidRDefault="00245F90" w:rsidP="00277BC7">
            <w:pPr>
              <w:suppressAutoHyphens/>
              <w:rPr>
                <w:sz w:val="24"/>
              </w:rPr>
            </w:pPr>
            <w:r w:rsidRPr="00245F90">
              <w:rPr>
                <w:sz w:val="24"/>
              </w:rPr>
              <w:t>500 рублей за одну голову, но не более 50 %          от фактически понесенных затрат</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4.2</w:t>
            </w:r>
          </w:p>
        </w:tc>
        <w:tc>
          <w:tcPr>
            <w:tcW w:w="3680" w:type="dxa"/>
          </w:tcPr>
          <w:p w:rsidR="00245F90" w:rsidRPr="00245F90" w:rsidRDefault="00245F90" w:rsidP="00277BC7">
            <w:pPr>
              <w:suppressAutoHyphens/>
              <w:rPr>
                <w:sz w:val="24"/>
              </w:rPr>
            </w:pPr>
            <w:r w:rsidRPr="00245F90">
              <w:rPr>
                <w:sz w:val="24"/>
              </w:rPr>
              <w:t>за искусственное осеменение овец и коз</w:t>
            </w:r>
          </w:p>
        </w:tc>
        <w:tc>
          <w:tcPr>
            <w:tcW w:w="5392" w:type="dxa"/>
            <w:gridSpan w:val="2"/>
          </w:tcPr>
          <w:p w:rsidR="00245F90" w:rsidRPr="00245F90" w:rsidRDefault="00245F90" w:rsidP="00277BC7">
            <w:pPr>
              <w:suppressAutoHyphens/>
              <w:rPr>
                <w:sz w:val="24"/>
              </w:rPr>
            </w:pPr>
            <w:r w:rsidRPr="00245F90">
              <w:rPr>
                <w:sz w:val="24"/>
              </w:rPr>
              <w:t>350 рублей за одну голову, но не более 50 %             от фактически понесенных затрат</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5</w:t>
            </w:r>
          </w:p>
        </w:tc>
        <w:tc>
          <w:tcPr>
            <w:tcW w:w="3680" w:type="dxa"/>
          </w:tcPr>
          <w:p w:rsidR="00245F90" w:rsidRPr="00245F90" w:rsidRDefault="00245F90" w:rsidP="00277BC7">
            <w:pPr>
              <w:suppressAutoHyphens/>
              <w:rPr>
                <w:sz w:val="24"/>
              </w:rPr>
            </w:pPr>
            <w:r w:rsidRPr="00245F90">
              <w:rPr>
                <w:sz w:val="24"/>
              </w:rPr>
              <w:t>Возмещение части затрат на приобретение систем капельного   орошения для ведения овощеводства</w:t>
            </w:r>
          </w:p>
        </w:tc>
        <w:tc>
          <w:tcPr>
            <w:tcW w:w="5392" w:type="dxa"/>
            <w:gridSpan w:val="2"/>
          </w:tcPr>
          <w:p w:rsidR="00245F90" w:rsidRPr="00245F90" w:rsidRDefault="00245F90" w:rsidP="00277BC7">
            <w:pPr>
              <w:pStyle w:val="ConsPlusNormal"/>
              <w:suppressAutoHyphens/>
              <w:rPr>
                <w:rFonts w:ascii="Times New Roman" w:hAnsi="Times New Roman" w:cs="Times New Roman"/>
                <w:sz w:val="24"/>
                <w:szCs w:val="24"/>
              </w:rPr>
            </w:pPr>
            <w:r w:rsidRPr="00245F90">
              <w:rPr>
                <w:rFonts w:ascii="Times New Roman" w:hAnsi="Times New Roman" w:cs="Times New Roman"/>
                <w:sz w:val="24"/>
                <w:szCs w:val="24"/>
              </w:rPr>
              <w:t xml:space="preserve">20 % от фактически понесенных затрат </w:t>
            </w:r>
            <w:proofErr w:type="gramStart"/>
            <w:r w:rsidRPr="00245F90">
              <w:rPr>
                <w:rFonts w:ascii="Times New Roman" w:hAnsi="Times New Roman" w:cs="Times New Roman"/>
                <w:sz w:val="24"/>
                <w:szCs w:val="24"/>
              </w:rPr>
              <w:t>на</w:t>
            </w:r>
            <w:proofErr w:type="gramEnd"/>
            <w:r w:rsidRPr="00245F90">
              <w:rPr>
                <w:rFonts w:ascii="Times New Roman" w:hAnsi="Times New Roman" w:cs="Times New Roman"/>
                <w:sz w:val="24"/>
                <w:szCs w:val="24"/>
              </w:rPr>
              <w:t xml:space="preserve"> </w:t>
            </w:r>
          </w:p>
          <w:p w:rsidR="00245F90" w:rsidRPr="00245F90" w:rsidRDefault="00245F90" w:rsidP="00277BC7">
            <w:pPr>
              <w:suppressAutoHyphens/>
              <w:rPr>
                <w:sz w:val="24"/>
              </w:rPr>
            </w:pPr>
            <w:r w:rsidRPr="00245F90">
              <w:rPr>
                <w:sz w:val="24"/>
              </w:rPr>
              <w:t>приобретение, но не более 90 000 рублей</w:t>
            </w:r>
          </w:p>
        </w:tc>
      </w:tr>
      <w:tr w:rsidR="00245F90" w:rsidRPr="0095588A" w:rsidTr="00277BC7">
        <w:trPr>
          <w:trHeight w:val="859"/>
        </w:trPr>
        <w:tc>
          <w:tcPr>
            <w:tcW w:w="629" w:type="dxa"/>
          </w:tcPr>
          <w:p w:rsidR="00245F90" w:rsidRPr="00245F90" w:rsidRDefault="00245F90" w:rsidP="00277BC7">
            <w:pPr>
              <w:suppressAutoHyphens/>
              <w:jc w:val="center"/>
              <w:rPr>
                <w:sz w:val="24"/>
              </w:rPr>
            </w:pPr>
            <w:r w:rsidRPr="00245F90">
              <w:rPr>
                <w:sz w:val="24"/>
              </w:rPr>
              <w:t>6</w:t>
            </w:r>
          </w:p>
        </w:tc>
        <w:tc>
          <w:tcPr>
            <w:tcW w:w="9072" w:type="dxa"/>
            <w:gridSpan w:val="3"/>
          </w:tcPr>
          <w:p w:rsidR="00245F90" w:rsidRPr="00245F90" w:rsidRDefault="00245F90" w:rsidP="00277BC7">
            <w:pPr>
              <w:pStyle w:val="ConsPlusNormal"/>
              <w:suppressAutoHyphens/>
              <w:jc w:val="center"/>
              <w:rPr>
                <w:rFonts w:ascii="Times New Roman" w:hAnsi="Times New Roman" w:cs="Times New Roman"/>
                <w:sz w:val="24"/>
                <w:szCs w:val="24"/>
              </w:rPr>
            </w:pPr>
            <w:r w:rsidRPr="00245F90">
              <w:rPr>
                <w:rFonts w:ascii="Times New Roman" w:hAnsi="Times New Roman" w:cs="Times New Roman"/>
                <w:sz w:val="24"/>
                <w:szCs w:val="24"/>
              </w:rPr>
              <w:t>Возмещение части затрат на строительство теплиц для выращивания овощей</w:t>
            </w:r>
          </w:p>
          <w:p w:rsidR="00245F90" w:rsidRPr="00245F90" w:rsidRDefault="00245F90" w:rsidP="00277BC7">
            <w:pPr>
              <w:suppressAutoHyphens/>
              <w:jc w:val="center"/>
              <w:rPr>
                <w:sz w:val="24"/>
              </w:rPr>
            </w:pPr>
            <w:r w:rsidRPr="00245F90">
              <w:rPr>
                <w:sz w:val="24"/>
              </w:rPr>
              <w:t>защищенного грунта</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6.1</w:t>
            </w:r>
          </w:p>
        </w:tc>
        <w:tc>
          <w:tcPr>
            <w:tcW w:w="3680" w:type="dxa"/>
          </w:tcPr>
          <w:p w:rsidR="00245F90" w:rsidRPr="00245F90" w:rsidRDefault="00245F90" w:rsidP="00277BC7">
            <w:pPr>
              <w:suppressAutoHyphens/>
              <w:rPr>
                <w:sz w:val="24"/>
              </w:rPr>
            </w:pPr>
            <w:r w:rsidRPr="00245F90">
              <w:rPr>
                <w:sz w:val="24"/>
              </w:rPr>
              <w:t>строительство теплиц на металлическом и стеклопластиковом каркасе площадью не менее 100 кв. м каждая</w:t>
            </w:r>
          </w:p>
        </w:tc>
        <w:tc>
          <w:tcPr>
            <w:tcW w:w="5392" w:type="dxa"/>
            <w:gridSpan w:val="2"/>
          </w:tcPr>
          <w:p w:rsidR="00245F90" w:rsidRPr="00245F90" w:rsidRDefault="00245F90" w:rsidP="00277BC7">
            <w:pPr>
              <w:suppressAutoHyphens/>
              <w:rPr>
                <w:sz w:val="24"/>
              </w:rPr>
            </w:pPr>
            <w:r w:rsidRPr="00245F90">
              <w:rPr>
                <w:sz w:val="24"/>
              </w:rPr>
              <w:t>350 рублей за 1 кв. м, но не более 100 % от фактически понесенных затрат и не более чем за 0,5 га в финансовом году</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6.2</w:t>
            </w:r>
          </w:p>
        </w:tc>
        <w:tc>
          <w:tcPr>
            <w:tcW w:w="3680" w:type="dxa"/>
          </w:tcPr>
          <w:p w:rsidR="00245F90" w:rsidRPr="00245F90" w:rsidRDefault="00245F90" w:rsidP="00277BC7">
            <w:pPr>
              <w:suppressAutoHyphens/>
              <w:rPr>
                <w:sz w:val="24"/>
              </w:rPr>
            </w:pPr>
            <w:r w:rsidRPr="00245F90">
              <w:rPr>
                <w:sz w:val="24"/>
              </w:rPr>
              <w:t>строительство теплиц на деревянном и комбинированном каркасе площадью не менее 100 кв. м каждая</w:t>
            </w:r>
          </w:p>
        </w:tc>
        <w:tc>
          <w:tcPr>
            <w:tcW w:w="5392" w:type="dxa"/>
            <w:gridSpan w:val="2"/>
          </w:tcPr>
          <w:p w:rsidR="00245F90" w:rsidRPr="00245F90" w:rsidRDefault="00245F90" w:rsidP="00277BC7">
            <w:pPr>
              <w:suppressAutoHyphens/>
              <w:rPr>
                <w:sz w:val="24"/>
              </w:rPr>
            </w:pPr>
            <w:r w:rsidRPr="00245F90">
              <w:rPr>
                <w:sz w:val="24"/>
              </w:rPr>
              <w:t>150 рублей за 1 кв. м, но не более 100 % от фактически понесенных затрат и не более чем за 0,5 га в финансовом году</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lastRenderedPageBreak/>
              <w:t>7</w:t>
            </w:r>
          </w:p>
        </w:tc>
        <w:tc>
          <w:tcPr>
            <w:tcW w:w="3680" w:type="dxa"/>
          </w:tcPr>
          <w:p w:rsidR="00245F90" w:rsidRPr="00245F90" w:rsidRDefault="00245F90" w:rsidP="00277BC7">
            <w:pPr>
              <w:suppressAutoHyphens/>
              <w:rPr>
                <w:sz w:val="24"/>
              </w:rPr>
            </w:pPr>
            <w:r w:rsidRPr="00245F90">
              <w:rPr>
                <w:sz w:val="24"/>
              </w:rPr>
              <w:t>Возмещение части затрат на приобретение технологического оборудования для животноводства и птицеводства</w:t>
            </w:r>
          </w:p>
        </w:tc>
        <w:tc>
          <w:tcPr>
            <w:tcW w:w="5392" w:type="dxa"/>
            <w:gridSpan w:val="2"/>
          </w:tcPr>
          <w:p w:rsidR="00245F90" w:rsidRPr="00245F90" w:rsidRDefault="00245F90" w:rsidP="00277BC7">
            <w:pPr>
              <w:pStyle w:val="ConsPlusNormal"/>
              <w:suppressAutoHyphens/>
              <w:rPr>
                <w:rFonts w:ascii="Times New Roman" w:hAnsi="Times New Roman" w:cs="Times New Roman"/>
                <w:sz w:val="24"/>
                <w:szCs w:val="24"/>
              </w:rPr>
            </w:pPr>
            <w:r w:rsidRPr="00245F90">
              <w:rPr>
                <w:rFonts w:ascii="Times New Roman" w:hAnsi="Times New Roman" w:cs="Times New Roman"/>
                <w:sz w:val="24"/>
                <w:szCs w:val="24"/>
              </w:rPr>
              <w:t xml:space="preserve">20 % от фактически понесенных затрат </w:t>
            </w:r>
            <w:proofErr w:type="gramStart"/>
            <w:r w:rsidRPr="00245F90">
              <w:rPr>
                <w:rFonts w:ascii="Times New Roman" w:hAnsi="Times New Roman" w:cs="Times New Roman"/>
                <w:sz w:val="24"/>
                <w:szCs w:val="24"/>
              </w:rPr>
              <w:t>на</w:t>
            </w:r>
            <w:proofErr w:type="gramEnd"/>
            <w:r w:rsidRPr="00245F90">
              <w:rPr>
                <w:rFonts w:ascii="Times New Roman" w:hAnsi="Times New Roman" w:cs="Times New Roman"/>
                <w:sz w:val="24"/>
                <w:szCs w:val="24"/>
              </w:rPr>
              <w:t xml:space="preserve"> </w:t>
            </w:r>
          </w:p>
          <w:p w:rsidR="00245F90" w:rsidRPr="00245F90" w:rsidRDefault="00245F90" w:rsidP="00277BC7">
            <w:pPr>
              <w:suppressAutoHyphens/>
              <w:rPr>
                <w:sz w:val="24"/>
              </w:rPr>
            </w:pPr>
            <w:r w:rsidRPr="00245F90">
              <w:rPr>
                <w:sz w:val="24"/>
              </w:rPr>
              <w:t>приобретение, но не более 80 000 рублей</w:t>
            </w:r>
          </w:p>
        </w:tc>
      </w:tr>
      <w:tr w:rsidR="00245F90" w:rsidRPr="0095588A" w:rsidTr="00277BC7">
        <w:tc>
          <w:tcPr>
            <w:tcW w:w="629" w:type="dxa"/>
          </w:tcPr>
          <w:p w:rsidR="00245F90" w:rsidRPr="00245F90" w:rsidRDefault="00245F90" w:rsidP="00277BC7">
            <w:pPr>
              <w:suppressAutoHyphens/>
              <w:jc w:val="center"/>
              <w:rPr>
                <w:sz w:val="24"/>
              </w:rPr>
            </w:pPr>
            <w:r w:rsidRPr="00245F90">
              <w:rPr>
                <w:sz w:val="24"/>
              </w:rPr>
              <w:t>8</w:t>
            </w:r>
          </w:p>
        </w:tc>
        <w:tc>
          <w:tcPr>
            <w:tcW w:w="3680" w:type="dxa"/>
          </w:tcPr>
          <w:p w:rsidR="00245F90" w:rsidRPr="00245F90" w:rsidRDefault="00245F90" w:rsidP="00277BC7">
            <w:pPr>
              <w:suppressAutoHyphens/>
              <w:rPr>
                <w:sz w:val="24"/>
              </w:rPr>
            </w:pPr>
            <w:r w:rsidRPr="00245F90">
              <w:rPr>
                <w:sz w:val="24"/>
              </w:rPr>
              <w:t>Возмещение части затрат по наращиванию поголовья коров</w:t>
            </w:r>
          </w:p>
        </w:tc>
        <w:tc>
          <w:tcPr>
            <w:tcW w:w="5392" w:type="dxa"/>
            <w:gridSpan w:val="2"/>
          </w:tcPr>
          <w:p w:rsidR="00245F90" w:rsidRPr="00245F90" w:rsidRDefault="00245F90" w:rsidP="00277BC7">
            <w:pPr>
              <w:pStyle w:val="ConsPlusNormal"/>
              <w:suppressAutoHyphens/>
              <w:rPr>
                <w:rFonts w:ascii="Times New Roman" w:hAnsi="Times New Roman" w:cs="Times New Roman"/>
                <w:sz w:val="24"/>
                <w:szCs w:val="24"/>
              </w:rPr>
            </w:pPr>
            <w:r w:rsidRPr="00245F90">
              <w:rPr>
                <w:rFonts w:ascii="Times New Roman" w:hAnsi="Times New Roman" w:cs="Times New Roman"/>
                <w:sz w:val="24"/>
                <w:szCs w:val="24"/>
              </w:rPr>
              <w:t>50 000 рублей на одну голову, но не более чем за две головы в финансовом году</w:t>
            </w:r>
          </w:p>
        </w:tc>
      </w:tr>
    </w:tbl>
    <w:p w:rsidR="00245F90" w:rsidRDefault="00245F90" w:rsidP="00245F90">
      <w:pPr>
        <w:suppressAutoHyphens/>
        <w:jc w:val="both"/>
        <w:rPr>
          <w:szCs w:val="28"/>
        </w:rPr>
      </w:pPr>
    </w:p>
    <w:p w:rsidR="00245F90" w:rsidRDefault="00245F90" w:rsidP="00245F90">
      <w:pPr>
        <w:suppressAutoHyphens/>
        <w:ind w:right="-284"/>
        <w:jc w:val="both"/>
        <w:rPr>
          <w:szCs w:val="28"/>
        </w:rPr>
      </w:pPr>
      <w:r>
        <w:rPr>
          <w:szCs w:val="28"/>
        </w:rPr>
        <w:t>«</w:t>
      </w:r>
      <w:r w:rsidRPr="00C16782">
        <w:rPr>
          <w:szCs w:val="28"/>
        </w:rPr>
        <w:t>*</w:t>
      </w:r>
      <w:r>
        <w:rPr>
          <w:szCs w:val="28"/>
        </w:rPr>
        <w:t xml:space="preserve"> указанный размер субсидии применяется к затратам, понесенным с 1 января 2022 года».</w:t>
      </w:r>
    </w:p>
    <w:p w:rsidR="00245F90" w:rsidRDefault="00245F90" w:rsidP="00245F90">
      <w:pPr>
        <w:suppressAutoHyphens/>
        <w:rPr>
          <w:szCs w:val="28"/>
        </w:rPr>
      </w:pPr>
    </w:p>
    <w:p w:rsidR="00245F90" w:rsidRDefault="00245F90" w:rsidP="00245F90">
      <w:pPr>
        <w:suppressAutoHyphens/>
        <w:rPr>
          <w:szCs w:val="28"/>
        </w:rPr>
      </w:pPr>
    </w:p>
    <w:p w:rsidR="00245F90" w:rsidRDefault="00245F90" w:rsidP="00245F90">
      <w:pPr>
        <w:suppressAutoHyphens/>
        <w:rPr>
          <w:szCs w:val="28"/>
        </w:rPr>
      </w:pPr>
    </w:p>
    <w:p w:rsidR="00245F90" w:rsidRPr="001A3C7E" w:rsidRDefault="00245F90" w:rsidP="00245F90">
      <w:pPr>
        <w:suppressAutoHyphens/>
        <w:jc w:val="both"/>
        <w:rPr>
          <w:szCs w:val="28"/>
        </w:rPr>
      </w:pPr>
      <w:r w:rsidRPr="001A3C7E">
        <w:rPr>
          <w:szCs w:val="28"/>
        </w:rPr>
        <w:t xml:space="preserve">Заместитель главы </w:t>
      </w:r>
      <w:proofErr w:type="gramStart"/>
      <w:r w:rsidRPr="001A3C7E">
        <w:rPr>
          <w:szCs w:val="28"/>
        </w:rPr>
        <w:t>муниципального</w:t>
      </w:r>
      <w:proofErr w:type="gramEnd"/>
    </w:p>
    <w:p w:rsidR="00245F90" w:rsidRPr="001A3C7E" w:rsidRDefault="00245F90" w:rsidP="00245F90">
      <w:pPr>
        <w:suppressAutoHyphens/>
        <w:jc w:val="both"/>
        <w:rPr>
          <w:szCs w:val="28"/>
        </w:rPr>
      </w:pPr>
      <w:r w:rsidRPr="001A3C7E">
        <w:rPr>
          <w:szCs w:val="28"/>
        </w:rPr>
        <w:t>образования Крымский район,</w:t>
      </w:r>
    </w:p>
    <w:p w:rsidR="00245F90" w:rsidRPr="001A3C7E" w:rsidRDefault="00245F90" w:rsidP="00245F90">
      <w:pPr>
        <w:suppressAutoHyphens/>
        <w:jc w:val="both"/>
        <w:rPr>
          <w:szCs w:val="28"/>
        </w:rPr>
      </w:pPr>
      <w:r w:rsidRPr="001A3C7E">
        <w:rPr>
          <w:szCs w:val="28"/>
        </w:rPr>
        <w:t>начальник управления</w:t>
      </w:r>
    </w:p>
    <w:p w:rsidR="00245F90" w:rsidRPr="002B7CD2" w:rsidRDefault="00245F90" w:rsidP="00245F90">
      <w:pPr>
        <w:suppressAutoHyphens/>
        <w:ind w:right="-284"/>
        <w:jc w:val="both"/>
        <w:rPr>
          <w:szCs w:val="28"/>
        </w:rPr>
      </w:pPr>
      <w:r>
        <w:rPr>
          <w:szCs w:val="28"/>
        </w:rPr>
        <w:t>сельского хозяйства</w:t>
      </w:r>
      <w:r>
        <w:rPr>
          <w:szCs w:val="28"/>
        </w:rPr>
        <w:tab/>
      </w:r>
      <w:r w:rsidRPr="001A3C7E">
        <w:rPr>
          <w:szCs w:val="28"/>
        </w:rPr>
        <w:tab/>
      </w:r>
      <w:r w:rsidRPr="001A3C7E">
        <w:rPr>
          <w:szCs w:val="28"/>
        </w:rPr>
        <w:tab/>
      </w:r>
      <w:r w:rsidRPr="001A3C7E">
        <w:rPr>
          <w:szCs w:val="28"/>
        </w:rPr>
        <w:tab/>
      </w:r>
      <w:r w:rsidRPr="001A3C7E">
        <w:rPr>
          <w:szCs w:val="28"/>
        </w:rPr>
        <w:tab/>
      </w:r>
      <w:r w:rsidRPr="001A3C7E">
        <w:rPr>
          <w:szCs w:val="28"/>
        </w:rPr>
        <w:tab/>
        <w:t xml:space="preserve">   </w:t>
      </w:r>
      <w:r>
        <w:rPr>
          <w:szCs w:val="28"/>
        </w:rPr>
        <w:t xml:space="preserve">    </w:t>
      </w:r>
      <w:r>
        <w:rPr>
          <w:szCs w:val="28"/>
        </w:rPr>
        <w:t xml:space="preserve">          </w:t>
      </w:r>
      <w:proofErr w:type="spellStart"/>
      <w:r>
        <w:rPr>
          <w:szCs w:val="28"/>
        </w:rPr>
        <w:t>А.В.Улановский</w:t>
      </w:r>
      <w:proofErr w:type="spellEnd"/>
    </w:p>
    <w:p w:rsidR="00245F90" w:rsidRDefault="00245F90">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p>
    <w:p w:rsidR="0085780B" w:rsidRDefault="0085780B">
      <w:pPr>
        <w:rPr>
          <w:szCs w:val="28"/>
        </w:rPr>
      </w:pPr>
      <w:bookmarkStart w:id="2" w:name="_GoBack"/>
      <w:bookmarkEnd w:id="2"/>
    </w:p>
    <w:p w:rsidR="0085780B" w:rsidRPr="00940155" w:rsidRDefault="0085780B" w:rsidP="0085780B">
      <w:pPr>
        <w:pStyle w:val="ConsPlusNormal"/>
        <w:ind w:left="6521"/>
        <w:outlineLvl w:val="1"/>
        <w:rPr>
          <w:rFonts w:ascii="Times New Roman" w:hAnsi="Times New Roman" w:cs="Times New Roman"/>
          <w:sz w:val="28"/>
          <w:szCs w:val="28"/>
        </w:rPr>
      </w:pPr>
      <w:r w:rsidRPr="00940155">
        <w:rPr>
          <w:rFonts w:ascii="Times New Roman" w:hAnsi="Times New Roman" w:cs="Times New Roman"/>
          <w:sz w:val="28"/>
          <w:szCs w:val="28"/>
        </w:rPr>
        <w:lastRenderedPageBreak/>
        <w:t>П</w:t>
      </w:r>
      <w:r>
        <w:rPr>
          <w:rFonts w:ascii="Times New Roman" w:hAnsi="Times New Roman" w:cs="Times New Roman"/>
          <w:sz w:val="28"/>
          <w:szCs w:val="28"/>
        </w:rPr>
        <w:t>РИЛОЖЕНИЕ №</w:t>
      </w:r>
      <w:r w:rsidRPr="00940155">
        <w:rPr>
          <w:rFonts w:ascii="Times New Roman" w:hAnsi="Times New Roman" w:cs="Times New Roman"/>
          <w:sz w:val="28"/>
          <w:szCs w:val="28"/>
        </w:rPr>
        <w:t xml:space="preserve"> </w:t>
      </w:r>
      <w:r>
        <w:rPr>
          <w:rFonts w:ascii="Times New Roman" w:hAnsi="Times New Roman" w:cs="Times New Roman"/>
          <w:sz w:val="28"/>
          <w:szCs w:val="28"/>
        </w:rPr>
        <w:t>3</w:t>
      </w:r>
    </w:p>
    <w:p w:rsidR="0085780B" w:rsidRDefault="0085780B" w:rsidP="0085780B">
      <w:pPr>
        <w:pStyle w:val="ConsPlusNormal"/>
        <w:ind w:left="6521"/>
        <w:rPr>
          <w:sz w:val="16"/>
          <w:szCs w:val="16"/>
        </w:rPr>
      </w:pPr>
      <w:r>
        <w:rPr>
          <w:rFonts w:ascii="Times New Roman" w:hAnsi="Times New Roman" w:cs="Times New Roman"/>
          <w:sz w:val="28"/>
          <w:szCs w:val="28"/>
        </w:rPr>
        <w:t xml:space="preserve"> </w:t>
      </w:r>
      <w:r w:rsidRPr="00940155">
        <w:rPr>
          <w:rFonts w:ascii="Times New Roman" w:hAnsi="Times New Roman" w:cs="Times New Roman"/>
          <w:sz w:val="28"/>
          <w:szCs w:val="28"/>
        </w:rPr>
        <w:t xml:space="preserve">к Порядку </w:t>
      </w:r>
    </w:p>
    <w:p w:rsidR="0085780B" w:rsidRDefault="0085780B" w:rsidP="0085780B">
      <w:pPr>
        <w:pStyle w:val="ConsPlusTitle"/>
        <w:jc w:val="center"/>
        <w:rPr>
          <w:sz w:val="28"/>
          <w:szCs w:val="28"/>
        </w:rPr>
      </w:pPr>
    </w:p>
    <w:p w:rsidR="0085780B" w:rsidRDefault="0085780B" w:rsidP="0085780B">
      <w:pPr>
        <w:pStyle w:val="ConsPlusTitle"/>
        <w:jc w:val="center"/>
        <w:rPr>
          <w:sz w:val="28"/>
          <w:szCs w:val="28"/>
        </w:rPr>
      </w:pPr>
    </w:p>
    <w:p w:rsidR="0085780B" w:rsidRDefault="0085780B" w:rsidP="0085780B">
      <w:pPr>
        <w:pStyle w:val="ConsPlusTitle"/>
        <w:jc w:val="center"/>
        <w:rPr>
          <w:sz w:val="28"/>
          <w:szCs w:val="28"/>
        </w:rPr>
      </w:pPr>
      <w:bookmarkStart w:id="3" w:name="P259"/>
      <w:bookmarkEnd w:id="3"/>
    </w:p>
    <w:p w:rsidR="0085780B" w:rsidRDefault="0085780B" w:rsidP="0085780B">
      <w:pPr>
        <w:pStyle w:val="ConsPlusTitle"/>
        <w:jc w:val="center"/>
        <w:rPr>
          <w:sz w:val="28"/>
          <w:szCs w:val="28"/>
        </w:rPr>
      </w:pPr>
    </w:p>
    <w:p w:rsidR="0085780B" w:rsidRPr="00940155" w:rsidRDefault="0085780B" w:rsidP="0085780B">
      <w:pPr>
        <w:pStyle w:val="ConsPlusTitle"/>
        <w:jc w:val="center"/>
        <w:rPr>
          <w:sz w:val="28"/>
          <w:szCs w:val="28"/>
        </w:rPr>
      </w:pPr>
      <w:r w:rsidRPr="00940155">
        <w:rPr>
          <w:sz w:val="28"/>
          <w:szCs w:val="28"/>
        </w:rPr>
        <w:t>РАСЧЕТНЫЕ РАЗМЕРЫ</w:t>
      </w:r>
    </w:p>
    <w:p w:rsidR="0085780B" w:rsidRPr="00940155" w:rsidRDefault="0085780B" w:rsidP="0085780B">
      <w:pPr>
        <w:pStyle w:val="ConsPlusTitle"/>
        <w:jc w:val="center"/>
        <w:rPr>
          <w:sz w:val="28"/>
          <w:szCs w:val="28"/>
        </w:rPr>
      </w:pPr>
      <w:r w:rsidRPr="00940155">
        <w:rPr>
          <w:sz w:val="28"/>
          <w:szCs w:val="28"/>
        </w:rPr>
        <w:t xml:space="preserve">ставок субсидий для предоставления финансовой государственной </w:t>
      </w:r>
    </w:p>
    <w:p w:rsidR="0085780B" w:rsidRPr="00940155" w:rsidRDefault="0085780B" w:rsidP="0085780B">
      <w:pPr>
        <w:pStyle w:val="ConsPlusTitle"/>
        <w:jc w:val="center"/>
        <w:rPr>
          <w:sz w:val="28"/>
          <w:szCs w:val="28"/>
        </w:rPr>
      </w:pPr>
      <w:r w:rsidRPr="00940155">
        <w:rPr>
          <w:sz w:val="28"/>
          <w:szCs w:val="28"/>
        </w:rPr>
        <w:t xml:space="preserve">поддержки развития личных подсобных хозяйств в области </w:t>
      </w:r>
    </w:p>
    <w:p w:rsidR="0085780B" w:rsidRDefault="0085780B" w:rsidP="0085780B">
      <w:pPr>
        <w:pStyle w:val="ConsPlusTitle"/>
        <w:jc w:val="center"/>
        <w:rPr>
          <w:sz w:val="28"/>
          <w:szCs w:val="28"/>
        </w:rPr>
      </w:pPr>
      <w:r w:rsidRPr="00940155">
        <w:rPr>
          <w:sz w:val="28"/>
          <w:szCs w:val="28"/>
        </w:rPr>
        <w:t xml:space="preserve">сельскохозяйственного производства </w:t>
      </w:r>
    </w:p>
    <w:p w:rsidR="0085780B" w:rsidRPr="00940155" w:rsidRDefault="0085780B" w:rsidP="0085780B">
      <w:pPr>
        <w:pStyle w:val="ConsPlusTitle"/>
        <w:jc w:val="center"/>
        <w:rPr>
          <w:sz w:val="28"/>
          <w:szCs w:val="28"/>
        </w:rPr>
      </w:pPr>
    </w:p>
    <w:p w:rsidR="0085780B" w:rsidRPr="00940155" w:rsidRDefault="0085780B" w:rsidP="0085780B">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848"/>
        <w:gridCol w:w="4536"/>
        <w:gridCol w:w="2698"/>
      </w:tblGrid>
      <w:tr w:rsidR="0085780B" w:rsidRPr="00940155" w:rsidTr="00277BC7">
        <w:trPr>
          <w:trHeight w:val="1641"/>
        </w:trPr>
        <w:tc>
          <w:tcPr>
            <w:tcW w:w="629" w:type="dxa"/>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 xml:space="preserve">№ </w:t>
            </w:r>
            <w:proofErr w:type="gramStart"/>
            <w:r w:rsidRPr="00023485">
              <w:rPr>
                <w:rFonts w:ascii="Times New Roman" w:hAnsi="Times New Roman" w:cs="Times New Roman"/>
                <w:sz w:val="26"/>
                <w:szCs w:val="26"/>
              </w:rPr>
              <w:t>п</w:t>
            </w:r>
            <w:proofErr w:type="gramEnd"/>
            <w:r w:rsidRPr="00023485">
              <w:rPr>
                <w:rFonts w:ascii="Times New Roman" w:hAnsi="Times New Roman" w:cs="Times New Roman"/>
                <w:sz w:val="26"/>
                <w:szCs w:val="26"/>
              </w:rPr>
              <w:t>/п</w:t>
            </w:r>
          </w:p>
          <w:p w:rsidR="0085780B" w:rsidRPr="00023485" w:rsidRDefault="0085780B" w:rsidP="00277BC7">
            <w:pPr>
              <w:pStyle w:val="ConsPlusNormal"/>
              <w:suppressAutoHyphens/>
              <w:jc w:val="center"/>
              <w:rPr>
                <w:rFonts w:ascii="Times New Roman" w:hAnsi="Times New Roman" w:cs="Times New Roman"/>
                <w:sz w:val="26"/>
                <w:szCs w:val="26"/>
              </w:rPr>
            </w:pPr>
          </w:p>
        </w:tc>
        <w:tc>
          <w:tcPr>
            <w:tcW w:w="1848" w:type="dxa"/>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Вид субсидии</w:t>
            </w:r>
          </w:p>
          <w:p w:rsidR="0085780B" w:rsidRPr="00023485" w:rsidRDefault="0085780B" w:rsidP="00277BC7">
            <w:pPr>
              <w:pStyle w:val="ConsPlusNormal"/>
              <w:suppressAutoHyphens/>
              <w:jc w:val="center"/>
              <w:rPr>
                <w:rFonts w:ascii="Times New Roman" w:hAnsi="Times New Roman" w:cs="Times New Roman"/>
                <w:sz w:val="26"/>
                <w:szCs w:val="26"/>
              </w:rPr>
            </w:pPr>
          </w:p>
        </w:tc>
        <w:tc>
          <w:tcPr>
            <w:tcW w:w="7234" w:type="dxa"/>
            <w:gridSpan w:val="2"/>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 xml:space="preserve">Размер субсидии на затраты, понесенные в </w:t>
            </w:r>
            <w:proofErr w:type="gramStart"/>
            <w:r w:rsidRPr="00023485">
              <w:rPr>
                <w:rFonts w:ascii="Times New Roman" w:hAnsi="Times New Roman" w:cs="Times New Roman"/>
                <w:sz w:val="26"/>
                <w:szCs w:val="26"/>
              </w:rPr>
              <w:t>текущем</w:t>
            </w:r>
            <w:proofErr w:type="gramEnd"/>
            <w:r w:rsidRPr="00023485">
              <w:rPr>
                <w:rFonts w:ascii="Times New Roman" w:hAnsi="Times New Roman" w:cs="Times New Roman"/>
                <w:sz w:val="26"/>
                <w:szCs w:val="26"/>
              </w:rPr>
              <w:t xml:space="preserve"> </w:t>
            </w:r>
          </w:p>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финансовом году и четвертом квартале предыдущего года,</w:t>
            </w:r>
          </w:p>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для граждан, осуществляющих непредпринимательскую деятельность по производству и переработке</w:t>
            </w:r>
          </w:p>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сельскохозяйственной продукции</w:t>
            </w:r>
          </w:p>
        </w:tc>
      </w:tr>
      <w:tr w:rsidR="0085780B" w:rsidRPr="00940155" w:rsidTr="00277BC7">
        <w:trPr>
          <w:trHeight w:val="187"/>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w:t>
            </w:r>
          </w:p>
        </w:tc>
        <w:tc>
          <w:tcPr>
            <w:tcW w:w="1848"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3</w:t>
            </w:r>
          </w:p>
        </w:tc>
        <w:tc>
          <w:tcPr>
            <w:tcW w:w="2698"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4</w:t>
            </w:r>
          </w:p>
        </w:tc>
      </w:tr>
      <w:tr w:rsidR="0085780B" w:rsidRPr="00940155" w:rsidTr="00277BC7">
        <w:trPr>
          <w:trHeight w:val="1543"/>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p>
        </w:tc>
        <w:tc>
          <w:tcPr>
            <w:tcW w:w="1848" w:type="dxa"/>
          </w:tcPr>
          <w:p w:rsidR="0085780B" w:rsidRPr="00940155" w:rsidRDefault="0085780B" w:rsidP="00277BC7">
            <w:pPr>
              <w:pStyle w:val="ConsPlusNormal"/>
              <w:suppressAutoHyphens/>
              <w:jc w:val="center"/>
              <w:rPr>
                <w:rFonts w:ascii="Times New Roman" w:hAnsi="Times New Roman" w:cs="Times New Roman"/>
                <w:sz w:val="24"/>
                <w:szCs w:val="24"/>
              </w:rPr>
            </w:pPr>
          </w:p>
        </w:tc>
        <w:tc>
          <w:tcPr>
            <w:tcW w:w="4536" w:type="dxa"/>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 xml:space="preserve">не </w:t>
            </w:r>
            <w:proofErr w:type="gramStart"/>
            <w:r w:rsidRPr="00023485">
              <w:rPr>
                <w:rFonts w:ascii="Times New Roman" w:hAnsi="Times New Roman" w:cs="Times New Roman"/>
                <w:sz w:val="26"/>
                <w:szCs w:val="26"/>
              </w:rPr>
              <w:t>перешедших</w:t>
            </w:r>
            <w:proofErr w:type="gramEnd"/>
            <w:r w:rsidRPr="00023485">
              <w:rPr>
                <w:rFonts w:ascii="Times New Roman" w:hAnsi="Times New Roman" w:cs="Times New Roman"/>
                <w:sz w:val="26"/>
                <w:szCs w:val="26"/>
              </w:rPr>
              <w:t xml:space="preserve"> на специальный налоговый режим «налог на профессиональный доход»</w:t>
            </w:r>
          </w:p>
        </w:tc>
        <w:tc>
          <w:tcPr>
            <w:tcW w:w="2698" w:type="dxa"/>
          </w:tcPr>
          <w:p w:rsidR="0085780B" w:rsidRPr="00023485" w:rsidRDefault="0085780B" w:rsidP="00277BC7">
            <w:pPr>
              <w:pStyle w:val="ConsPlusNormal"/>
              <w:suppressAutoHyphens/>
              <w:jc w:val="center"/>
              <w:rPr>
                <w:rFonts w:ascii="Times New Roman" w:hAnsi="Times New Roman" w:cs="Times New Roman"/>
                <w:sz w:val="26"/>
                <w:szCs w:val="26"/>
              </w:rPr>
            </w:pPr>
            <w:proofErr w:type="gramStart"/>
            <w:r w:rsidRPr="00023485">
              <w:rPr>
                <w:rFonts w:ascii="Times New Roman" w:hAnsi="Times New Roman" w:cs="Times New Roman"/>
                <w:sz w:val="26"/>
                <w:szCs w:val="26"/>
              </w:rPr>
              <w:t>перешедших</w:t>
            </w:r>
            <w:proofErr w:type="gramEnd"/>
            <w:r w:rsidRPr="00023485">
              <w:rPr>
                <w:rFonts w:ascii="Times New Roman" w:hAnsi="Times New Roman" w:cs="Times New Roman"/>
                <w:sz w:val="26"/>
                <w:szCs w:val="26"/>
              </w:rPr>
              <w:t xml:space="preserve"> на специальный налоговый режим «налог на профессиональный доход»</w:t>
            </w:r>
          </w:p>
        </w:tc>
      </w:tr>
      <w:tr w:rsidR="0085780B" w:rsidRPr="00940155" w:rsidTr="00277BC7">
        <w:tc>
          <w:tcPr>
            <w:tcW w:w="629" w:type="dxa"/>
          </w:tcPr>
          <w:p w:rsidR="0085780B" w:rsidRPr="00940155" w:rsidRDefault="0085780B"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1</w:t>
            </w:r>
          </w:p>
        </w:tc>
        <w:tc>
          <w:tcPr>
            <w:tcW w:w="9082" w:type="dxa"/>
            <w:gridSpan w:val="3"/>
          </w:tcPr>
          <w:p w:rsidR="0085780B" w:rsidRPr="00E50F89" w:rsidRDefault="0085780B" w:rsidP="00277BC7">
            <w:pPr>
              <w:pStyle w:val="ConsPlusNormal"/>
              <w:suppressAutoHyphens/>
              <w:jc w:val="center"/>
              <w:rPr>
                <w:rFonts w:ascii="Times New Roman" w:hAnsi="Times New Roman" w:cs="Times New Roman"/>
                <w:sz w:val="26"/>
                <w:szCs w:val="26"/>
              </w:rPr>
            </w:pPr>
            <w:r w:rsidRPr="00E50F89">
              <w:rPr>
                <w:rFonts w:ascii="Times New Roman" w:hAnsi="Times New Roman" w:cs="Times New Roman"/>
                <w:sz w:val="26"/>
                <w:szCs w:val="26"/>
              </w:rPr>
              <w:t xml:space="preserve">Возмещение части затрат на приобретение племенных сельскохозяйственных </w:t>
            </w:r>
          </w:p>
          <w:p w:rsidR="0085780B" w:rsidRPr="00E50F89" w:rsidRDefault="0085780B" w:rsidP="00277BC7">
            <w:pPr>
              <w:pStyle w:val="ConsPlusNormal"/>
              <w:suppressAutoHyphens/>
              <w:jc w:val="center"/>
              <w:rPr>
                <w:rFonts w:ascii="Times New Roman" w:hAnsi="Times New Roman" w:cs="Times New Roman"/>
                <w:sz w:val="26"/>
                <w:szCs w:val="26"/>
              </w:rPr>
            </w:pPr>
            <w:proofErr w:type="gramStart"/>
            <w:r w:rsidRPr="00E50F89">
              <w:rPr>
                <w:rFonts w:ascii="Times New Roman" w:hAnsi="Times New Roman" w:cs="Times New Roman"/>
                <w:sz w:val="26"/>
                <w:szCs w:val="26"/>
              </w:rPr>
              <w:t>животных, а также товарных сельскохозяйственных животных (коров, нетелей, овцематок, ремонтных телок, ярочек, козочек),</w:t>
            </w:r>
            <w:proofErr w:type="gramEnd"/>
          </w:p>
          <w:p w:rsidR="0085780B" w:rsidRPr="00E50F89" w:rsidRDefault="0085780B" w:rsidP="00277BC7">
            <w:pPr>
              <w:pStyle w:val="ConsPlusNormal"/>
              <w:suppressAutoHyphens/>
              <w:jc w:val="center"/>
              <w:rPr>
                <w:rFonts w:ascii="Times New Roman" w:hAnsi="Times New Roman" w:cs="Times New Roman"/>
                <w:sz w:val="26"/>
                <w:szCs w:val="26"/>
              </w:rPr>
            </w:pPr>
            <w:proofErr w:type="gramStart"/>
            <w:r w:rsidRPr="00E50F89">
              <w:rPr>
                <w:rFonts w:ascii="Times New Roman" w:hAnsi="Times New Roman" w:cs="Times New Roman"/>
                <w:sz w:val="26"/>
                <w:szCs w:val="26"/>
              </w:rPr>
              <w:t>предназначенных</w:t>
            </w:r>
            <w:proofErr w:type="gramEnd"/>
            <w:r w:rsidRPr="00E50F89">
              <w:rPr>
                <w:rFonts w:ascii="Times New Roman" w:hAnsi="Times New Roman" w:cs="Times New Roman"/>
                <w:sz w:val="26"/>
                <w:szCs w:val="26"/>
              </w:rPr>
              <w:t xml:space="preserve"> для воспроизводства</w:t>
            </w:r>
          </w:p>
          <w:p w:rsidR="0085780B" w:rsidRPr="00940155" w:rsidRDefault="0085780B" w:rsidP="00277BC7">
            <w:pPr>
              <w:pStyle w:val="ConsPlusNormal"/>
              <w:suppressAutoHyphens/>
              <w:rPr>
                <w:rFonts w:ascii="Times New Roman" w:hAnsi="Times New Roman" w:cs="Times New Roman"/>
                <w:sz w:val="24"/>
                <w:szCs w:val="24"/>
              </w:rPr>
            </w:pPr>
          </w:p>
        </w:tc>
      </w:tr>
      <w:tr w:rsidR="0085780B" w:rsidRPr="00940155" w:rsidTr="00277BC7">
        <w:trPr>
          <w:trHeight w:val="707"/>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1.1</w:t>
            </w:r>
          </w:p>
        </w:tc>
        <w:tc>
          <w:tcPr>
            <w:tcW w:w="9082" w:type="dxa"/>
            <w:gridSpan w:val="3"/>
          </w:tcPr>
          <w:p w:rsidR="0085780B" w:rsidRPr="00E50F89" w:rsidRDefault="0085780B" w:rsidP="00277BC7">
            <w:pPr>
              <w:pStyle w:val="ConsPlusNormal"/>
              <w:suppressAutoHyphens/>
              <w:jc w:val="center"/>
              <w:rPr>
                <w:rFonts w:ascii="Times New Roman" w:hAnsi="Times New Roman" w:cs="Times New Roman"/>
                <w:sz w:val="26"/>
                <w:szCs w:val="26"/>
              </w:rPr>
            </w:pPr>
            <w:r w:rsidRPr="00E50F89">
              <w:rPr>
                <w:rFonts w:ascii="Times New Roman" w:hAnsi="Times New Roman" w:cs="Times New Roman"/>
                <w:sz w:val="26"/>
                <w:szCs w:val="26"/>
              </w:rPr>
              <w:t>поголовье коров, нетелей, ремонтных телок</w:t>
            </w:r>
          </w:p>
        </w:tc>
      </w:tr>
      <w:tr w:rsidR="0085780B" w:rsidRPr="00940155" w:rsidTr="00277BC7">
        <w:trPr>
          <w:trHeight w:val="1629"/>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1.1.1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w:t>
            </w:r>
            <w:r>
              <w:rPr>
                <w:rFonts w:ascii="Times New Roman" w:hAnsi="Times New Roman" w:cs="Times New Roman"/>
                <w:sz w:val="24"/>
                <w:szCs w:val="24"/>
              </w:rPr>
              <w:t>тении от 1 до 3</w:t>
            </w:r>
            <w:r w:rsidRPr="00940155">
              <w:rPr>
                <w:rFonts w:ascii="Times New Roman" w:hAnsi="Times New Roman" w:cs="Times New Roman"/>
                <w:sz w:val="24"/>
                <w:szCs w:val="24"/>
              </w:rPr>
              <w:t xml:space="preserve">  голов</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w:t>
            </w:r>
            <w:proofErr w:type="gramStart"/>
            <w:r w:rsidRPr="00940155">
              <w:rPr>
                <w:rFonts w:ascii="Times New Roman" w:hAnsi="Times New Roman" w:cs="Times New Roman"/>
                <w:sz w:val="24"/>
                <w:szCs w:val="24"/>
              </w:rPr>
              <w:t>по</w:t>
            </w:r>
            <w:proofErr w:type="gramEnd"/>
          </w:p>
          <w:p w:rsidR="0085780B" w:rsidRPr="00940155" w:rsidRDefault="0085780B" w:rsidP="00277BC7">
            <w:pPr>
              <w:pStyle w:val="ConsPlusNormal"/>
              <w:suppressAutoHyphens/>
              <w:rPr>
                <w:rFonts w:ascii="Times New Roman" w:hAnsi="Times New Roman" w:cs="Times New Roman"/>
                <w:sz w:val="24"/>
                <w:szCs w:val="24"/>
              </w:rPr>
            </w:pPr>
            <w:proofErr w:type="spellStart"/>
            <w:r w:rsidRPr="00940155">
              <w:rPr>
                <w:rFonts w:ascii="Times New Roman" w:hAnsi="Times New Roman" w:cs="Times New Roman"/>
                <w:sz w:val="24"/>
                <w:szCs w:val="24"/>
              </w:rPr>
              <w:t>похозяйственному</w:t>
            </w:r>
            <w:proofErr w:type="spellEnd"/>
            <w:r w:rsidRPr="00940155">
              <w:rPr>
                <w:rFonts w:ascii="Times New Roman" w:hAnsi="Times New Roman" w:cs="Times New Roman"/>
                <w:sz w:val="24"/>
                <w:szCs w:val="24"/>
              </w:rPr>
              <w:t xml:space="preserve"> учету </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90 рублей за 1 кг 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rPr>
          <w:trHeight w:val="1432"/>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1.1.2</w:t>
            </w:r>
          </w:p>
        </w:tc>
        <w:tc>
          <w:tcPr>
            <w:tcW w:w="1848" w:type="dxa"/>
          </w:tcPr>
          <w:p w:rsidR="0085780B" w:rsidRPr="000837A0"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4 и более голо</w:t>
            </w:r>
            <w:r>
              <w:rPr>
                <w:rFonts w:ascii="Times New Roman" w:hAnsi="Times New Roman" w:cs="Times New Roman"/>
                <w:sz w:val="24"/>
                <w:szCs w:val="24"/>
              </w:rPr>
              <w:t>в</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 xml:space="preserve">– </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150 рублей за 1 кг      живого веса, но не более 50 % от фактически   понесенных затрат</w:t>
            </w:r>
          </w:p>
        </w:tc>
      </w:tr>
      <w:tr w:rsidR="0085780B" w:rsidRPr="00940155" w:rsidTr="00277BC7">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lastRenderedPageBreak/>
              <w:t>1.2</w:t>
            </w:r>
          </w:p>
        </w:tc>
        <w:tc>
          <w:tcPr>
            <w:tcW w:w="9082" w:type="dxa"/>
            <w:gridSpan w:val="3"/>
          </w:tcPr>
          <w:p w:rsidR="0085780B" w:rsidRPr="00E50F89" w:rsidRDefault="0085780B" w:rsidP="00277BC7">
            <w:pPr>
              <w:pStyle w:val="ConsPlusNormal"/>
              <w:suppressAutoHyphens/>
              <w:jc w:val="center"/>
              <w:rPr>
                <w:rFonts w:ascii="Times New Roman" w:hAnsi="Times New Roman" w:cs="Times New Roman"/>
                <w:sz w:val="26"/>
                <w:szCs w:val="26"/>
              </w:rPr>
            </w:pPr>
            <w:r w:rsidRPr="00E50F89">
              <w:rPr>
                <w:rFonts w:ascii="Times New Roman" w:hAnsi="Times New Roman" w:cs="Times New Roman"/>
                <w:sz w:val="26"/>
                <w:szCs w:val="26"/>
              </w:rPr>
              <w:t>поголовье овцематок (ярочек)</w:t>
            </w:r>
          </w:p>
        </w:tc>
      </w:tr>
      <w:tr w:rsidR="0085780B" w:rsidRPr="00940155" w:rsidTr="00277BC7">
        <w:trPr>
          <w:trHeight w:val="1638"/>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1.2.1</w:t>
            </w:r>
          </w:p>
        </w:tc>
        <w:tc>
          <w:tcPr>
            <w:tcW w:w="184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при приобретении до 20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голов</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100 рублей за 1 кг живого веса, но не </w:t>
            </w:r>
            <w:r>
              <w:rPr>
                <w:rFonts w:ascii="Times New Roman" w:hAnsi="Times New Roman" w:cs="Times New Roman"/>
                <w:sz w:val="24"/>
                <w:szCs w:val="24"/>
              </w:rPr>
              <w:t xml:space="preserve">    </w:t>
            </w:r>
            <w:r w:rsidRPr="00940155">
              <w:rPr>
                <w:rFonts w:ascii="Times New Roman" w:hAnsi="Times New Roman" w:cs="Times New Roman"/>
                <w:sz w:val="24"/>
                <w:szCs w:val="24"/>
              </w:rPr>
              <w:t>более 50</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 от фактически понесенных затрат при наличии общего поголовья с учетом приобретаемого не более 20 голов по </w:t>
            </w:r>
            <w:proofErr w:type="spellStart"/>
            <w:r w:rsidRPr="00940155">
              <w:rPr>
                <w:rFonts w:ascii="Times New Roman" w:hAnsi="Times New Roman" w:cs="Times New Roman"/>
                <w:sz w:val="24"/>
                <w:szCs w:val="24"/>
              </w:rPr>
              <w:t>похозяйственному</w:t>
            </w:r>
            <w:proofErr w:type="spellEnd"/>
            <w:r w:rsidRPr="00940155">
              <w:rPr>
                <w:rFonts w:ascii="Times New Roman" w:hAnsi="Times New Roman" w:cs="Times New Roman"/>
                <w:sz w:val="24"/>
                <w:szCs w:val="24"/>
              </w:rPr>
              <w:t xml:space="preserve"> учету</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100 рублей за 1 кг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rPr>
          <w:trHeight w:val="1352"/>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1.2.2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более 20 голов</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1.3</w:t>
            </w:r>
          </w:p>
        </w:tc>
        <w:tc>
          <w:tcPr>
            <w:tcW w:w="9082" w:type="dxa"/>
            <w:gridSpan w:val="3"/>
          </w:tcPr>
          <w:p w:rsidR="0085780B" w:rsidRPr="00E50F89" w:rsidRDefault="0085780B" w:rsidP="00277BC7">
            <w:pPr>
              <w:pStyle w:val="ConsPlusNormal"/>
              <w:suppressAutoHyphens/>
              <w:jc w:val="center"/>
              <w:rPr>
                <w:rFonts w:ascii="Times New Roman" w:hAnsi="Times New Roman" w:cs="Times New Roman"/>
                <w:sz w:val="26"/>
                <w:szCs w:val="26"/>
              </w:rPr>
            </w:pPr>
            <w:r w:rsidRPr="00E50F89">
              <w:rPr>
                <w:rFonts w:ascii="Times New Roman" w:hAnsi="Times New Roman" w:cs="Times New Roman"/>
                <w:sz w:val="26"/>
                <w:szCs w:val="26"/>
              </w:rPr>
              <w:t xml:space="preserve">поголовье козочек </w:t>
            </w:r>
          </w:p>
        </w:tc>
      </w:tr>
      <w:tr w:rsidR="0085780B" w:rsidRPr="00940155" w:rsidTr="00277BC7">
        <w:trPr>
          <w:trHeight w:val="1679"/>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1.3.1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козочек до 3 голов</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понесенных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затрат при наличии общего поголовья с учетом прио</w:t>
            </w:r>
            <w:r>
              <w:rPr>
                <w:rFonts w:ascii="Times New Roman" w:hAnsi="Times New Roman" w:cs="Times New Roman"/>
                <w:sz w:val="24"/>
                <w:szCs w:val="24"/>
              </w:rPr>
              <w:t xml:space="preserve">бретаемого не более 3 голов по </w:t>
            </w:r>
            <w:proofErr w:type="spellStart"/>
            <w:r>
              <w:rPr>
                <w:rFonts w:ascii="Times New Roman" w:hAnsi="Times New Roman" w:cs="Times New Roman"/>
                <w:sz w:val="24"/>
                <w:szCs w:val="24"/>
              </w:rPr>
              <w:t>по</w:t>
            </w:r>
            <w:r w:rsidRPr="00940155">
              <w:rPr>
                <w:rFonts w:ascii="Times New Roman" w:hAnsi="Times New Roman" w:cs="Times New Roman"/>
                <w:sz w:val="24"/>
                <w:szCs w:val="24"/>
              </w:rPr>
              <w:t>хозяйственному</w:t>
            </w:r>
            <w:proofErr w:type="spellEnd"/>
            <w:r w:rsidRPr="00940155">
              <w:rPr>
                <w:rFonts w:ascii="Times New Roman" w:hAnsi="Times New Roman" w:cs="Times New Roman"/>
                <w:sz w:val="24"/>
                <w:szCs w:val="24"/>
              </w:rPr>
              <w:t xml:space="preserve"> учету</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кг 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rPr>
          <w:trHeight w:val="1352"/>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1.3.2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при приобретении козочек более 3 голов</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 xml:space="preserve">– </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200 рублей за 1 кг живого веса,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rPr>
          <w:trHeight w:val="495"/>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w:t>
            </w:r>
          </w:p>
        </w:tc>
        <w:tc>
          <w:tcPr>
            <w:tcW w:w="9082" w:type="dxa"/>
            <w:gridSpan w:val="3"/>
            <w:vAlign w:val="center"/>
          </w:tcPr>
          <w:p w:rsidR="0085780B" w:rsidRPr="00811DF1" w:rsidRDefault="0085780B" w:rsidP="00277BC7">
            <w:pPr>
              <w:pStyle w:val="ConsPlusNormal"/>
              <w:suppressAutoHyphens/>
              <w:jc w:val="center"/>
              <w:rPr>
                <w:rFonts w:ascii="Times New Roman" w:hAnsi="Times New Roman" w:cs="Times New Roman"/>
                <w:sz w:val="26"/>
                <w:szCs w:val="26"/>
              </w:rPr>
            </w:pPr>
            <w:r w:rsidRPr="00811DF1">
              <w:rPr>
                <w:rFonts w:ascii="Times New Roman" w:hAnsi="Times New Roman" w:cs="Times New Roman"/>
                <w:sz w:val="26"/>
                <w:szCs w:val="26"/>
              </w:rPr>
              <w:t>Возмещение части затрат на приобретение молодняка кроликов, гусей, индеек</w:t>
            </w:r>
          </w:p>
        </w:tc>
      </w:tr>
      <w:tr w:rsidR="0085780B" w:rsidRPr="00940155" w:rsidTr="00277BC7">
        <w:trPr>
          <w:trHeight w:val="1342"/>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кроликов до 50 голов</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300 рублей за одну голову, но не более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50 % от фактически понесенных затрат </w:t>
            </w:r>
          </w:p>
        </w:tc>
        <w:tc>
          <w:tcPr>
            <w:tcW w:w="269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300 рублей за одну го</w:t>
            </w:r>
            <w:r>
              <w:rPr>
                <w:rFonts w:ascii="Times New Roman" w:hAnsi="Times New Roman" w:cs="Times New Roman"/>
                <w:sz w:val="24"/>
                <w:szCs w:val="24"/>
              </w:rPr>
              <w:t>лову, но не более</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50 % от фактически понесенных затрат </w:t>
            </w:r>
          </w:p>
        </w:tc>
      </w:tr>
      <w:tr w:rsidR="0085780B" w:rsidRPr="00940155" w:rsidTr="00277BC7">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кроликов более 50 голов</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400 рублей за одну го</w:t>
            </w:r>
            <w:r>
              <w:rPr>
                <w:rFonts w:ascii="Times New Roman" w:hAnsi="Times New Roman" w:cs="Times New Roman"/>
                <w:sz w:val="24"/>
                <w:szCs w:val="24"/>
              </w:rPr>
              <w:t>лову, но не более</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50 % от фактически понесенных затрат </w:t>
            </w:r>
          </w:p>
        </w:tc>
      </w:tr>
      <w:tr w:rsidR="0085780B" w:rsidRPr="00940155" w:rsidTr="00277BC7">
        <w:trPr>
          <w:trHeight w:val="1707"/>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2.3</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гусей, индеек до 50 голов</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голову, но не более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50 % от фактически понесенных затрат </w:t>
            </w:r>
          </w:p>
        </w:tc>
        <w:tc>
          <w:tcPr>
            <w:tcW w:w="269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100 рублей за одну го</w:t>
            </w:r>
            <w:r>
              <w:rPr>
                <w:rFonts w:ascii="Times New Roman" w:hAnsi="Times New Roman" w:cs="Times New Roman"/>
                <w:sz w:val="24"/>
                <w:szCs w:val="24"/>
              </w:rPr>
              <w:t>лову, но не более</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50 % от фактически понесенных затрат </w:t>
            </w:r>
          </w:p>
        </w:tc>
      </w:tr>
      <w:tr w:rsidR="0085780B" w:rsidRPr="00940155" w:rsidTr="00277BC7">
        <w:trPr>
          <w:trHeight w:val="1305"/>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lastRenderedPageBreak/>
              <w:t>2.4</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на приобретение молодняка гусей, индеек более 50 голов</w:t>
            </w:r>
          </w:p>
        </w:tc>
        <w:tc>
          <w:tcPr>
            <w:tcW w:w="4536"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w:t>
            </w:r>
          </w:p>
        </w:tc>
        <w:tc>
          <w:tcPr>
            <w:tcW w:w="269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100 рублей за одну </w:t>
            </w:r>
            <w:r>
              <w:rPr>
                <w:rFonts w:ascii="Times New Roman" w:hAnsi="Times New Roman" w:cs="Times New Roman"/>
                <w:sz w:val="24"/>
                <w:szCs w:val="24"/>
              </w:rPr>
              <w:t xml:space="preserve"> </w:t>
            </w:r>
            <w:r w:rsidRPr="00940155">
              <w:rPr>
                <w:rFonts w:ascii="Times New Roman" w:hAnsi="Times New Roman" w:cs="Times New Roman"/>
                <w:sz w:val="24"/>
                <w:szCs w:val="24"/>
              </w:rPr>
              <w:t>го</w:t>
            </w:r>
            <w:r>
              <w:rPr>
                <w:rFonts w:ascii="Times New Roman" w:hAnsi="Times New Roman" w:cs="Times New Roman"/>
                <w:sz w:val="24"/>
                <w:szCs w:val="24"/>
              </w:rPr>
              <w:t>лову, но не более</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50 % от фактически понесенных затрат </w:t>
            </w:r>
          </w:p>
        </w:tc>
      </w:tr>
      <w:tr w:rsidR="0085780B" w:rsidRPr="00940155" w:rsidTr="00277BC7">
        <w:trPr>
          <w:trHeight w:val="646"/>
        </w:trPr>
        <w:tc>
          <w:tcPr>
            <w:tcW w:w="629" w:type="dxa"/>
          </w:tcPr>
          <w:p w:rsidR="0085780B" w:rsidRPr="00940155" w:rsidRDefault="0085780B"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3</w:t>
            </w:r>
          </w:p>
        </w:tc>
        <w:tc>
          <w:tcPr>
            <w:tcW w:w="9082" w:type="dxa"/>
            <w:gridSpan w:val="3"/>
          </w:tcPr>
          <w:p w:rsidR="0085780B" w:rsidRPr="00023485" w:rsidRDefault="0085780B" w:rsidP="00277BC7">
            <w:pPr>
              <w:pStyle w:val="ConsPlusNormal"/>
              <w:suppressAutoHyphens/>
              <w:jc w:val="center"/>
              <w:rPr>
                <w:rFonts w:ascii="Times New Roman" w:hAnsi="Times New Roman" w:cs="Times New Roman"/>
                <w:sz w:val="26"/>
                <w:szCs w:val="26"/>
              </w:rPr>
            </w:pPr>
            <w:r w:rsidRPr="00811DF1">
              <w:rPr>
                <w:rFonts w:ascii="Times New Roman" w:hAnsi="Times New Roman" w:cs="Times New Roman"/>
                <w:sz w:val="26"/>
                <w:szCs w:val="26"/>
              </w:rPr>
              <w:t>Возмещение части затрат на производство реализуемой продукции животноводства</w:t>
            </w:r>
          </w:p>
        </w:tc>
      </w:tr>
      <w:tr w:rsidR="0085780B" w:rsidRPr="00940155" w:rsidTr="00277BC7">
        <w:trPr>
          <w:trHeight w:val="2260"/>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3.1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за реализацию мяса крупного рогатого скота</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5 рублей за 1 кг живого веса, но не более чем за 1 000 кг в финансовом году</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 рублей за 1 кг живого веса, но не более чем </w:t>
            </w:r>
            <w:proofErr w:type="gramStart"/>
            <w:r w:rsidRPr="00940155">
              <w:rPr>
                <w:rFonts w:ascii="Times New Roman" w:hAnsi="Times New Roman" w:cs="Times New Roman"/>
                <w:sz w:val="24"/>
                <w:szCs w:val="24"/>
              </w:rPr>
              <w:t>за</w:t>
            </w:r>
            <w:proofErr w:type="gramEnd"/>
            <w:r w:rsidRPr="00940155">
              <w:rPr>
                <w:rFonts w:ascii="Times New Roman" w:hAnsi="Times New Roman" w:cs="Times New Roman"/>
                <w:sz w:val="24"/>
                <w:szCs w:val="24"/>
              </w:rPr>
              <w:t xml:space="preserve">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5 000 кг </w:t>
            </w:r>
            <w:proofErr w:type="gramStart"/>
            <w:r w:rsidRPr="00940155">
              <w:rPr>
                <w:rFonts w:ascii="Times New Roman" w:hAnsi="Times New Roman" w:cs="Times New Roman"/>
                <w:sz w:val="24"/>
                <w:szCs w:val="24"/>
              </w:rPr>
              <w:t>в</w:t>
            </w:r>
            <w:proofErr w:type="gramEnd"/>
            <w:r w:rsidRPr="00940155">
              <w:rPr>
                <w:rFonts w:ascii="Times New Roman" w:hAnsi="Times New Roman" w:cs="Times New Roman"/>
                <w:sz w:val="24"/>
                <w:szCs w:val="24"/>
              </w:rPr>
              <w:t xml:space="preserve"> финансовом </w:t>
            </w:r>
          </w:p>
          <w:p w:rsidR="0085780B" w:rsidRDefault="0085780B" w:rsidP="00277BC7">
            <w:pPr>
              <w:pStyle w:val="ConsPlusNormal"/>
              <w:suppressAutoHyphens/>
              <w:rPr>
                <w:rFonts w:ascii="Times New Roman" w:hAnsi="Times New Roman" w:cs="Times New Roman"/>
                <w:sz w:val="24"/>
                <w:szCs w:val="24"/>
              </w:rPr>
            </w:pPr>
            <w:r>
              <w:rPr>
                <w:rFonts w:ascii="Times New Roman" w:hAnsi="Times New Roman" w:cs="Times New Roman"/>
                <w:sz w:val="24"/>
                <w:szCs w:val="24"/>
              </w:rPr>
              <w:t>г</w:t>
            </w:r>
            <w:r w:rsidRPr="00940155">
              <w:rPr>
                <w:rFonts w:ascii="Times New Roman" w:hAnsi="Times New Roman" w:cs="Times New Roman"/>
                <w:sz w:val="24"/>
                <w:szCs w:val="24"/>
              </w:rPr>
              <w:t>оду</w:t>
            </w:r>
            <w:r>
              <w:rPr>
                <w:rFonts w:ascii="Times New Roman" w:hAnsi="Times New Roman" w:cs="Times New Roman"/>
                <w:sz w:val="24"/>
                <w:szCs w:val="24"/>
              </w:rPr>
              <w:t>;</w:t>
            </w:r>
          </w:p>
          <w:p w:rsidR="0085780B" w:rsidRPr="00F81799" w:rsidRDefault="0085780B" w:rsidP="00277BC7">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10 рублей за 1 кг живого веса, но не более чем за 5000 кг в финансовом году </w:t>
            </w:r>
            <w:r w:rsidRPr="00C16782">
              <w:rPr>
                <w:rFonts w:ascii="Times New Roman" w:hAnsi="Times New Roman" w:cs="Times New Roman"/>
                <w:sz w:val="28"/>
                <w:szCs w:val="28"/>
              </w:rPr>
              <w:t>*</w:t>
            </w:r>
          </w:p>
        </w:tc>
      </w:tr>
      <w:tr w:rsidR="0085780B" w:rsidRPr="00940155" w:rsidTr="00277BC7">
        <w:trPr>
          <w:trHeight w:val="2266"/>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3.2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за реализацию молока (коров, коз)</w:t>
            </w:r>
          </w:p>
        </w:tc>
        <w:tc>
          <w:tcPr>
            <w:tcW w:w="4536"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2 рубля за 1 кг молока, но не более чем за 10 000 кг в финансовом году</w:t>
            </w:r>
            <w:r>
              <w:rPr>
                <w:rFonts w:ascii="Times New Roman" w:hAnsi="Times New Roman" w:cs="Times New Roman"/>
                <w:sz w:val="24"/>
                <w:szCs w:val="24"/>
              </w:rPr>
              <w:t>;</w:t>
            </w:r>
          </w:p>
          <w:p w:rsidR="0085780B" w:rsidRPr="00940155" w:rsidRDefault="0085780B" w:rsidP="00277BC7">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3 рубля за 1 кг молока, но не более чем за 10 000 кг в финансовом году </w:t>
            </w:r>
            <w:r w:rsidRPr="00C16782">
              <w:rPr>
                <w:rFonts w:ascii="Times New Roman" w:hAnsi="Times New Roman" w:cs="Times New Roman"/>
                <w:sz w:val="28"/>
                <w:szCs w:val="28"/>
              </w:rPr>
              <w:t>*</w:t>
            </w:r>
          </w:p>
        </w:tc>
        <w:tc>
          <w:tcPr>
            <w:tcW w:w="2698" w:type="dxa"/>
          </w:tcPr>
          <w:p w:rsidR="0085780B" w:rsidRPr="000837A0"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2 рубля за 1 кг молока, но не более чем </w:t>
            </w:r>
            <w:proofErr w:type="gramStart"/>
            <w:r w:rsidRPr="00940155">
              <w:rPr>
                <w:rFonts w:ascii="Times New Roman" w:hAnsi="Times New Roman" w:cs="Times New Roman"/>
                <w:sz w:val="24"/>
                <w:szCs w:val="24"/>
              </w:rPr>
              <w:t>за</w:t>
            </w:r>
            <w:proofErr w:type="gramEnd"/>
            <w:r w:rsidRPr="00940155">
              <w:rPr>
                <w:rFonts w:ascii="Times New Roman" w:hAnsi="Times New Roman" w:cs="Times New Roman"/>
                <w:sz w:val="24"/>
                <w:szCs w:val="24"/>
              </w:rPr>
              <w:t xml:space="preserve">  </w:t>
            </w:r>
          </w:p>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25 000 кг в финансовом году</w:t>
            </w:r>
            <w:r>
              <w:rPr>
                <w:rFonts w:ascii="Times New Roman" w:hAnsi="Times New Roman" w:cs="Times New Roman"/>
                <w:sz w:val="24"/>
                <w:szCs w:val="24"/>
              </w:rPr>
              <w:t>;</w:t>
            </w:r>
          </w:p>
          <w:p w:rsidR="0085780B" w:rsidRPr="0083357B" w:rsidRDefault="0085780B" w:rsidP="00277BC7">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3 рубля за 1 кг молока, но не более чем за 25 000 кг в финансовом году </w:t>
            </w:r>
            <w:r w:rsidRPr="00C16782">
              <w:rPr>
                <w:rFonts w:ascii="Times New Roman" w:hAnsi="Times New Roman" w:cs="Times New Roman"/>
                <w:sz w:val="28"/>
                <w:szCs w:val="28"/>
              </w:rPr>
              <w:t>*</w:t>
            </w:r>
          </w:p>
        </w:tc>
      </w:tr>
      <w:tr w:rsidR="0085780B" w:rsidRPr="00940155" w:rsidTr="00277BC7">
        <w:trPr>
          <w:trHeight w:val="642"/>
        </w:trPr>
        <w:tc>
          <w:tcPr>
            <w:tcW w:w="629" w:type="dxa"/>
          </w:tcPr>
          <w:p w:rsidR="0085780B" w:rsidRPr="00940155" w:rsidRDefault="0085780B"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4</w:t>
            </w:r>
          </w:p>
        </w:tc>
        <w:tc>
          <w:tcPr>
            <w:tcW w:w="9082" w:type="dxa"/>
            <w:gridSpan w:val="3"/>
            <w:vAlign w:val="center"/>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Возмещение части затрат на оплату услуг по искусственному осеменению</w:t>
            </w:r>
          </w:p>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сельскохозяйственных животных</w:t>
            </w:r>
            <w:r>
              <w:rPr>
                <w:rFonts w:ascii="Times New Roman" w:hAnsi="Times New Roman" w:cs="Times New Roman"/>
                <w:sz w:val="26"/>
                <w:szCs w:val="26"/>
              </w:rPr>
              <w:t xml:space="preserve"> </w:t>
            </w:r>
            <w:r w:rsidRPr="00023485">
              <w:rPr>
                <w:rFonts w:ascii="Times New Roman" w:hAnsi="Times New Roman" w:cs="Times New Roman"/>
                <w:sz w:val="26"/>
                <w:szCs w:val="26"/>
              </w:rPr>
              <w:t xml:space="preserve">(крупного рогатого скота, овец и коз) </w:t>
            </w:r>
          </w:p>
        </w:tc>
      </w:tr>
      <w:tr w:rsidR="0085780B" w:rsidRPr="00940155" w:rsidTr="00277BC7">
        <w:trPr>
          <w:trHeight w:val="1335"/>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4.1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крупного рогатого скота</w:t>
            </w:r>
          </w:p>
        </w:tc>
        <w:tc>
          <w:tcPr>
            <w:tcW w:w="7234" w:type="dxa"/>
            <w:gridSpan w:val="2"/>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500 рублей за одну голову, но не более 50 % </w:t>
            </w:r>
            <w:proofErr w:type="gramStart"/>
            <w:r w:rsidRPr="00940155">
              <w:rPr>
                <w:rFonts w:ascii="Times New Roman" w:hAnsi="Times New Roman" w:cs="Times New Roman"/>
                <w:sz w:val="24"/>
                <w:szCs w:val="24"/>
              </w:rPr>
              <w:t>от</w:t>
            </w:r>
            <w:proofErr w:type="gramEnd"/>
            <w:r w:rsidRPr="00940155">
              <w:rPr>
                <w:rFonts w:ascii="Times New Roman" w:hAnsi="Times New Roman" w:cs="Times New Roman"/>
                <w:sz w:val="24"/>
                <w:szCs w:val="24"/>
              </w:rPr>
              <w:t xml:space="preserve"> фактически</w:t>
            </w:r>
            <w:r>
              <w:rPr>
                <w:rFonts w:ascii="Times New Roman" w:hAnsi="Times New Roman" w:cs="Times New Roman"/>
                <w:sz w:val="24"/>
                <w:szCs w:val="24"/>
              </w:rPr>
              <w:t xml:space="preserve">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понесенных затрат</w:t>
            </w:r>
          </w:p>
        </w:tc>
      </w:tr>
      <w:tr w:rsidR="0085780B" w:rsidRPr="00940155" w:rsidTr="00277BC7">
        <w:trPr>
          <w:trHeight w:val="1092"/>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4.2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за искусственное осеменение овец и коз</w:t>
            </w:r>
          </w:p>
        </w:tc>
        <w:tc>
          <w:tcPr>
            <w:tcW w:w="7234" w:type="dxa"/>
            <w:gridSpan w:val="2"/>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350 рублей за одну голову, но не более 50 % от фактически </w:t>
            </w:r>
            <w:r>
              <w:rPr>
                <w:rFonts w:ascii="Times New Roman" w:hAnsi="Times New Roman" w:cs="Times New Roman"/>
                <w:sz w:val="24"/>
                <w:szCs w:val="24"/>
              </w:rPr>
              <w:t xml:space="preserve">           </w:t>
            </w:r>
            <w:r w:rsidRPr="00940155">
              <w:rPr>
                <w:rFonts w:ascii="Times New Roman" w:hAnsi="Times New Roman" w:cs="Times New Roman"/>
                <w:sz w:val="24"/>
                <w:szCs w:val="24"/>
              </w:rPr>
              <w:t xml:space="preserve">понесенных затрат </w:t>
            </w:r>
          </w:p>
        </w:tc>
      </w:tr>
      <w:tr w:rsidR="0085780B" w:rsidRPr="00940155" w:rsidTr="00277BC7">
        <w:trPr>
          <w:trHeight w:val="614"/>
        </w:trPr>
        <w:tc>
          <w:tcPr>
            <w:tcW w:w="629" w:type="dxa"/>
          </w:tcPr>
          <w:p w:rsidR="0085780B" w:rsidRPr="00940155" w:rsidRDefault="0085780B" w:rsidP="00277BC7">
            <w:pPr>
              <w:pStyle w:val="ConsPlusNormal"/>
              <w:suppressAutoHyphens/>
              <w:jc w:val="center"/>
              <w:outlineLvl w:val="2"/>
              <w:rPr>
                <w:rFonts w:ascii="Times New Roman" w:hAnsi="Times New Roman" w:cs="Times New Roman"/>
                <w:sz w:val="24"/>
                <w:szCs w:val="24"/>
              </w:rPr>
            </w:pPr>
            <w:r w:rsidRPr="00940155">
              <w:rPr>
                <w:rFonts w:ascii="Times New Roman" w:hAnsi="Times New Roman" w:cs="Times New Roman"/>
                <w:sz w:val="24"/>
                <w:szCs w:val="24"/>
              </w:rPr>
              <w:t>5</w:t>
            </w:r>
          </w:p>
        </w:tc>
        <w:tc>
          <w:tcPr>
            <w:tcW w:w="9082" w:type="dxa"/>
            <w:gridSpan w:val="3"/>
          </w:tcPr>
          <w:p w:rsidR="0085780B" w:rsidRPr="00023485" w:rsidRDefault="0085780B" w:rsidP="00277BC7">
            <w:pPr>
              <w:pStyle w:val="ConsPlusNormal"/>
              <w:suppressAutoHyphens/>
              <w:jc w:val="center"/>
              <w:rPr>
                <w:rFonts w:ascii="Times New Roman" w:hAnsi="Times New Roman" w:cs="Times New Roman"/>
                <w:sz w:val="26"/>
                <w:szCs w:val="26"/>
              </w:rPr>
            </w:pPr>
            <w:r w:rsidRPr="00023485">
              <w:rPr>
                <w:rFonts w:ascii="Times New Roman" w:hAnsi="Times New Roman" w:cs="Times New Roman"/>
                <w:sz w:val="26"/>
                <w:szCs w:val="26"/>
              </w:rPr>
              <w:t xml:space="preserve">Возмещение части затрат на строительство теплиц для выращивания овощей </w:t>
            </w:r>
          </w:p>
          <w:p w:rsidR="0085780B" w:rsidRPr="0069336B" w:rsidRDefault="0085780B" w:rsidP="00277BC7">
            <w:pPr>
              <w:pStyle w:val="ConsPlusNormal"/>
              <w:suppressAutoHyphens/>
              <w:jc w:val="center"/>
              <w:rPr>
                <w:rFonts w:ascii="Times New Roman" w:hAnsi="Times New Roman" w:cs="Times New Roman"/>
                <w:sz w:val="24"/>
                <w:szCs w:val="24"/>
              </w:rPr>
            </w:pPr>
            <w:r w:rsidRPr="00023485">
              <w:rPr>
                <w:rFonts w:ascii="Times New Roman" w:hAnsi="Times New Roman" w:cs="Times New Roman"/>
                <w:sz w:val="26"/>
                <w:szCs w:val="26"/>
              </w:rPr>
              <w:t>защищенного грунта</w:t>
            </w:r>
          </w:p>
        </w:tc>
      </w:tr>
      <w:tr w:rsidR="0085780B" w:rsidRPr="00940155" w:rsidTr="00277BC7">
        <w:trPr>
          <w:trHeight w:val="171"/>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t>5.1</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строительство теплиц на металлическом и стеклопластиковом каркасе площадью не менее 50 кв. м </w:t>
            </w:r>
            <w:r w:rsidRPr="00940155">
              <w:rPr>
                <w:rFonts w:ascii="Times New Roman" w:hAnsi="Times New Roman" w:cs="Times New Roman"/>
                <w:sz w:val="24"/>
                <w:szCs w:val="24"/>
              </w:rPr>
              <w:lastRenderedPageBreak/>
              <w:t>каждая</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lastRenderedPageBreak/>
              <w:t xml:space="preserve">350 рублей за 1 кв. м, но не более </w:t>
            </w:r>
            <w:r w:rsidRPr="00940155">
              <w:rPr>
                <w:rFonts w:ascii="Times New Roman" w:hAnsi="Times New Roman" w:cs="Times New Roman"/>
                <w:sz w:val="24"/>
                <w:szCs w:val="24"/>
              </w:rPr>
              <w:br/>
              <w:t>100 % от фактически понесенных затрат и не более чем за 0,01 га в финансовом году</w:t>
            </w:r>
            <w:r w:rsidRPr="00940155">
              <w:rPr>
                <w:sz w:val="24"/>
                <w:szCs w:val="24"/>
              </w:rPr>
              <w:t xml:space="preserve"> </w:t>
            </w:r>
          </w:p>
        </w:tc>
        <w:tc>
          <w:tcPr>
            <w:tcW w:w="269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350 рублей за 1 кв. м, но не более 100 % от </w:t>
            </w:r>
            <w:r>
              <w:rPr>
                <w:rFonts w:ascii="Times New Roman" w:hAnsi="Times New Roman" w:cs="Times New Roman"/>
                <w:sz w:val="24"/>
                <w:szCs w:val="24"/>
              </w:rPr>
              <w:t xml:space="preserve">     </w:t>
            </w:r>
            <w:r w:rsidRPr="00940155">
              <w:rPr>
                <w:rFonts w:ascii="Times New Roman" w:hAnsi="Times New Roman" w:cs="Times New Roman"/>
                <w:sz w:val="24"/>
                <w:szCs w:val="24"/>
              </w:rPr>
              <w:t>фактически понесенных затрат и не более чем за 0,2 га в финансовом   году</w:t>
            </w:r>
          </w:p>
        </w:tc>
      </w:tr>
      <w:tr w:rsidR="0085780B" w:rsidRPr="00940155" w:rsidTr="00277BC7">
        <w:trPr>
          <w:trHeight w:val="304"/>
        </w:trPr>
        <w:tc>
          <w:tcPr>
            <w:tcW w:w="629" w:type="dxa"/>
          </w:tcPr>
          <w:p w:rsidR="0085780B" w:rsidRPr="00940155" w:rsidRDefault="0085780B" w:rsidP="00277BC7">
            <w:pPr>
              <w:pStyle w:val="ConsPlusNormal"/>
              <w:suppressAutoHyphens/>
              <w:jc w:val="center"/>
              <w:rPr>
                <w:rFonts w:ascii="Times New Roman" w:hAnsi="Times New Roman" w:cs="Times New Roman"/>
                <w:sz w:val="24"/>
                <w:szCs w:val="24"/>
              </w:rPr>
            </w:pPr>
            <w:r w:rsidRPr="00940155">
              <w:rPr>
                <w:rFonts w:ascii="Times New Roman" w:hAnsi="Times New Roman" w:cs="Times New Roman"/>
                <w:sz w:val="24"/>
                <w:szCs w:val="24"/>
              </w:rPr>
              <w:lastRenderedPageBreak/>
              <w:t>5.2</w:t>
            </w:r>
          </w:p>
        </w:tc>
        <w:tc>
          <w:tcPr>
            <w:tcW w:w="1848"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строительство теплиц на деревянном и комбинированном каркасе площадью не менее 50 кв. м каждая</w:t>
            </w:r>
          </w:p>
        </w:tc>
        <w:tc>
          <w:tcPr>
            <w:tcW w:w="4536" w:type="dxa"/>
          </w:tcPr>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150 рублей за 1 кв. м, но не более 100 % от фактически понесенных затрат и не более чем за 0,01 га в финансовом году</w:t>
            </w:r>
          </w:p>
        </w:tc>
        <w:tc>
          <w:tcPr>
            <w:tcW w:w="2698" w:type="dxa"/>
          </w:tcPr>
          <w:p w:rsidR="0085780B"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 xml:space="preserve">150 рублей за 1 кв. м, </w:t>
            </w:r>
          </w:p>
          <w:p w:rsidR="0085780B" w:rsidRPr="00940155" w:rsidRDefault="0085780B" w:rsidP="00277BC7">
            <w:pPr>
              <w:pStyle w:val="ConsPlusNormal"/>
              <w:suppressAutoHyphens/>
              <w:rPr>
                <w:rFonts w:ascii="Times New Roman" w:hAnsi="Times New Roman" w:cs="Times New Roman"/>
                <w:sz w:val="24"/>
                <w:szCs w:val="24"/>
              </w:rPr>
            </w:pPr>
            <w:r w:rsidRPr="00940155">
              <w:rPr>
                <w:rFonts w:ascii="Times New Roman" w:hAnsi="Times New Roman" w:cs="Times New Roman"/>
                <w:sz w:val="24"/>
                <w:szCs w:val="24"/>
              </w:rPr>
              <w:t>но не более 100 % от фактически понесенных затрат и не более чем за 0,2 га в финансовом   году</w:t>
            </w:r>
          </w:p>
        </w:tc>
      </w:tr>
    </w:tbl>
    <w:p w:rsidR="0085780B" w:rsidRDefault="0085780B" w:rsidP="0085780B">
      <w:pPr>
        <w:suppressAutoHyphens/>
        <w:jc w:val="both"/>
        <w:rPr>
          <w:szCs w:val="28"/>
        </w:rPr>
      </w:pPr>
    </w:p>
    <w:p w:rsidR="0085780B" w:rsidRDefault="0085780B" w:rsidP="0085780B">
      <w:pPr>
        <w:suppressAutoHyphens/>
        <w:jc w:val="both"/>
        <w:rPr>
          <w:szCs w:val="28"/>
        </w:rPr>
      </w:pPr>
      <w:r>
        <w:rPr>
          <w:szCs w:val="28"/>
        </w:rPr>
        <w:t>«</w:t>
      </w:r>
      <w:r w:rsidRPr="00C16782">
        <w:rPr>
          <w:szCs w:val="28"/>
        </w:rPr>
        <w:t>*</w:t>
      </w:r>
      <w:r>
        <w:rPr>
          <w:szCs w:val="28"/>
        </w:rPr>
        <w:t xml:space="preserve"> указанный размер субсидии применяется к затратам, понесенным с 1 января 2022 года».</w:t>
      </w:r>
    </w:p>
    <w:p w:rsidR="0085780B" w:rsidRPr="00F9032A" w:rsidRDefault="0085780B" w:rsidP="0085780B">
      <w:pPr>
        <w:suppressAutoHyphens/>
        <w:rPr>
          <w:szCs w:val="28"/>
        </w:rPr>
      </w:pPr>
    </w:p>
    <w:p w:rsidR="0085780B" w:rsidRPr="00F9032A" w:rsidRDefault="0085780B" w:rsidP="0085780B">
      <w:pPr>
        <w:suppressAutoHyphens/>
        <w:rPr>
          <w:szCs w:val="28"/>
        </w:rPr>
      </w:pPr>
    </w:p>
    <w:p w:rsidR="0085780B" w:rsidRPr="00F9032A" w:rsidRDefault="0085780B" w:rsidP="0085780B">
      <w:pPr>
        <w:suppressAutoHyphens/>
        <w:rPr>
          <w:szCs w:val="28"/>
        </w:rPr>
      </w:pPr>
    </w:p>
    <w:p w:rsidR="0085780B" w:rsidRPr="001A3C7E" w:rsidRDefault="0085780B" w:rsidP="0085780B">
      <w:pPr>
        <w:suppressAutoHyphens/>
        <w:jc w:val="both"/>
        <w:rPr>
          <w:szCs w:val="28"/>
        </w:rPr>
      </w:pPr>
      <w:r w:rsidRPr="001A3C7E">
        <w:rPr>
          <w:szCs w:val="28"/>
        </w:rPr>
        <w:t xml:space="preserve">Заместитель главы </w:t>
      </w:r>
      <w:proofErr w:type="gramStart"/>
      <w:r w:rsidRPr="001A3C7E">
        <w:rPr>
          <w:szCs w:val="28"/>
        </w:rPr>
        <w:t>муниципального</w:t>
      </w:r>
      <w:proofErr w:type="gramEnd"/>
    </w:p>
    <w:p w:rsidR="0085780B" w:rsidRPr="001A3C7E" w:rsidRDefault="0085780B" w:rsidP="0085780B">
      <w:pPr>
        <w:suppressAutoHyphens/>
        <w:jc w:val="both"/>
        <w:rPr>
          <w:szCs w:val="28"/>
        </w:rPr>
      </w:pPr>
      <w:r w:rsidRPr="001A3C7E">
        <w:rPr>
          <w:szCs w:val="28"/>
        </w:rPr>
        <w:t>образования Крымский район,</w:t>
      </w:r>
    </w:p>
    <w:p w:rsidR="0085780B" w:rsidRPr="001A3C7E" w:rsidRDefault="0085780B" w:rsidP="0085780B">
      <w:pPr>
        <w:suppressAutoHyphens/>
        <w:jc w:val="both"/>
        <w:rPr>
          <w:szCs w:val="28"/>
        </w:rPr>
      </w:pPr>
      <w:r w:rsidRPr="001A3C7E">
        <w:rPr>
          <w:szCs w:val="28"/>
        </w:rPr>
        <w:t>начальник управления</w:t>
      </w:r>
    </w:p>
    <w:p w:rsidR="0085780B" w:rsidRPr="001A3C7E" w:rsidRDefault="0085780B" w:rsidP="0085780B">
      <w:pPr>
        <w:suppressAutoHyphens/>
        <w:jc w:val="both"/>
        <w:rPr>
          <w:szCs w:val="28"/>
        </w:rPr>
      </w:pPr>
      <w:r w:rsidRPr="001A3C7E">
        <w:rPr>
          <w:szCs w:val="28"/>
        </w:rPr>
        <w:t>сельского хозяйства</w:t>
      </w:r>
      <w:r w:rsidRPr="001A3C7E">
        <w:rPr>
          <w:szCs w:val="28"/>
        </w:rPr>
        <w:tab/>
      </w:r>
      <w:r w:rsidRPr="001A3C7E">
        <w:rPr>
          <w:szCs w:val="28"/>
        </w:rPr>
        <w:tab/>
      </w:r>
      <w:r w:rsidRPr="001A3C7E">
        <w:rPr>
          <w:szCs w:val="28"/>
        </w:rPr>
        <w:tab/>
      </w:r>
      <w:r w:rsidRPr="001A3C7E">
        <w:rPr>
          <w:szCs w:val="28"/>
        </w:rPr>
        <w:tab/>
      </w:r>
      <w:r w:rsidRPr="001A3C7E">
        <w:rPr>
          <w:szCs w:val="28"/>
        </w:rPr>
        <w:tab/>
      </w:r>
      <w:r w:rsidRPr="001A3C7E">
        <w:rPr>
          <w:szCs w:val="28"/>
        </w:rPr>
        <w:tab/>
      </w:r>
      <w:r w:rsidRPr="001A3C7E">
        <w:rPr>
          <w:szCs w:val="28"/>
        </w:rPr>
        <w:tab/>
        <w:t xml:space="preserve">   </w:t>
      </w:r>
      <w:r>
        <w:rPr>
          <w:szCs w:val="28"/>
        </w:rPr>
        <w:t xml:space="preserve">    </w:t>
      </w:r>
      <w:proofErr w:type="spellStart"/>
      <w:r>
        <w:rPr>
          <w:szCs w:val="28"/>
        </w:rPr>
        <w:t>А.В.Улановский</w:t>
      </w:r>
      <w:proofErr w:type="spellEnd"/>
    </w:p>
    <w:p w:rsidR="0085780B" w:rsidRDefault="0085780B" w:rsidP="0085780B">
      <w:pPr>
        <w:widowControl w:val="0"/>
        <w:tabs>
          <w:tab w:val="left" w:pos="709"/>
        </w:tabs>
        <w:suppressAutoHyphens/>
        <w:autoSpaceDE w:val="0"/>
        <w:autoSpaceDN w:val="0"/>
        <w:adjustRightInd w:val="0"/>
        <w:rPr>
          <w:sz w:val="16"/>
          <w:szCs w:val="16"/>
        </w:rPr>
      </w:pPr>
    </w:p>
    <w:p w:rsidR="0085780B" w:rsidRPr="00BC3072" w:rsidRDefault="0085780B" w:rsidP="0085780B">
      <w:pPr>
        <w:suppressAutoHyphens/>
      </w:pPr>
    </w:p>
    <w:p w:rsidR="0085780B" w:rsidRPr="000D2287" w:rsidRDefault="0085780B">
      <w:pPr>
        <w:rPr>
          <w:szCs w:val="28"/>
        </w:rPr>
      </w:pPr>
    </w:p>
    <w:sectPr w:rsidR="0085780B" w:rsidRPr="000D2287" w:rsidSect="0085780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87"/>
    <w:rsid w:val="000D2287"/>
    <w:rsid w:val="00245F90"/>
    <w:rsid w:val="002F0C42"/>
    <w:rsid w:val="0085780B"/>
    <w:rsid w:val="00C5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3851</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2022-05-05T11:56:00Z</dcterms:created>
  <dcterms:modified xsi:type="dcterms:W3CDTF">2022-05-05T12:04:00Z</dcterms:modified>
</cp:coreProperties>
</file>