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D5" w:rsidRDefault="006433D5" w:rsidP="006433D5">
      <w:pPr>
        <w:spacing w:after="0" w:line="240" w:lineRule="auto"/>
        <w:ind w:right="-6"/>
        <w:jc w:val="center"/>
        <w:rPr>
          <w:rFonts w:ascii="Times New Roman" w:eastAsia="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column">
              <wp:posOffset>2811780</wp:posOffset>
            </wp:positionH>
            <wp:positionV relativeFrom="paragraph">
              <wp:posOffset>-571500</wp:posOffset>
            </wp:positionV>
            <wp:extent cx="496570" cy="621030"/>
            <wp:effectExtent l="0" t="0" r="0" b="0"/>
            <wp:wrapTight wrapText="bothSides">
              <wp:wrapPolygon edited="0">
                <wp:start x="0" y="0"/>
                <wp:lineTo x="0" y="21202"/>
                <wp:lineTo x="20716" y="21202"/>
                <wp:lineTo x="20716" y="0"/>
                <wp:lineTo x="0" y="0"/>
              </wp:wrapPolygon>
            </wp:wrapTight>
            <wp:docPr id="1" name="Рисунок 1"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ымский р-н герб 11"/>
                    <pic:cNvPicPr>
                      <a:picLocks noChangeAspect="1" noChangeArrowheads="1"/>
                    </pic:cNvPicPr>
                  </pic:nvPicPr>
                  <pic:blipFill>
                    <a:blip r:embed="rId9">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6433D5" w:rsidRDefault="006433D5" w:rsidP="006433D5">
      <w:pPr>
        <w:spacing w:after="0" w:line="240" w:lineRule="auto"/>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w:t>
      </w:r>
      <w:bookmarkStart w:id="0" w:name="_GoBack"/>
      <w:bookmarkEnd w:id="0"/>
      <w:r>
        <w:rPr>
          <w:rFonts w:ascii="Times New Roman" w:eastAsia="Times New Roman" w:hAnsi="Times New Roman" w:cs="Times New Roman"/>
          <w:b/>
          <w:sz w:val="28"/>
          <w:szCs w:val="28"/>
        </w:rPr>
        <w:t xml:space="preserve">ИНИСТРАЦИЯ МУНИЦИПАЛЬНОГО ОБРАЗОВАНИЯ </w:t>
      </w:r>
    </w:p>
    <w:p w:rsidR="006433D5" w:rsidRDefault="006433D5" w:rsidP="006433D5">
      <w:pPr>
        <w:spacing w:after="0" w:line="240" w:lineRule="auto"/>
        <w:ind w:right="-6"/>
        <w:jc w:val="center"/>
        <w:rPr>
          <w:rFonts w:ascii="Times New Roman" w:eastAsia="Times New Roman" w:hAnsi="Times New Roman" w:cs="Times New Roman"/>
          <w:b/>
          <w:sz w:val="28"/>
          <w:szCs w:val="28"/>
        </w:rPr>
      </w:pPr>
      <w:r w:rsidRPr="003D5FC7">
        <w:rPr>
          <w:rFonts w:ascii="Times New Roman" w:eastAsia="Times New Roman" w:hAnsi="Times New Roman" w:cs="Times New Roman"/>
          <w:b/>
          <w:sz w:val="28"/>
          <w:szCs w:val="32"/>
        </w:rPr>
        <w:t>К</w:t>
      </w:r>
      <w:r>
        <w:rPr>
          <w:rFonts w:ascii="Times New Roman" w:eastAsia="Times New Roman" w:hAnsi="Times New Roman" w:cs="Times New Roman"/>
          <w:b/>
          <w:sz w:val="28"/>
          <w:szCs w:val="28"/>
        </w:rPr>
        <w:t>РЫМСКИЙ РАЙОН</w:t>
      </w:r>
    </w:p>
    <w:p w:rsidR="006433D5" w:rsidRDefault="006433D5" w:rsidP="006433D5">
      <w:pPr>
        <w:spacing w:after="0" w:line="240" w:lineRule="auto"/>
        <w:ind w:right="-6"/>
        <w:jc w:val="center"/>
        <w:rPr>
          <w:rFonts w:ascii="Times New Roman" w:eastAsia="Times New Roman" w:hAnsi="Times New Roman" w:cs="Times New Roman"/>
          <w:b/>
          <w:spacing w:val="20"/>
          <w:sz w:val="28"/>
          <w:szCs w:val="28"/>
        </w:rPr>
      </w:pPr>
    </w:p>
    <w:p w:rsidR="006433D5" w:rsidRDefault="006433D5" w:rsidP="006433D5">
      <w:pPr>
        <w:spacing w:after="120" w:line="240" w:lineRule="auto"/>
        <w:jc w:val="center"/>
        <w:rPr>
          <w:rFonts w:ascii="Times New Roman" w:eastAsia="Times New Roman" w:hAnsi="Times New Roman" w:cs="Times New Roman"/>
          <w:b/>
          <w:spacing w:val="12"/>
          <w:sz w:val="36"/>
          <w:szCs w:val="36"/>
        </w:rPr>
      </w:pPr>
      <w:r>
        <w:rPr>
          <w:rFonts w:ascii="Times New Roman" w:eastAsia="Times New Roman" w:hAnsi="Times New Roman" w:cs="Times New Roman"/>
          <w:b/>
          <w:spacing w:val="12"/>
          <w:sz w:val="36"/>
          <w:szCs w:val="36"/>
        </w:rPr>
        <w:t>ПОСТАНОВЛЕНИЕ</w:t>
      </w:r>
    </w:p>
    <w:p w:rsidR="006433D5" w:rsidRDefault="006433D5" w:rsidP="006433D5">
      <w:pPr>
        <w:tabs>
          <w:tab w:val="left" w:pos="2520"/>
          <w:tab w:val="left" w:pos="7740"/>
          <w:tab w:val="left" w:pos="9360"/>
        </w:tabs>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 xml:space="preserve">       18.01.2022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u w:val="single"/>
        </w:rPr>
        <w:t xml:space="preserve">       35</w:t>
      </w:r>
      <w:r>
        <w:rPr>
          <w:rFonts w:ascii="Times New Roman" w:eastAsia="Times New Roman" w:hAnsi="Times New Roman" w:cs="Times New Roman"/>
          <w:sz w:val="24"/>
          <w:szCs w:val="24"/>
          <w:u w:val="single"/>
        </w:rPr>
        <w:tab/>
      </w:r>
    </w:p>
    <w:p w:rsidR="006433D5" w:rsidRDefault="006433D5" w:rsidP="006433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Крымск</w:t>
      </w:r>
    </w:p>
    <w:p w:rsidR="004C4EBF" w:rsidRPr="0094732A" w:rsidRDefault="004C4EBF" w:rsidP="004C4EBF">
      <w:pPr>
        <w:spacing w:after="0" w:line="240" w:lineRule="auto"/>
        <w:ind w:right="-365" w:firstLine="900"/>
        <w:jc w:val="center"/>
        <w:rPr>
          <w:rFonts w:ascii="Times New Roman" w:hAnsi="Times New Roman" w:cs="Times New Roman"/>
          <w:b/>
          <w:bCs/>
          <w:sz w:val="28"/>
          <w:szCs w:val="28"/>
        </w:rPr>
      </w:pPr>
    </w:p>
    <w:p w:rsidR="00A352E3" w:rsidRPr="00A352E3" w:rsidRDefault="00A352E3" w:rsidP="00A352E3">
      <w:pPr>
        <w:pStyle w:val="Default"/>
        <w:rPr>
          <w:color w:val="auto"/>
          <w:sz w:val="28"/>
        </w:rPr>
      </w:pPr>
    </w:p>
    <w:p w:rsidR="00A352E3" w:rsidRPr="00A352E3" w:rsidRDefault="00A352E3" w:rsidP="00A352E3">
      <w:pPr>
        <w:pStyle w:val="Default"/>
        <w:jc w:val="center"/>
        <w:rPr>
          <w:color w:val="auto"/>
          <w:sz w:val="28"/>
          <w:szCs w:val="26"/>
        </w:rPr>
      </w:pPr>
      <w:r w:rsidRPr="00A352E3">
        <w:rPr>
          <w:b/>
          <w:bCs/>
          <w:color w:val="auto"/>
          <w:sz w:val="28"/>
          <w:szCs w:val="26"/>
        </w:rPr>
        <w:t xml:space="preserve">Об утверждении Порядка установления и оценки </w:t>
      </w:r>
      <w:proofErr w:type="gramStart"/>
      <w:r w:rsidRPr="00A352E3">
        <w:rPr>
          <w:b/>
          <w:bCs/>
          <w:color w:val="auto"/>
          <w:sz w:val="28"/>
          <w:szCs w:val="26"/>
        </w:rPr>
        <w:t>применения</w:t>
      </w:r>
      <w:proofErr w:type="gramEnd"/>
      <w:r w:rsidRPr="00A352E3">
        <w:rPr>
          <w:b/>
          <w:bCs/>
          <w:color w:val="auto"/>
          <w:sz w:val="28"/>
          <w:szCs w:val="26"/>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A352E3" w:rsidRDefault="00A352E3" w:rsidP="00A352E3">
      <w:pPr>
        <w:spacing w:after="0" w:line="240" w:lineRule="auto"/>
        <w:ind w:right="-1" w:firstLine="900"/>
        <w:jc w:val="both"/>
        <w:rPr>
          <w:rFonts w:ascii="Times New Roman" w:eastAsia="Times New Roman" w:hAnsi="Times New Roman" w:cs="Times New Roman"/>
          <w:sz w:val="28"/>
          <w:szCs w:val="28"/>
        </w:rPr>
      </w:pPr>
    </w:p>
    <w:p w:rsidR="00261FB4" w:rsidRPr="00A352E3" w:rsidRDefault="00261FB4" w:rsidP="00A352E3">
      <w:pPr>
        <w:spacing w:after="0" w:line="240" w:lineRule="auto"/>
        <w:ind w:right="-1" w:firstLine="900"/>
        <w:jc w:val="both"/>
        <w:rPr>
          <w:rFonts w:ascii="Times New Roman" w:eastAsia="Times New Roman" w:hAnsi="Times New Roman" w:cs="Times New Roman"/>
          <w:sz w:val="28"/>
          <w:szCs w:val="28"/>
        </w:rPr>
      </w:pPr>
    </w:p>
    <w:p w:rsidR="00A352E3" w:rsidRPr="00A352E3" w:rsidRDefault="00A352E3" w:rsidP="00A352E3">
      <w:pPr>
        <w:spacing w:after="0" w:line="240" w:lineRule="auto"/>
        <w:ind w:right="-1" w:firstLine="900"/>
        <w:jc w:val="both"/>
        <w:rPr>
          <w:rFonts w:ascii="Times New Roman" w:eastAsia="Times New Roman" w:hAnsi="Times New Roman" w:cs="Times New Roman"/>
          <w:sz w:val="28"/>
          <w:szCs w:val="28"/>
        </w:rPr>
      </w:pPr>
      <w:r w:rsidRPr="00A352E3">
        <w:rPr>
          <w:rFonts w:ascii="Times New Roman" w:eastAsia="Times New Roman" w:hAnsi="Times New Roman" w:cs="Times New Roman"/>
          <w:sz w:val="28"/>
          <w:szCs w:val="28"/>
        </w:rPr>
        <w:t>В соответствии с частью 5 статьи 2 Федерального закона от 31 июля 2020 г</w:t>
      </w:r>
      <w:r>
        <w:rPr>
          <w:rFonts w:ascii="Times New Roman" w:eastAsia="Times New Roman" w:hAnsi="Times New Roman" w:cs="Times New Roman"/>
          <w:sz w:val="28"/>
          <w:szCs w:val="28"/>
        </w:rPr>
        <w:t>ода</w:t>
      </w:r>
      <w:r w:rsidRPr="00A352E3">
        <w:rPr>
          <w:rFonts w:ascii="Times New Roman" w:eastAsia="Times New Roman" w:hAnsi="Times New Roman" w:cs="Times New Roman"/>
          <w:sz w:val="28"/>
          <w:szCs w:val="28"/>
        </w:rPr>
        <w:t xml:space="preserve"> № 247-ФЗ «Об обязательных требованиях в Российской Федерации», </w:t>
      </w:r>
      <w:r w:rsidR="00BC180F">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roofErr w:type="gramStart"/>
      <w:r w:rsidRPr="00A352E3">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с</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т</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н</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л</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я</w:t>
      </w:r>
      <w:r>
        <w:rPr>
          <w:rFonts w:ascii="Times New Roman" w:eastAsia="Times New Roman" w:hAnsi="Times New Roman" w:cs="Times New Roman"/>
          <w:sz w:val="28"/>
          <w:szCs w:val="28"/>
        </w:rPr>
        <w:t> </w:t>
      </w:r>
      <w:r w:rsidRPr="00A352E3">
        <w:rPr>
          <w:rFonts w:ascii="Times New Roman" w:eastAsia="Times New Roman" w:hAnsi="Times New Roman" w:cs="Times New Roman"/>
          <w:sz w:val="28"/>
          <w:szCs w:val="28"/>
        </w:rPr>
        <w:t>ю:</w:t>
      </w:r>
    </w:p>
    <w:p w:rsidR="00A352E3" w:rsidRPr="00261FB4" w:rsidRDefault="00A352E3" w:rsidP="00781E8A">
      <w:pPr>
        <w:pStyle w:val="a4"/>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sidRPr="00261FB4">
        <w:rPr>
          <w:rFonts w:ascii="Times New Roman" w:eastAsia="Times New Roman" w:hAnsi="Times New Roman" w:cs="Times New Roman"/>
          <w:sz w:val="28"/>
          <w:szCs w:val="28"/>
        </w:rPr>
        <w:t xml:space="preserve">Утвердить Порядок установления и оценки </w:t>
      </w:r>
      <w:proofErr w:type="gramStart"/>
      <w:r w:rsidRPr="00261FB4">
        <w:rPr>
          <w:rFonts w:ascii="Times New Roman" w:eastAsia="Times New Roman" w:hAnsi="Times New Roman" w:cs="Times New Roman"/>
          <w:sz w:val="28"/>
          <w:szCs w:val="28"/>
        </w:rPr>
        <w:t>применения</w:t>
      </w:r>
      <w:proofErr w:type="gramEnd"/>
      <w:r w:rsidRPr="00261FB4">
        <w:rPr>
          <w:rFonts w:ascii="Times New Roman" w:eastAsia="Times New Roman" w:hAnsi="Times New Roman" w:cs="Times New Roman"/>
          <w:sz w:val="28"/>
          <w:szCs w:val="28"/>
        </w:rPr>
        <w:t xml:space="preserve">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w:t>
      </w:r>
      <w:r w:rsidR="00781E8A">
        <w:rPr>
          <w:rFonts w:ascii="Times New Roman" w:eastAsia="Times New Roman" w:hAnsi="Times New Roman" w:cs="Times New Roman"/>
          <w:sz w:val="28"/>
          <w:szCs w:val="28"/>
        </w:rPr>
        <w:t>ожение</w:t>
      </w:r>
      <w:r w:rsidRPr="00261FB4">
        <w:rPr>
          <w:rFonts w:ascii="Times New Roman" w:eastAsia="Times New Roman" w:hAnsi="Times New Roman" w:cs="Times New Roman"/>
          <w:sz w:val="28"/>
          <w:szCs w:val="28"/>
        </w:rPr>
        <w:t>).</w:t>
      </w:r>
    </w:p>
    <w:p w:rsidR="00261FB4" w:rsidRDefault="00A352E3" w:rsidP="00781E8A">
      <w:pPr>
        <w:pStyle w:val="a4"/>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sidRPr="00781E8A">
        <w:rPr>
          <w:rFonts w:ascii="Times New Roman" w:eastAsia="Times New Roman" w:hAnsi="Times New Roman" w:cs="Times New Roman"/>
          <w:sz w:val="28"/>
          <w:szCs w:val="28"/>
        </w:rPr>
        <w:t>Отделу по взаимодействию со СМИ администрации муниципального образования Крымский район (</w:t>
      </w:r>
      <w:proofErr w:type="spellStart"/>
      <w:r w:rsidRPr="00781E8A">
        <w:rPr>
          <w:rFonts w:ascii="Times New Roman" w:eastAsia="Times New Roman" w:hAnsi="Times New Roman" w:cs="Times New Roman"/>
          <w:sz w:val="28"/>
          <w:szCs w:val="28"/>
        </w:rPr>
        <w:t>Безовчук</w:t>
      </w:r>
      <w:proofErr w:type="spellEnd"/>
      <w:r w:rsidRPr="00781E8A">
        <w:rPr>
          <w:rFonts w:ascii="Times New Roman" w:eastAsia="Times New Roman" w:hAnsi="Times New Roman" w:cs="Times New Roman"/>
          <w:sz w:val="28"/>
          <w:szCs w:val="28"/>
        </w:rPr>
        <w:t xml:space="preserve">) </w:t>
      </w:r>
      <w:r w:rsidR="00781E8A">
        <w:rPr>
          <w:rFonts w:ascii="Times New Roman" w:eastAsia="Times New Roman" w:hAnsi="Times New Roman" w:cs="Times New Roman"/>
          <w:sz w:val="28"/>
          <w:szCs w:val="28"/>
        </w:rPr>
        <w:t xml:space="preserve">обнародовать </w:t>
      </w:r>
      <w:r w:rsidRPr="00781E8A">
        <w:rPr>
          <w:rFonts w:ascii="Times New Roman" w:eastAsia="Times New Roman" w:hAnsi="Times New Roman" w:cs="Times New Roman"/>
          <w:sz w:val="28"/>
          <w:szCs w:val="28"/>
        </w:rPr>
        <w:t>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781E8A" w:rsidRPr="00781E8A" w:rsidRDefault="00781E8A" w:rsidP="00781E8A">
      <w:pPr>
        <w:pStyle w:val="a4"/>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proofErr w:type="gramStart"/>
      <w:r w:rsidRPr="00781E8A">
        <w:rPr>
          <w:rFonts w:ascii="Times New Roman" w:eastAsia="Times New Roman" w:hAnsi="Times New Roman" w:cs="Times New Roman"/>
          <w:sz w:val="28"/>
          <w:szCs w:val="28"/>
        </w:rPr>
        <w:t>Контроль за</w:t>
      </w:r>
      <w:proofErr w:type="gramEnd"/>
      <w:r w:rsidRPr="00781E8A">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муниципально</w:t>
      </w:r>
      <w:r>
        <w:rPr>
          <w:rFonts w:ascii="Times New Roman" w:eastAsia="Times New Roman" w:hAnsi="Times New Roman" w:cs="Times New Roman"/>
          <w:sz w:val="28"/>
          <w:szCs w:val="28"/>
        </w:rPr>
        <w:t xml:space="preserve">го образования Крымский район </w:t>
      </w:r>
      <w:proofErr w:type="spellStart"/>
      <w:r w:rsidRPr="00781E8A">
        <w:rPr>
          <w:rFonts w:ascii="Times New Roman" w:eastAsia="Times New Roman" w:hAnsi="Times New Roman" w:cs="Times New Roman"/>
          <w:sz w:val="28"/>
          <w:szCs w:val="28"/>
        </w:rPr>
        <w:t>С.В.Леготину</w:t>
      </w:r>
      <w:proofErr w:type="spellEnd"/>
      <w:r w:rsidRPr="00781E8A">
        <w:rPr>
          <w:rFonts w:ascii="Times New Roman" w:eastAsia="Times New Roman" w:hAnsi="Times New Roman" w:cs="Times New Roman"/>
          <w:sz w:val="28"/>
          <w:szCs w:val="28"/>
        </w:rPr>
        <w:t>.</w:t>
      </w:r>
    </w:p>
    <w:p w:rsidR="004C4EBF" w:rsidRPr="00261FB4" w:rsidRDefault="00A352E3" w:rsidP="00781E8A">
      <w:pPr>
        <w:pStyle w:val="a4"/>
        <w:numPr>
          <w:ilvl w:val="0"/>
          <w:numId w:val="1"/>
        </w:numPr>
        <w:tabs>
          <w:tab w:val="left" w:pos="993"/>
        </w:tabs>
        <w:spacing w:after="0" w:line="240" w:lineRule="auto"/>
        <w:ind w:left="0" w:right="-1" w:firstLine="709"/>
        <w:jc w:val="both"/>
        <w:rPr>
          <w:rFonts w:ascii="Times New Roman" w:eastAsia="Times New Roman" w:hAnsi="Times New Roman" w:cs="Times New Roman"/>
          <w:sz w:val="28"/>
          <w:szCs w:val="28"/>
        </w:rPr>
      </w:pPr>
      <w:r w:rsidRPr="00261FB4">
        <w:rPr>
          <w:rFonts w:ascii="Times New Roman" w:eastAsia="Times New Roman" w:hAnsi="Times New Roman" w:cs="Times New Roman"/>
          <w:sz w:val="28"/>
          <w:szCs w:val="28"/>
        </w:rPr>
        <w:t xml:space="preserve">Постановление вступает в силу </w:t>
      </w:r>
      <w:r w:rsidR="00781E8A">
        <w:rPr>
          <w:rFonts w:ascii="Times New Roman" w:eastAsia="Times New Roman" w:hAnsi="Times New Roman" w:cs="Times New Roman"/>
          <w:sz w:val="28"/>
          <w:szCs w:val="28"/>
        </w:rPr>
        <w:t>со дня обнародования</w:t>
      </w:r>
      <w:r w:rsidRPr="00261FB4">
        <w:rPr>
          <w:rFonts w:ascii="Times New Roman" w:eastAsia="Times New Roman" w:hAnsi="Times New Roman" w:cs="Times New Roman"/>
          <w:sz w:val="28"/>
          <w:szCs w:val="28"/>
        </w:rPr>
        <w:t>.</w:t>
      </w: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Default="004C4EBF" w:rsidP="00AA4038">
      <w:pPr>
        <w:spacing w:after="0" w:line="240" w:lineRule="auto"/>
        <w:ind w:right="-1" w:firstLine="900"/>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A23711" w:rsidTr="00A23711">
        <w:tc>
          <w:tcPr>
            <w:tcW w:w="6912" w:type="dxa"/>
          </w:tcPr>
          <w:p w:rsidR="00A23711" w:rsidRDefault="00A23711"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заместитель главы </w:t>
            </w:r>
            <w:proofErr w:type="gramStart"/>
            <w:r>
              <w:rPr>
                <w:rFonts w:ascii="Times New Roman" w:eastAsia="Times New Roman" w:hAnsi="Times New Roman" w:cs="Times New Roman"/>
                <w:sz w:val="28"/>
                <w:szCs w:val="28"/>
              </w:rPr>
              <w:t>муниципального</w:t>
            </w:r>
            <w:proofErr w:type="gramEnd"/>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A23711" w:rsidP="00A23711">
            <w:pPr>
              <w:ind w:right="-1"/>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В.Н.Черник</w:t>
            </w:r>
            <w:proofErr w:type="spellEnd"/>
          </w:p>
        </w:tc>
      </w:tr>
    </w:tbl>
    <w:p w:rsidR="00261FB4" w:rsidRDefault="007527EF">
      <w:pPr>
        <w:rPr>
          <w:rFonts w:ascii="Times New Roman" w:eastAsia="Times New Roman" w:hAnsi="Times New Roman" w:cs="Times New Roman"/>
          <w:sz w:val="26"/>
          <w:szCs w:val="26"/>
        </w:rPr>
        <w:sectPr w:rsidR="00261FB4" w:rsidSect="00261FB4">
          <w:headerReference w:type="default" r:id="rId10"/>
          <w:pgSz w:w="11906" w:h="16838"/>
          <w:pgMar w:top="1134" w:right="567" w:bottom="1134" w:left="1701" w:header="709" w:footer="709" w:gutter="0"/>
          <w:pgNumType w:start="0"/>
          <w:cols w:space="708"/>
          <w:titlePg/>
          <w:docGrid w:linePitch="360"/>
        </w:sectPr>
      </w:pPr>
      <w:r>
        <w:rPr>
          <w:rFonts w:ascii="Times New Roman" w:eastAsia="Times New Roman" w:hAnsi="Times New Roman" w:cs="Times New Roman"/>
          <w:sz w:val="26"/>
          <w:szCs w:val="26"/>
        </w:rPr>
        <w:br w:type="page"/>
      </w:r>
    </w:p>
    <w:p w:rsidR="007527EF" w:rsidRDefault="007527EF" w:rsidP="007527EF">
      <w:pPr>
        <w:spacing w:after="0" w:line="240" w:lineRule="auto"/>
        <w:ind w:left="5103"/>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527EF" w:rsidRDefault="007527EF" w:rsidP="007527EF">
      <w:pPr>
        <w:spacing w:after="0" w:line="240" w:lineRule="auto"/>
        <w:ind w:left="5103"/>
        <w:contextualSpacing/>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 Крымский район</w:t>
      </w:r>
    </w:p>
    <w:p w:rsidR="007527EF" w:rsidRDefault="007527EF" w:rsidP="007527EF">
      <w:pPr>
        <w:spacing w:after="0" w:line="240" w:lineRule="auto"/>
        <w:ind w:left="5103"/>
        <w:contextualSpacing/>
        <w:rPr>
          <w:rFonts w:ascii="Times New Roman" w:hAnsi="Times New Roman" w:cs="Times New Roman"/>
          <w:sz w:val="28"/>
          <w:szCs w:val="28"/>
        </w:rPr>
      </w:pPr>
      <w:r>
        <w:rPr>
          <w:rFonts w:ascii="Times New Roman" w:hAnsi="Times New Roman" w:cs="Times New Roman"/>
          <w:sz w:val="28"/>
          <w:szCs w:val="28"/>
        </w:rPr>
        <w:t xml:space="preserve">от </w:t>
      </w:r>
      <w:r w:rsidR="00D93134">
        <w:rPr>
          <w:rFonts w:ascii="Times New Roman" w:hAnsi="Times New Roman" w:cs="Times New Roman"/>
          <w:sz w:val="28"/>
          <w:szCs w:val="28"/>
        </w:rPr>
        <w:t xml:space="preserve">18.01.2022 </w:t>
      </w:r>
      <w:r>
        <w:rPr>
          <w:rFonts w:ascii="Times New Roman" w:hAnsi="Times New Roman" w:cs="Times New Roman"/>
          <w:sz w:val="28"/>
          <w:szCs w:val="28"/>
        </w:rPr>
        <w:t xml:space="preserve">№ </w:t>
      </w:r>
      <w:r w:rsidR="00D93134">
        <w:rPr>
          <w:rFonts w:ascii="Times New Roman" w:hAnsi="Times New Roman" w:cs="Times New Roman"/>
          <w:sz w:val="28"/>
          <w:szCs w:val="28"/>
        </w:rPr>
        <w:t>35</w:t>
      </w:r>
    </w:p>
    <w:p w:rsidR="007527EF" w:rsidRDefault="007527EF" w:rsidP="007527EF">
      <w:pPr>
        <w:spacing w:after="0" w:line="240" w:lineRule="auto"/>
        <w:ind w:firstLine="709"/>
        <w:contextualSpacing/>
        <w:rPr>
          <w:rFonts w:ascii="Times New Roman" w:hAnsi="Times New Roman" w:cs="Times New Roman"/>
          <w:sz w:val="28"/>
          <w:szCs w:val="28"/>
        </w:rPr>
      </w:pPr>
    </w:p>
    <w:p w:rsidR="007527EF" w:rsidRDefault="007527EF" w:rsidP="007527EF">
      <w:pPr>
        <w:spacing w:after="0" w:line="240" w:lineRule="auto"/>
        <w:ind w:firstLine="709"/>
        <w:contextualSpacing/>
        <w:rPr>
          <w:rFonts w:ascii="Times New Roman" w:hAnsi="Times New Roman" w:cs="Times New Roman"/>
          <w:sz w:val="28"/>
          <w:szCs w:val="28"/>
        </w:rPr>
      </w:pPr>
    </w:p>
    <w:p w:rsidR="007527EF" w:rsidRDefault="007527EF" w:rsidP="007527EF">
      <w:pPr>
        <w:spacing w:after="0" w:line="240" w:lineRule="auto"/>
        <w:ind w:firstLine="709"/>
        <w:contextualSpacing/>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ПОРЯДОК</w:t>
      </w:r>
    </w:p>
    <w:p w:rsidR="007527EF" w:rsidRDefault="007527EF" w:rsidP="007527E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установления и оценки </w:t>
      </w:r>
      <w:proofErr w:type="gramStart"/>
      <w:r>
        <w:rPr>
          <w:rFonts w:ascii="Times New Roman" w:hAnsi="Times New Roman" w:cs="Times New Roman"/>
          <w:b/>
          <w:sz w:val="28"/>
          <w:szCs w:val="28"/>
        </w:rPr>
        <w:t>применения</w:t>
      </w:r>
      <w:proofErr w:type="gramEnd"/>
      <w:r>
        <w:rPr>
          <w:rFonts w:ascii="Times New Roman" w:hAnsi="Times New Roman" w:cs="Times New Roman"/>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527EF" w:rsidRDefault="007527EF" w:rsidP="007527EF">
      <w:pPr>
        <w:spacing w:after="0" w:line="240" w:lineRule="auto"/>
        <w:ind w:firstLine="709"/>
        <w:contextualSpacing/>
        <w:jc w:val="both"/>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7527EF" w:rsidRDefault="007527EF" w:rsidP="007527EF">
      <w:pPr>
        <w:pStyle w:val="Default"/>
        <w:rPr>
          <w:color w:val="auto"/>
        </w:rPr>
      </w:pPr>
    </w:p>
    <w:p w:rsidR="007527EF" w:rsidRDefault="007527EF" w:rsidP="00BB5BB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установления и оценки </w:t>
      </w:r>
      <w:proofErr w:type="gramStart"/>
      <w:r>
        <w:rPr>
          <w:rFonts w:ascii="Times New Roman" w:hAnsi="Times New Roman" w:cs="Times New Roman"/>
          <w:sz w:val="28"/>
          <w:szCs w:val="28"/>
        </w:rPr>
        <w:t>применения</w:t>
      </w:r>
      <w:proofErr w:type="gramEnd"/>
      <w:r>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 частью 5 статьи 2 Федерального закона от 31 июля 2020 года № 247-ФЗ «Об обязательных требованиях в Российской Федерации» (далее - </w:t>
      </w:r>
      <w:proofErr w:type="gramStart"/>
      <w:r>
        <w:rPr>
          <w:rFonts w:ascii="Times New Roman" w:hAnsi="Times New Roman" w:cs="Times New Roman"/>
          <w:sz w:val="28"/>
          <w:szCs w:val="28"/>
        </w:rPr>
        <w:t>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Крымский район</w:t>
      </w:r>
      <w:r w:rsidR="00BB3A7C">
        <w:rPr>
          <w:rFonts w:ascii="Times New Roman" w:hAnsi="Times New Roman" w:cs="Times New Roman"/>
          <w:sz w:val="28"/>
          <w:szCs w:val="28"/>
        </w:rPr>
        <w:t xml:space="preserve"> и</w:t>
      </w:r>
      <w:r>
        <w:rPr>
          <w:rFonts w:ascii="Times New Roman" w:hAnsi="Times New Roman" w:cs="Times New Roman"/>
          <w:sz w:val="28"/>
          <w:szCs w:val="28"/>
        </w:rPr>
        <w:t xml:space="preserve"> проектах решений Совета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w:t>
      </w:r>
      <w:proofErr w:type="gramEnd"/>
      <w:r>
        <w:rPr>
          <w:rFonts w:ascii="Times New Roman" w:hAnsi="Times New Roman" w:cs="Times New Roman"/>
          <w:sz w:val="28"/>
          <w:szCs w:val="28"/>
        </w:rPr>
        <w:t xml:space="preserve"> применения </w:t>
      </w:r>
      <w:proofErr w:type="gramStart"/>
      <w:r>
        <w:rPr>
          <w:rFonts w:ascii="Times New Roman" w:hAnsi="Times New Roman" w:cs="Times New Roman"/>
          <w:sz w:val="28"/>
          <w:szCs w:val="28"/>
        </w:rPr>
        <w:t>содержащихся</w:t>
      </w:r>
      <w:proofErr w:type="gramEnd"/>
      <w:r>
        <w:rPr>
          <w:rFonts w:ascii="Times New Roman" w:hAnsi="Times New Roman" w:cs="Times New Roman"/>
          <w:sz w:val="28"/>
          <w:szCs w:val="28"/>
        </w:rPr>
        <w:t xml:space="preserve"> в муниципальных нормативных правовых </w:t>
      </w:r>
      <w:proofErr w:type="gramStart"/>
      <w:r>
        <w:rPr>
          <w:rFonts w:ascii="Times New Roman" w:hAnsi="Times New Roman" w:cs="Times New Roman"/>
          <w:sz w:val="28"/>
          <w:szCs w:val="28"/>
        </w:rPr>
        <w:t>актах</w:t>
      </w:r>
      <w:proofErr w:type="gramEnd"/>
      <w:r>
        <w:rPr>
          <w:rFonts w:ascii="Times New Roman" w:hAnsi="Times New Roman" w:cs="Times New Roman"/>
          <w:sz w:val="28"/>
          <w:szCs w:val="28"/>
        </w:rPr>
        <w:t xml:space="preserve"> обязательных требований.</w:t>
      </w:r>
    </w:p>
    <w:p w:rsidR="007527EF" w:rsidRDefault="00DD1E33" w:rsidP="00BB5BB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1.2. </w:t>
      </w:r>
      <w:r w:rsidR="007527EF">
        <w:rPr>
          <w:rFonts w:ascii="Times New Roman" w:hAnsi="Times New Roman" w:cs="Times New Roman"/>
          <w:sz w:val="28"/>
          <w:szCs w:val="28"/>
        </w:rPr>
        <w:t>Настоящий Порядок включает порядок установления обязательных требований, порядок оценки применения обязательных требований.</w:t>
      </w:r>
    </w:p>
    <w:p w:rsidR="007841BB" w:rsidRDefault="007841BB" w:rsidP="00BB5BB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1.3. </w:t>
      </w:r>
      <w:r w:rsidRPr="007841BB">
        <w:rPr>
          <w:rFonts w:ascii="Times New Roman" w:hAnsi="Times New Roman" w:cs="Times New Roman"/>
          <w:sz w:val="28"/>
          <w:szCs w:val="28"/>
        </w:rPr>
        <w:t xml:space="preserve">Положения нормативных правовых актов, устанавливающих обязательные требования, </w:t>
      </w:r>
      <w:r>
        <w:rPr>
          <w:rFonts w:ascii="Times New Roman" w:hAnsi="Times New Roman" w:cs="Times New Roman"/>
          <w:sz w:val="28"/>
          <w:szCs w:val="28"/>
        </w:rPr>
        <w:t>вступают</w:t>
      </w:r>
      <w:r w:rsidRPr="007841BB">
        <w:rPr>
          <w:rFonts w:ascii="Times New Roman" w:hAnsi="Times New Roman" w:cs="Times New Roman"/>
          <w:sz w:val="28"/>
          <w:szCs w:val="28"/>
        </w:rPr>
        <w:t xml:space="preserve"> в силу </w:t>
      </w:r>
      <w:r>
        <w:rPr>
          <w:rFonts w:ascii="Times New Roman" w:hAnsi="Times New Roman" w:cs="Times New Roman"/>
          <w:sz w:val="28"/>
          <w:szCs w:val="28"/>
        </w:rPr>
        <w:t>в соответствии с пунктом 1 статьи 3 Федерального закона № 247-ФЗ</w:t>
      </w:r>
      <w:r w:rsidRPr="007841BB">
        <w:rPr>
          <w:rFonts w:ascii="Times New Roman" w:hAnsi="Times New Roman" w:cs="Times New Roman"/>
          <w:sz w:val="28"/>
          <w:szCs w:val="28"/>
        </w:rPr>
        <w:t>.</w:t>
      </w:r>
    </w:p>
    <w:p w:rsidR="007527EF" w:rsidRDefault="007527EF" w:rsidP="00541607">
      <w:pPr>
        <w:spacing w:after="0" w:line="240" w:lineRule="auto"/>
        <w:ind w:firstLine="709"/>
        <w:contextualSpacing/>
        <w:jc w:val="both"/>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 Порядок установления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p>
    <w:p w:rsidR="007527EF" w:rsidRDefault="00BB5BB1" w:rsidP="00BB5BB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9A58F5">
        <w:rPr>
          <w:rFonts w:ascii="Times New Roman" w:hAnsi="Times New Roman" w:cs="Times New Roman"/>
          <w:sz w:val="28"/>
          <w:szCs w:val="28"/>
        </w:rPr>
        <w:t> </w:t>
      </w:r>
      <w:r w:rsidR="007527EF">
        <w:rPr>
          <w:rFonts w:ascii="Times New Roman" w:hAnsi="Times New Roman" w:cs="Times New Roman"/>
          <w:sz w:val="28"/>
          <w:szCs w:val="28"/>
        </w:rPr>
        <w:t>Администрация</w:t>
      </w:r>
      <w:r w:rsidR="00BB3A7C">
        <w:rPr>
          <w:rFonts w:ascii="Times New Roman" w:hAnsi="Times New Roman" w:cs="Times New Roman"/>
          <w:sz w:val="28"/>
          <w:szCs w:val="28"/>
        </w:rPr>
        <w:t xml:space="preserve"> муниципального образования Крымский район (далее</w:t>
      </w:r>
      <w:r w:rsidR="00541607">
        <w:rPr>
          <w:rFonts w:ascii="Times New Roman" w:hAnsi="Times New Roman" w:cs="Times New Roman"/>
          <w:sz w:val="28"/>
          <w:szCs w:val="28"/>
        </w:rPr>
        <w:t xml:space="preserve"> </w:t>
      </w:r>
      <w:r w:rsidR="00BB3A7C">
        <w:rPr>
          <w:rFonts w:ascii="Times New Roman" w:hAnsi="Times New Roman" w:cs="Times New Roman"/>
          <w:sz w:val="28"/>
          <w:szCs w:val="28"/>
        </w:rPr>
        <w:t>-</w:t>
      </w:r>
      <w:r w:rsidR="00541607">
        <w:rPr>
          <w:rFonts w:ascii="Times New Roman" w:hAnsi="Times New Roman" w:cs="Times New Roman"/>
          <w:sz w:val="28"/>
          <w:szCs w:val="28"/>
        </w:rPr>
        <w:t xml:space="preserve"> </w:t>
      </w:r>
      <w:r w:rsidR="00BB3A7C">
        <w:rPr>
          <w:rFonts w:ascii="Times New Roman" w:hAnsi="Times New Roman" w:cs="Times New Roman"/>
          <w:sz w:val="28"/>
          <w:szCs w:val="28"/>
        </w:rPr>
        <w:t>Администрация)</w:t>
      </w:r>
      <w:r w:rsidR="007527EF">
        <w:rPr>
          <w:rFonts w:ascii="Times New Roman" w:hAnsi="Times New Roman" w:cs="Times New Roman"/>
          <w:sz w:val="28"/>
          <w:szCs w:val="28"/>
        </w:rPr>
        <w:t xml:space="preserve">, уполномоченная на осуществление </w:t>
      </w:r>
      <w:r w:rsidR="00541607">
        <w:rPr>
          <w:rFonts w:ascii="Times New Roman" w:hAnsi="Times New Roman" w:cs="Times New Roman"/>
          <w:sz w:val="28"/>
          <w:szCs w:val="28"/>
        </w:rPr>
        <w:t>соответствующег</w:t>
      </w:r>
      <w:r>
        <w:rPr>
          <w:rFonts w:ascii="Times New Roman" w:hAnsi="Times New Roman" w:cs="Times New Roman"/>
          <w:sz w:val="28"/>
          <w:szCs w:val="28"/>
        </w:rPr>
        <w:t>о</w:t>
      </w:r>
      <w:r w:rsidR="007527EF">
        <w:rPr>
          <w:rFonts w:ascii="Times New Roman" w:hAnsi="Times New Roman" w:cs="Times New Roman"/>
          <w:sz w:val="28"/>
          <w:szCs w:val="28"/>
        </w:rPr>
        <w:t xml:space="preserve"> вида </w:t>
      </w:r>
      <w:r w:rsidR="007527EF">
        <w:rPr>
          <w:rFonts w:ascii="Times New Roman" w:hAnsi="Times New Roman" w:cs="Times New Roman"/>
          <w:sz w:val="28"/>
          <w:szCs w:val="28"/>
        </w:rPr>
        <w:lastRenderedPageBreak/>
        <w:t xml:space="preserve">муниципального контроля, устанавливает обязательные требования с соблюдением принципов, установленных </w:t>
      </w:r>
      <w:r w:rsidR="00F91A18">
        <w:rPr>
          <w:rFonts w:ascii="Times New Roman" w:hAnsi="Times New Roman" w:cs="Times New Roman"/>
          <w:sz w:val="28"/>
          <w:szCs w:val="28"/>
        </w:rPr>
        <w:t>статьей 4 Федерального закона № </w:t>
      </w:r>
      <w:r w:rsidR="007527EF">
        <w:rPr>
          <w:rFonts w:ascii="Times New Roman" w:hAnsi="Times New Roman" w:cs="Times New Roman"/>
          <w:sz w:val="28"/>
          <w:szCs w:val="28"/>
        </w:rPr>
        <w:t>247- ФЗ, а также в соответствии с настоящим Порядком.</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При установлении Администрацией обязательных требований должны быть определены:</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содержание обязательных требований (условия, ограничения, запреты, обязанности);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лица, обязанные соблюдать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 зависимости от объекта установления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органы, должностные лица Администрации, осуществляющие оценку соблюдения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 Проект муниципального нормативного правового акта,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Проектом муниципального нормативного правового акта должен предусматриваться срок его действия, который не может превышать 6 лет со дня его вступления в силу.</w:t>
      </w:r>
    </w:p>
    <w:p w:rsidR="007527EF" w:rsidRDefault="007527EF" w:rsidP="007527E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оценки применения обязательных требований в порядке, определенном разделом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В целях обеспечения возможности проведения публичного обсуждения проекта муниципального нормативного правого акта, отраслевой орган Администрации, непосредственно являющийся разработчиком проекта (далее - разработчик) в течение рабочего дня, следующего за днем направления проекта муниципального нормативного правового акта на рассмотрение и согласование должностным лицам,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правилами делопроизводства Администрации, обеспечивает размещение </w:t>
      </w:r>
      <w:r>
        <w:rPr>
          <w:rFonts w:ascii="Times New Roman" w:eastAsia="Times New Roman" w:hAnsi="Times New Roman" w:cs="Times New Roman"/>
          <w:sz w:val="28"/>
          <w:szCs w:val="28"/>
        </w:rPr>
        <w:t xml:space="preserve">на официальном сайте Администрации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.krymsk-region.ru, зарегистрированном в качестве средства массовой информации</w:t>
      </w:r>
      <w:r>
        <w:rPr>
          <w:rFonts w:ascii="Times New Roman" w:hAnsi="Times New Roman" w:cs="Times New Roman"/>
          <w:sz w:val="28"/>
          <w:szCs w:val="28"/>
        </w:rPr>
        <w:t xml:space="preserve"> (далее - официальный сайт):</w:t>
      </w:r>
    </w:p>
    <w:p w:rsidR="007527EF" w:rsidRPr="00541607" w:rsidRDefault="007527EF" w:rsidP="00541607">
      <w:pPr>
        <w:pStyle w:val="a4"/>
        <w:numPr>
          <w:ilvl w:val="0"/>
          <w:numId w:val="3"/>
        </w:numPr>
        <w:tabs>
          <w:tab w:val="left" w:pos="993"/>
        </w:tabs>
        <w:spacing w:after="0" w:line="240" w:lineRule="auto"/>
        <w:ind w:left="0" w:firstLine="709"/>
        <w:jc w:val="both"/>
        <w:rPr>
          <w:rFonts w:ascii="Times New Roman" w:hAnsi="Times New Roman" w:cs="Times New Roman"/>
          <w:sz w:val="28"/>
          <w:szCs w:val="28"/>
        </w:rPr>
      </w:pPr>
      <w:r w:rsidRPr="00541607">
        <w:rPr>
          <w:rFonts w:ascii="Times New Roman" w:hAnsi="Times New Roman" w:cs="Times New Roman"/>
          <w:sz w:val="28"/>
          <w:szCs w:val="28"/>
        </w:rPr>
        <w:t>проекта муниципального нормативного правового акта;</w:t>
      </w:r>
    </w:p>
    <w:p w:rsidR="007527EF" w:rsidRPr="00541607" w:rsidRDefault="007527EF" w:rsidP="00541607">
      <w:pPr>
        <w:pStyle w:val="a4"/>
        <w:numPr>
          <w:ilvl w:val="0"/>
          <w:numId w:val="3"/>
        </w:numPr>
        <w:tabs>
          <w:tab w:val="left" w:pos="993"/>
        </w:tabs>
        <w:spacing w:after="0" w:line="240" w:lineRule="auto"/>
        <w:ind w:left="0" w:firstLine="709"/>
        <w:jc w:val="both"/>
        <w:rPr>
          <w:rFonts w:ascii="Times New Roman" w:hAnsi="Times New Roman" w:cs="Times New Roman"/>
          <w:sz w:val="28"/>
          <w:szCs w:val="28"/>
        </w:rPr>
      </w:pPr>
      <w:r w:rsidRPr="00541607">
        <w:rPr>
          <w:rFonts w:ascii="Times New Roman" w:hAnsi="Times New Roman" w:cs="Times New Roman"/>
          <w:sz w:val="28"/>
          <w:szCs w:val="28"/>
        </w:rPr>
        <w:t>пояснительной записки к проекту муниципального нормативного правового акта;</w:t>
      </w:r>
    </w:p>
    <w:p w:rsidR="007527EF" w:rsidRPr="00541607" w:rsidRDefault="007527EF" w:rsidP="00541607">
      <w:pPr>
        <w:pStyle w:val="a4"/>
        <w:numPr>
          <w:ilvl w:val="0"/>
          <w:numId w:val="3"/>
        </w:numPr>
        <w:tabs>
          <w:tab w:val="left" w:pos="993"/>
        </w:tabs>
        <w:spacing w:after="0" w:line="240" w:lineRule="auto"/>
        <w:ind w:left="0" w:firstLine="709"/>
        <w:jc w:val="both"/>
        <w:rPr>
          <w:rFonts w:ascii="Times New Roman" w:hAnsi="Times New Roman" w:cs="Times New Roman"/>
          <w:sz w:val="28"/>
          <w:szCs w:val="28"/>
        </w:rPr>
      </w:pPr>
      <w:r w:rsidRPr="00541607">
        <w:rPr>
          <w:rFonts w:ascii="Times New Roman" w:hAnsi="Times New Roman" w:cs="Times New Roman"/>
          <w:sz w:val="28"/>
          <w:szCs w:val="28"/>
        </w:rPr>
        <w:lastRenderedPageBreak/>
        <w:t>информации о сроках проведения публичного обсуждения, устанавливаемых в соответствии с абзацем 5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7 календарных дней со дня регистрации соответствующих предложений (замечаний) способом, которым предложения (замечания) поступили разработчику.</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t>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утвержденным постановлением Администрации (далее - Порядок ОРВ), возможность проведения публичного обсуждения проекта муниципального нормативного правового акта обеспечивается в рамках публичных консультаций, проводимых в соответствии с Порядком ОРВ.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 Оценка установленных проектом муниципальных нормативных правовых актов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Крымский район проводится в рамках правовой экспертизы проекта муниципального нормативного правового акта.</w:t>
      </w:r>
    </w:p>
    <w:p w:rsidR="007527EF" w:rsidRDefault="007527EF" w:rsidP="007527EF">
      <w:pPr>
        <w:spacing w:after="0" w:line="240" w:lineRule="auto"/>
        <w:contextualSpacing/>
        <w:jc w:val="both"/>
        <w:rPr>
          <w:rFonts w:ascii="Times New Roman" w:hAnsi="Times New Roman" w:cs="Times New Roman"/>
          <w:sz w:val="28"/>
          <w:szCs w:val="28"/>
        </w:rPr>
      </w:pPr>
    </w:p>
    <w:p w:rsidR="007527EF" w:rsidRDefault="007527EF" w:rsidP="007527E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 Порядок оценки применения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Процедура оценки применения обязательных требований включает следующие этапы:</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формирование разработчиком проекта доклада о достижении целей введения обязательных требований (далее - доклад);</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публичное обсуждение указанного доклада на официальном сайте;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доработку проекта доклада с учетом результатов его публичного обсуждения.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утверждение и направление доклада в комиссию по проведению административной реформы в муниципальном образовании Крымский район (далее - Комиссия);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рассмотрение проекта доклада и принятие одной из рекомендаций, указанных в пункте 3.14 Порядка.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w:t>
      </w:r>
      <w:proofErr w:type="gramStart"/>
      <w:r>
        <w:rPr>
          <w:rFonts w:ascii="Times New Roman" w:hAnsi="Times New Roman" w:cs="Times New Roman"/>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Источниками информации для подготовки доклада являются: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результаты мониторинга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муниципальных нормативных правовых актов, содержащих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результаты анализа осуществления контрольной и разрешительной деятельности;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результаты анализа административной и судебной практики;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позиции структурных подразделений Администрации,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В доклад включается следующая информация: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общая характеристика системы оцениваемых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результаты </w:t>
      </w:r>
      <w:proofErr w:type="gramStart"/>
      <w:r>
        <w:rPr>
          <w:rFonts w:ascii="Times New Roman" w:hAnsi="Times New Roman" w:cs="Times New Roman"/>
          <w:sz w:val="28"/>
          <w:szCs w:val="28"/>
        </w:rPr>
        <w:t>оценки достижения целей введения обязательных требований</w:t>
      </w:r>
      <w:proofErr w:type="gramEnd"/>
      <w:r>
        <w:rPr>
          <w:rFonts w:ascii="Times New Roman" w:hAnsi="Times New Roman" w:cs="Times New Roman"/>
          <w:sz w:val="28"/>
          <w:szCs w:val="28"/>
        </w:rPr>
        <w:t>;</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выводы и предложения по итогам </w:t>
      </w:r>
      <w:proofErr w:type="gramStart"/>
      <w:r>
        <w:rPr>
          <w:rFonts w:ascii="Times New Roman" w:hAnsi="Times New Roman" w:cs="Times New Roman"/>
          <w:sz w:val="28"/>
          <w:szCs w:val="28"/>
        </w:rPr>
        <w:t>оценки достижения целей введения обязательных требований</w:t>
      </w:r>
      <w:proofErr w:type="gramEnd"/>
      <w:r>
        <w:rPr>
          <w:rFonts w:ascii="Times New Roman" w:hAnsi="Times New Roman" w:cs="Times New Roman"/>
          <w:sz w:val="28"/>
          <w:szCs w:val="28"/>
        </w:rPr>
        <w:t>.</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Форма доклада утверждена Министерством экономического развития Российской Федерации от 30 апреля 2021 года № 237 «Об утверждении формы доклада о достижении целей введения обязательных требований и требований к его содержанию».</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 Общая характеристика системы оцениваемых обязательных требований должна включать следующие сведения: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общая характеристика регулируемых общественных отношений, включая сферу осуществления предпринимательской и иной экономической </w:t>
      </w:r>
      <w:r>
        <w:rPr>
          <w:rFonts w:ascii="Times New Roman" w:hAnsi="Times New Roman" w:cs="Times New Roman"/>
          <w:sz w:val="28"/>
          <w:szCs w:val="28"/>
        </w:rPr>
        <w:lastRenderedPageBreak/>
        <w:t>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нормативно обоснованный перечень охраняемых законом ценностей, защищаемых в рамках соответствующей сферы регулирования;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цели введения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наименование и реквизиты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перечень содержащихся в муниципальном нормативном правовом акте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сведения о внесенных в муниципальный нормативный правовой акт изменениях (при наличии);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сведения о полномочиях Администрации на установление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период действия муниципального нормативного правового акта и его отдельных положений (при наличии).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соблюдении принципов установления и оценки применения обязательных требований, установленных Федеральным законом № 247-ФЗ;</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 достижении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t> </w:t>
      </w:r>
      <w:r>
        <w:rPr>
          <w:rFonts w:ascii="Times New Roman" w:hAnsi="Times New Roman" w:cs="Times New Roman"/>
          <w:sz w:val="28"/>
          <w:szCs w:val="28"/>
        </w:rPr>
        <w:t>о динамике ведения предпринимательской деятельности в соответствующей сфере;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о количестве и содержании обращений субъектов регулирования к разработчику, связанных с применением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об изменении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о количестве и содержании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3.8. По итогам </w:t>
      </w:r>
      <w:proofErr w:type="gramStart"/>
      <w:r>
        <w:rPr>
          <w:rFonts w:ascii="Times New Roman" w:hAnsi="Times New Roman" w:cs="Times New Roman"/>
          <w:sz w:val="28"/>
          <w:szCs w:val="28"/>
        </w:rPr>
        <w:t>оценки достижения целей введения обязательных требований</w:t>
      </w:r>
      <w:proofErr w:type="gramEnd"/>
      <w:r>
        <w:rPr>
          <w:rFonts w:ascii="Times New Roman" w:hAnsi="Times New Roman" w:cs="Times New Roman"/>
          <w:sz w:val="28"/>
          <w:szCs w:val="28"/>
        </w:rPr>
        <w:t xml:space="preserve"> делается один из следующих выводов: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Выводы, предусмотренные подпунктами 2 и 3 пункта 3.8 настоящего Порядка, формулируются при выявлении следующих (одного или нескольких) случаев:</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невозможность исполнения обязательных требований, </w:t>
      </w:r>
      <w:proofErr w:type="gramStart"/>
      <w:r>
        <w:rPr>
          <w:rFonts w:ascii="Times New Roman" w:hAnsi="Times New Roman" w:cs="Times New Roman"/>
          <w:sz w:val="28"/>
          <w:szCs w:val="28"/>
        </w:rPr>
        <w:t>устанавливаемых</w:t>
      </w:r>
      <w:proofErr w:type="gramEnd"/>
      <w:r>
        <w:rPr>
          <w:rFonts w:ascii="Times New Roman" w:hAnsi="Times New Roman" w:cs="Times New Roman"/>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наличие дублирующих и (или) аналогичных по содержанию обязательных требований в нескольких муниципальных нормативных правовых актах;</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наличие в различных муниципальных нормативных правовых актах противоречащих друг другу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отсутствие однозначных критериев оценки соблюдения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t> </w:t>
      </w:r>
      <w:r>
        <w:rPr>
          <w:rFonts w:ascii="Times New Roman" w:hAnsi="Times New Roman" w:cs="Times New Roman"/>
          <w:sz w:val="28"/>
          <w:szCs w:val="28"/>
        </w:rPr>
        <w:t>несоответствие системы обязательных требований или отдельных обязательных требований принципам Федерального закона № 247-ФЗ, вышестоящим нормативным актам и (или) целям и положениям муниципальных программ;</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Вывод, предусмотренный подпунктом 1 пункта 3.8 настоящего Порядка, формулируется при отсутствии случаев, предусмотренных пунктами 1-8 настоящего пункта.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3.10.</w:t>
      </w:r>
      <w:r>
        <w:t> </w:t>
      </w:r>
      <w:r>
        <w:rPr>
          <w:rFonts w:ascii="Times New Roman" w:hAnsi="Times New Roman" w:cs="Times New Roman"/>
          <w:sz w:val="28"/>
          <w:szCs w:val="28"/>
        </w:rPr>
        <w:t>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Предложения (замечания) граждане, организации могут направлять по электронному или почтовому адресу, указанным на официальном сайте, или представлять их лично разработчику.</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3.12. Разработчик рассматривает все предложения, поступившие в установленный срок в связи с проведением публичного обсуждения проекта доклада.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3.14. Комиссия рассматривает доклад в течение 15 календарных дней и принимает одну из следующих рекомендаций: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3.15. На основании рекомендации Комиссии, указанной в пункте 3.14 настоящего Порядка, разработчик принимает одно из следующих решений:</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решений, предусмотренных подпунктами 1 и 2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7527EF" w:rsidRDefault="007527EF" w:rsidP="007527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3.16. Разработчик в течение 20 календарных дней со дня вынесения Комиссией рекомендации,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7527EF" w:rsidRDefault="007527EF" w:rsidP="007527EF">
      <w:pPr>
        <w:spacing w:after="0" w:line="240" w:lineRule="auto"/>
        <w:contextualSpacing/>
        <w:jc w:val="both"/>
        <w:rPr>
          <w:rFonts w:ascii="Times New Roman" w:hAnsi="Times New Roman" w:cs="Times New Roman"/>
          <w:sz w:val="28"/>
          <w:szCs w:val="28"/>
        </w:rPr>
      </w:pPr>
    </w:p>
    <w:p w:rsidR="007527EF" w:rsidRDefault="007527EF" w:rsidP="007527EF">
      <w:pPr>
        <w:spacing w:after="0" w:line="240" w:lineRule="auto"/>
        <w:contextualSpacing/>
        <w:jc w:val="both"/>
        <w:rPr>
          <w:rFonts w:ascii="Times New Roman" w:hAnsi="Times New Roman" w:cs="Times New Roman"/>
          <w:sz w:val="28"/>
          <w:szCs w:val="28"/>
        </w:rPr>
      </w:pPr>
    </w:p>
    <w:p w:rsidR="007527EF" w:rsidRDefault="007527EF" w:rsidP="007527EF">
      <w:pPr>
        <w:spacing w:after="0" w:line="240" w:lineRule="auto"/>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659"/>
      </w:tblGrid>
      <w:tr w:rsidR="007527EF" w:rsidTr="007527EF">
        <w:tc>
          <w:tcPr>
            <w:tcW w:w="7196" w:type="dxa"/>
            <w:hideMark/>
          </w:tcPr>
          <w:p w:rsidR="007527EF" w:rsidRDefault="007527EF">
            <w:pPr>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p>
          <w:p w:rsidR="007527EF" w:rsidRDefault="007527EF">
            <w:pPr>
              <w:contextualSpacing/>
              <w:jc w:val="both"/>
              <w:rPr>
                <w:rFonts w:ascii="Times New Roman" w:hAnsi="Times New Roman" w:cs="Times New Roman"/>
                <w:sz w:val="28"/>
                <w:szCs w:val="28"/>
              </w:rPr>
            </w:pPr>
            <w:r>
              <w:rPr>
                <w:rFonts w:ascii="Times New Roman" w:hAnsi="Times New Roman" w:cs="Times New Roman"/>
                <w:sz w:val="28"/>
                <w:szCs w:val="28"/>
              </w:rPr>
              <w:t>образования Крымский район</w:t>
            </w:r>
          </w:p>
        </w:tc>
        <w:tc>
          <w:tcPr>
            <w:tcW w:w="2659" w:type="dxa"/>
            <w:vAlign w:val="bottom"/>
            <w:hideMark/>
          </w:tcPr>
          <w:p w:rsidR="007527EF" w:rsidRDefault="007527EF">
            <w:pPr>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С.В.Леготина</w:t>
            </w:r>
            <w:proofErr w:type="spellEnd"/>
          </w:p>
        </w:tc>
      </w:tr>
    </w:tbl>
    <w:p w:rsidR="007527EF" w:rsidRDefault="007527EF" w:rsidP="007527EF">
      <w:pPr>
        <w:spacing w:after="0" w:line="240" w:lineRule="auto"/>
        <w:contextualSpacing/>
        <w:jc w:val="both"/>
        <w:rPr>
          <w:rFonts w:ascii="Times New Roman" w:hAnsi="Times New Roman" w:cs="Times New Roman"/>
          <w:sz w:val="28"/>
          <w:szCs w:val="28"/>
        </w:rPr>
      </w:pPr>
    </w:p>
    <w:p w:rsidR="004C4EBF" w:rsidRPr="0094732A" w:rsidRDefault="004C4EBF" w:rsidP="00DE0485">
      <w:pPr>
        <w:spacing w:after="0" w:line="240" w:lineRule="auto"/>
        <w:ind w:right="-1" w:firstLine="900"/>
        <w:jc w:val="both"/>
        <w:rPr>
          <w:rFonts w:ascii="Times New Roman" w:eastAsia="Times New Roman" w:hAnsi="Times New Roman" w:cs="Times New Roman"/>
          <w:sz w:val="26"/>
          <w:szCs w:val="26"/>
        </w:rPr>
      </w:pPr>
    </w:p>
    <w:sectPr w:rsidR="004C4EBF" w:rsidRPr="0094732A" w:rsidSect="00261FB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92" w:rsidRDefault="008E4492" w:rsidP="00AA4038">
      <w:pPr>
        <w:spacing w:after="0" w:line="240" w:lineRule="auto"/>
      </w:pPr>
      <w:r>
        <w:separator/>
      </w:r>
    </w:p>
  </w:endnote>
  <w:endnote w:type="continuationSeparator" w:id="0">
    <w:p w:rsidR="008E4492" w:rsidRDefault="008E4492"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92" w:rsidRDefault="008E4492" w:rsidP="00AA4038">
      <w:pPr>
        <w:spacing w:after="0" w:line="240" w:lineRule="auto"/>
      </w:pPr>
      <w:r>
        <w:separator/>
      </w:r>
    </w:p>
  </w:footnote>
  <w:footnote w:type="continuationSeparator" w:id="0">
    <w:p w:rsidR="008E4492" w:rsidRDefault="008E4492"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D93134">
          <w:rPr>
            <w:rFonts w:ascii="Times New Roman" w:hAnsi="Times New Roman" w:cs="Times New Roman"/>
            <w:noProof/>
            <w:sz w:val="28"/>
            <w:szCs w:val="28"/>
          </w:rPr>
          <w:t>7</w:t>
        </w:r>
        <w:r w:rsidRPr="00AE27A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D453A"/>
    <w:multiLevelType w:val="hybridMultilevel"/>
    <w:tmpl w:val="191CB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ADE3C0A"/>
    <w:multiLevelType w:val="hybridMultilevel"/>
    <w:tmpl w:val="3376AF50"/>
    <w:lvl w:ilvl="0" w:tplc="D9ECC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A312837"/>
    <w:multiLevelType w:val="hybridMultilevel"/>
    <w:tmpl w:val="A914E58E"/>
    <w:lvl w:ilvl="0" w:tplc="49943A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4EBF"/>
    <w:rsid w:val="00033C5C"/>
    <w:rsid w:val="00062EA7"/>
    <w:rsid w:val="000C6CB8"/>
    <w:rsid w:val="00132B0D"/>
    <w:rsid w:val="00187E02"/>
    <w:rsid w:val="001913D8"/>
    <w:rsid w:val="001C5F3A"/>
    <w:rsid w:val="002263AE"/>
    <w:rsid w:val="00230358"/>
    <w:rsid w:val="00261FB4"/>
    <w:rsid w:val="002C6535"/>
    <w:rsid w:val="002F3ED3"/>
    <w:rsid w:val="002F57BD"/>
    <w:rsid w:val="00305513"/>
    <w:rsid w:val="003536E8"/>
    <w:rsid w:val="003D5FC7"/>
    <w:rsid w:val="004724A4"/>
    <w:rsid w:val="004C4EBF"/>
    <w:rsid w:val="004E3027"/>
    <w:rsid w:val="004F1D4D"/>
    <w:rsid w:val="005350F5"/>
    <w:rsid w:val="00541607"/>
    <w:rsid w:val="005877D4"/>
    <w:rsid w:val="005F5C94"/>
    <w:rsid w:val="00625D6E"/>
    <w:rsid w:val="00642EA5"/>
    <w:rsid w:val="006433D5"/>
    <w:rsid w:val="0065696B"/>
    <w:rsid w:val="0066594C"/>
    <w:rsid w:val="00695622"/>
    <w:rsid w:val="006A167D"/>
    <w:rsid w:val="006B3ED3"/>
    <w:rsid w:val="006D0FFA"/>
    <w:rsid w:val="007527EF"/>
    <w:rsid w:val="00770AE9"/>
    <w:rsid w:val="00781E8A"/>
    <w:rsid w:val="007841BB"/>
    <w:rsid w:val="00785FDF"/>
    <w:rsid w:val="007B11C8"/>
    <w:rsid w:val="007B15F4"/>
    <w:rsid w:val="008534F5"/>
    <w:rsid w:val="008812BF"/>
    <w:rsid w:val="008D26C0"/>
    <w:rsid w:val="008E4492"/>
    <w:rsid w:val="0094732A"/>
    <w:rsid w:val="009A1818"/>
    <w:rsid w:val="009A58F5"/>
    <w:rsid w:val="00A23711"/>
    <w:rsid w:val="00A352E3"/>
    <w:rsid w:val="00A77489"/>
    <w:rsid w:val="00AA2D13"/>
    <w:rsid w:val="00AA4038"/>
    <w:rsid w:val="00AA5965"/>
    <w:rsid w:val="00AE27AB"/>
    <w:rsid w:val="00B12824"/>
    <w:rsid w:val="00B2143A"/>
    <w:rsid w:val="00BB3A7C"/>
    <w:rsid w:val="00BB5BB1"/>
    <w:rsid w:val="00BC180F"/>
    <w:rsid w:val="00BE2476"/>
    <w:rsid w:val="00C61BF2"/>
    <w:rsid w:val="00C925F7"/>
    <w:rsid w:val="00CB7717"/>
    <w:rsid w:val="00CD0F54"/>
    <w:rsid w:val="00D1372C"/>
    <w:rsid w:val="00D258B4"/>
    <w:rsid w:val="00D27AE6"/>
    <w:rsid w:val="00D93134"/>
    <w:rsid w:val="00DD1E33"/>
    <w:rsid w:val="00DE0485"/>
    <w:rsid w:val="00DF03FF"/>
    <w:rsid w:val="00E321B6"/>
    <w:rsid w:val="00EE484E"/>
    <w:rsid w:val="00F7598C"/>
    <w:rsid w:val="00F91A18"/>
    <w:rsid w:val="00FA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52E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7431">
      <w:bodyDiv w:val="1"/>
      <w:marLeft w:val="0"/>
      <w:marRight w:val="0"/>
      <w:marTop w:val="0"/>
      <w:marBottom w:val="0"/>
      <w:divBdr>
        <w:top w:val="none" w:sz="0" w:space="0" w:color="auto"/>
        <w:left w:val="none" w:sz="0" w:space="0" w:color="auto"/>
        <w:bottom w:val="none" w:sz="0" w:space="0" w:color="auto"/>
        <w:right w:val="none" w:sz="0" w:space="0" w:color="auto"/>
      </w:divBdr>
    </w:div>
    <w:div w:id="1711805686">
      <w:bodyDiv w:val="1"/>
      <w:marLeft w:val="0"/>
      <w:marRight w:val="0"/>
      <w:marTop w:val="0"/>
      <w:marBottom w:val="0"/>
      <w:divBdr>
        <w:top w:val="none" w:sz="0" w:space="0" w:color="auto"/>
        <w:left w:val="none" w:sz="0" w:space="0" w:color="auto"/>
        <w:bottom w:val="none" w:sz="0" w:space="0" w:color="auto"/>
        <w:right w:val="none" w:sz="0" w:space="0" w:color="auto"/>
      </w:divBdr>
    </w:div>
    <w:div w:id="20318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3DA2-6988-44F8-A14F-A2A8F5AB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56</cp:revision>
  <cp:lastPrinted>2021-12-03T08:06:00Z</cp:lastPrinted>
  <dcterms:created xsi:type="dcterms:W3CDTF">2018-07-02T12:51:00Z</dcterms:created>
  <dcterms:modified xsi:type="dcterms:W3CDTF">2022-01-19T13:27:00Z</dcterms:modified>
</cp:coreProperties>
</file>