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9C" w:rsidRPr="00C67D90" w:rsidRDefault="007E269C" w:rsidP="004B143A">
      <w:pPr>
        <w:spacing w:after="0" w:line="240" w:lineRule="auto"/>
        <w:ind w:right="-284" w:firstLine="709"/>
        <w:jc w:val="center"/>
        <w:rPr>
          <w:rFonts w:ascii="Times New Roman" w:hAnsi="Times New Roman" w:cs="Times New Roman"/>
          <w:sz w:val="26"/>
          <w:szCs w:val="26"/>
        </w:rPr>
      </w:pPr>
      <w:r w:rsidRPr="00C67D90">
        <w:rPr>
          <w:rFonts w:ascii="Times New Roman" w:hAnsi="Times New Roman" w:cs="Times New Roman"/>
          <w:sz w:val="26"/>
          <w:szCs w:val="26"/>
        </w:rPr>
        <w:t>СВОДНЫЙ ОТЧЕТ</w:t>
      </w:r>
    </w:p>
    <w:p w:rsidR="007E269C" w:rsidRPr="00C67D90" w:rsidRDefault="007E269C" w:rsidP="004B143A">
      <w:pPr>
        <w:spacing w:after="0" w:line="240" w:lineRule="auto"/>
        <w:ind w:right="-284" w:firstLine="709"/>
        <w:jc w:val="center"/>
        <w:rPr>
          <w:rFonts w:ascii="Times New Roman" w:hAnsi="Times New Roman" w:cs="Times New Roman"/>
          <w:sz w:val="26"/>
          <w:szCs w:val="26"/>
        </w:rPr>
      </w:pPr>
      <w:r w:rsidRPr="00C67D90">
        <w:rPr>
          <w:rFonts w:ascii="Times New Roman" w:hAnsi="Times New Roman" w:cs="Times New Roman"/>
          <w:sz w:val="26"/>
          <w:szCs w:val="26"/>
        </w:rPr>
        <w:t>о результатах проведения оценки регулирующего воздействия проектов муниципальных нормативных правовых актов</w:t>
      </w:r>
    </w:p>
    <w:p w:rsidR="007E269C" w:rsidRPr="00C67D90" w:rsidRDefault="007E269C" w:rsidP="004B143A">
      <w:pPr>
        <w:spacing w:after="0" w:line="240" w:lineRule="auto"/>
        <w:ind w:right="-284" w:firstLine="709"/>
        <w:jc w:val="center"/>
        <w:rPr>
          <w:rFonts w:ascii="Times New Roman" w:hAnsi="Times New Roman" w:cs="Times New Roman"/>
          <w:sz w:val="26"/>
          <w:szCs w:val="26"/>
        </w:rPr>
      </w:pP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1. Общая информация</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1.1. Регулирующий орган:</w:t>
      </w:r>
    </w:p>
    <w:p w:rsidR="007E269C" w:rsidRPr="00C67D90" w:rsidRDefault="007E269C" w:rsidP="004B143A">
      <w:pPr>
        <w:autoSpaceDE w:val="0"/>
        <w:autoSpaceDN w:val="0"/>
        <w:adjustRightInd w:val="0"/>
        <w:spacing w:after="0" w:line="240" w:lineRule="auto"/>
        <w:ind w:right="-284"/>
        <w:jc w:val="both"/>
        <w:rPr>
          <w:rFonts w:ascii="Times New Roman" w:hAnsi="Times New Roman" w:cs="Times New Roman"/>
          <w:i/>
          <w:sz w:val="26"/>
          <w:szCs w:val="26"/>
        </w:rPr>
      </w:pPr>
      <w:r w:rsidRPr="00C67D90">
        <w:rPr>
          <w:rFonts w:ascii="Times New Roman" w:hAnsi="Times New Roman" w:cs="Times New Roman"/>
          <w:i/>
          <w:sz w:val="26"/>
          <w:szCs w:val="26"/>
        </w:rPr>
        <w:t>Управление архитектуры и градостроительства администрации муниципального образования Крымский район (УАиГ).</w:t>
      </w:r>
    </w:p>
    <w:p w:rsidR="007E269C" w:rsidRPr="00C67D90" w:rsidRDefault="007E269C" w:rsidP="004B143A">
      <w:pPr>
        <w:autoSpaceDE w:val="0"/>
        <w:autoSpaceDN w:val="0"/>
        <w:adjustRightInd w:val="0"/>
        <w:spacing w:after="0" w:line="240" w:lineRule="auto"/>
        <w:ind w:right="-284"/>
        <w:jc w:val="both"/>
        <w:rPr>
          <w:rFonts w:ascii="Times New Roman" w:hAnsi="Times New Roman" w:cs="Times New Roman"/>
          <w:sz w:val="26"/>
          <w:szCs w:val="26"/>
        </w:rPr>
      </w:pPr>
      <w:r w:rsidRPr="00C67D90">
        <w:rPr>
          <w:rFonts w:ascii="Times New Roman" w:hAnsi="Times New Roman" w:cs="Times New Roman"/>
          <w:sz w:val="26"/>
          <w:szCs w:val="26"/>
        </w:rPr>
        <w:t>1.2. Вид и наименование проекта муниципального нормативного правового</w:t>
      </w:r>
    </w:p>
    <w:p w:rsidR="007E269C" w:rsidRPr="00C67D90" w:rsidRDefault="007E269C" w:rsidP="004B143A">
      <w:pPr>
        <w:autoSpaceDE w:val="0"/>
        <w:autoSpaceDN w:val="0"/>
        <w:adjustRightInd w:val="0"/>
        <w:spacing w:after="0" w:line="240" w:lineRule="auto"/>
        <w:ind w:right="-284"/>
        <w:rPr>
          <w:rFonts w:ascii="Times New Roman" w:hAnsi="Times New Roman" w:cs="Times New Roman"/>
          <w:i/>
          <w:sz w:val="26"/>
          <w:szCs w:val="26"/>
        </w:rPr>
      </w:pPr>
      <w:r w:rsidRPr="00C67D90">
        <w:rPr>
          <w:rFonts w:ascii="Times New Roman" w:hAnsi="Times New Roman" w:cs="Times New Roman"/>
          <w:sz w:val="26"/>
          <w:szCs w:val="26"/>
        </w:rPr>
        <w:t>акта:</w:t>
      </w:r>
    </w:p>
    <w:p w:rsidR="007E269C" w:rsidRPr="00C67D90" w:rsidRDefault="00552F58" w:rsidP="004B143A">
      <w:pPr>
        <w:shd w:val="clear" w:color="auto" w:fill="FFFFFF"/>
        <w:tabs>
          <w:tab w:val="left" w:pos="7082"/>
        </w:tabs>
        <w:spacing w:after="0" w:line="240" w:lineRule="auto"/>
        <w:ind w:right="-284"/>
        <w:jc w:val="both"/>
        <w:rPr>
          <w:rFonts w:ascii="Times New Roman" w:hAnsi="Times New Roman" w:cs="Times New Roman"/>
          <w:i/>
          <w:sz w:val="26"/>
          <w:szCs w:val="26"/>
        </w:rPr>
      </w:pPr>
      <w:r w:rsidRPr="00C67D90">
        <w:rPr>
          <w:rFonts w:ascii="Times New Roman" w:hAnsi="Times New Roman" w:cs="Times New Roman"/>
          <w:i/>
          <w:sz w:val="26"/>
          <w:szCs w:val="26"/>
        </w:rPr>
        <w:t>Постановление администрации муниципального образования Крымский район «О внесении изменений в п</w:t>
      </w:r>
      <w:r w:rsidR="00F66062" w:rsidRPr="00C67D90">
        <w:rPr>
          <w:rFonts w:ascii="Times New Roman" w:hAnsi="Times New Roman" w:cs="Times New Roman"/>
          <w:i/>
          <w:sz w:val="26"/>
          <w:szCs w:val="26"/>
        </w:rPr>
        <w:t xml:space="preserve">остановление </w:t>
      </w:r>
      <w:r w:rsidR="00107A2A" w:rsidRPr="00C67D90">
        <w:rPr>
          <w:rFonts w:ascii="Times New Roman" w:hAnsi="Times New Roman" w:cs="Times New Roman"/>
          <w:i/>
          <w:sz w:val="26"/>
          <w:szCs w:val="26"/>
        </w:rPr>
        <w:t xml:space="preserve">администрации муниципального образования Крымский район </w:t>
      </w:r>
      <w:r w:rsidR="00FB710A" w:rsidRPr="00C67D90">
        <w:rPr>
          <w:rFonts w:ascii="Times New Roman" w:hAnsi="Times New Roman" w:cs="Times New Roman"/>
          <w:i/>
          <w:sz w:val="26"/>
          <w:szCs w:val="26"/>
        </w:rPr>
        <w:t>от 3 марта 2020 года № 317 «Об утверждении административного регламента по предоставлению муниципальной услуги «</w:t>
      </w:r>
      <w:r w:rsidR="00FB710A" w:rsidRPr="00C67D90">
        <w:rPr>
          <w:rFonts w:ascii="Times New Roman" w:hAnsi="Times New Roman" w:cs="Times New Roman"/>
          <w:bCs/>
          <w:i/>
          <w:sz w:val="26"/>
          <w:szCs w:val="26"/>
        </w:rPr>
        <w:t>Выдача уведомления о соответствии (несоответствии)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B77551" w:rsidRPr="00C67D90">
        <w:rPr>
          <w:rFonts w:ascii="Times New Roman" w:hAnsi="Times New Roman" w:cs="Times New Roman"/>
          <w:bCs/>
          <w:i/>
          <w:sz w:val="26"/>
          <w:szCs w:val="26"/>
        </w:rPr>
        <w:t>.</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1.3. Предполагаемая дата вступления в силу муниципального нормативного</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правового акта:</w:t>
      </w:r>
    </w:p>
    <w:p w:rsidR="00004431" w:rsidRPr="00C67D90" w:rsidRDefault="00F310FE" w:rsidP="004B143A">
      <w:pPr>
        <w:autoSpaceDE w:val="0"/>
        <w:autoSpaceDN w:val="0"/>
        <w:adjustRightInd w:val="0"/>
        <w:spacing w:after="0" w:line="240" w:lineRule="auto"/>
        <w:ind w:right="-284"/>
        <w:jc w:val="both"/>
        <w:rPr>
          <w:rFonts w:ascii="Times New Roman" w:hAnsi="Times New Roman" w:cs="Times New Roman"/>
          <w:i/>
          <w:sz w:val="26"/>
          <w:szCs w:val="26"/>
        </w:rPr>
      </w:pPr>
      <w:r>
        <w:rPr>
          <w:rFonts w:ascii="Times New Roman" w:hAnsi="Times New Roman" w:cs="Times New Roman"/>
          <w:i/>
          <w:sz w:val="26"/>
          <w:szCs w:val="26"/>
        </w:rPr>
        <w:t>Ноябрь</w:t>
      </w:r>
      <w:r w:rsidR="00EB607F" w:rsidRPr="00C67D90">
        <w:rPr>
          <w:rFonts w:ascii="Times New Roman" w:hAnsi="Times New Roman" w:cs="Times New Roman"/>
          <w:i/>
          <w:sz w:val="26"/>
          <w:szCs w:val="26"/>
        </w:rPr>
        <w:t xml:space="preserve"> </w:t>
      </w:r>
      <w:r w:rsidR="00B24704" w:rsidRPr="00C67D90">
        <w:rPr>
          <w:rFonts w:ascii="Times New Roman" w:hAnsi="Times New Roman" w:cs="Times New Roman"/>
          <w:i/>
          <w:sz w:val="26"/>
          <w:szCs w:val="26"/>
        </w:rPr>
        <w:t>2021 г.</w:t>
      </w:r>
      <w:r w:rsidR="00004431" w:rsidRPr="00C67D90">
        <w:rPr>
          <w:rFonts w:ascii="Times New Roman" w:hAnsi="Times New Roman" w:cs="Times New Roman"/>
          <w:i/>
          <w:sz w:val="26"/>
          <w:szCs w:val="26"/>
        </w:rPr>
        <w:t xml:space="preserve"> </w:t>
      </w:r>
    </w:p>
    <w:p w:rsidR="007E269C" w:rsidRPr="00C67D90" w:rsidRDefault="007E269C" w:rsidP="004B143A">
      <w:pPr>
        <w:autoSpaceDE w:val="0"/>
        <w:autoSpaceDN w:val="0"/>
        <w:adjustRightInd w:val="0"/>
        <w:spacing w:after="0" w:line="240" w:lineRule="auto"/>
        <w:ind w:right="-284"/>
        <w:jc w:val="both"/>
        <w:rPr>
          <w:rFonts w:ascii="Times New Roman" w:hAnsi="Times New Roman" w:cs="Times New Roman"/>
          <w:sz w:val="26"/>
          <w:szCs w:val="26"/>
        </w:rPr>
      </w:pPr>
      <w:r w:rsidRPr="00C67D90">
        <w:rPr>
          <w:rFonts w:ascii="Times New Roman" w:hAnsi="Times New Roman" w:cs="Times New Roman"/>
          <w:sz w:val="26"/>
          <w:szCs w:val="26"/>
        </w:rPr>
        <w:t>1.4. Краткое описание проблемы, на решение которой направлено предлагаемое правовое регулирование:</w:t>
      </w:r>
    </w:p>
    <w:p w:rsidR="00581DD3" w:rsidRPr="00C67D90" w:rsidRDefault="00581DD3" w:rsidP="00581DD3">
      <w:pPr>
        <w:spacing w:after="0" w:line="240" w:lineRule="auto"/>
        <w:jc w:val="both"/>
        <w:outlineLvl w:val="0"/>
        <w:rPr>
          <w:rFonts w:ascii="Times New Roman" w:hAnsi="Times New Roman" w:cs="Times New Roman"/>
          <w:i/>
          <w:sz w:val="26"/>
          <w:szCs w:val="26"/>
        </w:rPr>
      </w:pPr>
      <w:r w:rsidRPr="00C67D90">
        <w:rPr>
          <w:rFonts w:ascii="Times New Roman" w:hAnsi="Times New Roman" w:cs="Times New Roman"/>
          <w:i/>
          <w:sz w:val="26"/>
          <w:szCs w:val="26"/>
        </w:rPr>
        <w:t>Административный регламент предоставления муниципальной услуги «</w:t>
      </w:r>
      <w:r w:rsidRPr="00C67D90">
        <w:rPr>
          <w:rFonts w:ascii="Times New Roman" w:hAnsi="Times New Roman" w:cs="Times New Roman"/>
          <w:bCs/>
          <w:i/>
          <w:sz w:val="26"/>
          <w:szCs w:val="26"/>
        </w:rPr>
        <w:t>Выдача уведомления о соответствии (несоответствии)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Pr="00C67D90">
        <w:rPr>
          <w:rFonts w:ascii="Times New Roman" w:hAnsi="Times New Roman" w:cs="Times New Roman"/>
          <w:i/>
          <w:sz w:val="26"/>
          <w:szCs w:val="26"/>
        </w:rPr>
        <w:t>» определяет стандарты,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объектов капитального строительства (далее - ОКС), расположенных на территории сельских поселений, входящих в состав муниципального образования Крымский район.</w:t>
      </w:r>
    </w:p>
    <w:p w:rsidR="007E269C" w:rsidRPr="00C67D90" w:rsidRDefault="00581DD3" w:rsidP="00581DD3">
      <w:pPr>
        <w:spacing w:after="0" w:line="240" w:lineRule="auto"/>
        <w:ind w:firstLine="709"/>
        <w:jc w:val="both"/>
        <w:rPr>
          <w:rFonts w:ascii="Times New Roman" w:hAnsi="Times New Roman" w:cs="Times New Roman"/>
          <w:i/>
          <w:sz w:val="26"/>
          <w:szCs w:val="26"/>
        </w:rPr>
      </w:pPr>
      <w:r w:rsidRPr="00C67D90">
        <w:rPr>
          <w:rFonts w:ascii="Times New Roman" w:hAnsi="Times New Roman" w:cs="Times New Roman"/>
          <w:i/>
          <w:sz w:val="26"/>
          <w:szCs w:val="26"/>
        </w:rPr>
        <w:t>Муниципальная услуга предоставляется администрацией муниципального образования Крымский район через управление архитектуры и градостроительства администрации муниципального образования Крымский район</w:t>
      </w:r>
      <w:r w:rsidRPr="00C67D90">
        <w:rPr>
          <w:rFonts w:ascii="Times New Roman" w:hAnsi="Times New Roman" w:cs="Times New Roman"/>
          <w:bCs/>
          <w:i/>
          <w:sz w:val="26"/>
          <w:szCs w:val="26"/>
        </w:rPr>
        <w:t>.</w:t>
      </w:r>
    </w:p>
    <w:p w:rsidR="007E269C" w:rsidRPr="00C67D90" w:rsidRDefault="007E269C" w:rsidP="004B143A">
      <w:pPr>
        <w:autoSpaceDE w:val="0"/>
        <w:autoSpaceDN w:val="0"/>
        <w:adjustRightInd w:val="0"/>
        <w:spacing w:after="0" w:line="240" w:lineRule="auto"/>
        <w:ind w:right="-284"/>
        <w:jc w:val="both"/>
        <w:rPr>
          <w:rFonts w:ascii="Times New Roman" w:hAnsi="Times New Roman" w:cs="Times New Roman"/>
          <w:sz w:val="26"/>
          <w:szCs w:val="26"/>
        </w:rPr>
      </w:pPr>
      <w:r w:rsidRPr="00C67D90">
        <w:rPr>
          <w:rFonts w:ascii="Times New Roman" w:hAnsi="Times New Roman" w:cs="Times New Roman"/>
          <w:sz w:val="26"/>
          <w:szCs w:val="26"/>
        </w:rPr>
        <w:t>1.5. Краткое описание целей предлагаемого правового регулирования:</w:t>
      </w:r>
    </w:p>
    <w:p w:rsidR="00C604F5" w:rsidRPr="00C67D90" w:rsidRDefault="00C604F5" w:rsidP="00C604F5">
      <w:pPr>
        <w:spacing w:after="0" w:line="240" w:lineRule="auto"/>
        <w:jc w:val="both"/>
        <w:outlineLvl w:val="0"/>
        <w:rPr>
          <w:rFonts w:ascii="Times New Roman" w:hAnsi="Times New Roman" w:cs="Times New Roman"/>
          <w:i/>
          <w:sz w:val="26"/>
          <w:szCs w:val="26"/>
        </w:rPr>
      </w:pPr>
      <w:r w:rsidRPr="00C67D90">
        <w:rPr>
          <w:rFonts w:ascii="Times New Roman" w:hAnsi="Times New Roman" w:cs="Times New Roman"/>
          <w:i/>
          <w:sz w:val="26"/>
          <w:szCs w:val="26"/>
        </w:rPr>
        <w:t>О</w:t>
      </w:r>
      <w:r w:rsidRPr="00C67D90">
        <w:rPr>
          <w:rFonts w:ascii="Times New Roman" w:eastAsia="Times New Roman" w:hAnsi="Times New Roman" w:cs="Times New Roman"/>
          <w:i/>
          <w:sz w:val="26"/>
          <w:szCs w:val="26"/>
        </w:rPr>
        <w:t xml:space="preserve">пределение </w:t>
      </w:r>
      <w:r w:rsidRPr="00C67D90">
        <w:rPr>
          <w:rFonts w:ascii="Times New Roman" w:hAnsi="Times New Roman" w:cs="Times New Roman"/>
          <w:i/>
          <w:sz w:val="26"/>
          <w:szCs w:val="26"/>
        </w:rPr>
        <w:t>стандартов,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w:t>
      </w:r>
      <w:r w:rsidRPr="00C67D90">
        <w:rPr>
          <w:rFonts w:ascii="Times New Roman" w:hAnsi="Times New Roman" w:cs="Times New Roman"/>
          <w:bCs/>
          <w:i/>
          <w:sz w:val="26"/>
          <w:szCs w:val="26"/>
        </w:rPr>
        <w:t>Выдача уведомления о соответствии (несоответствии)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67D90">
        <w:rPr>
          <w:rFonts w:ascii="Times New Roman" w:hAnsi="Times New Roman" w:cs="Times New Roman"/>
          <w:i/>
          <w:sz w:val="26"/>
          <w:szCs w:val="26"/>
        </w:rPr>
        <w:t xml:space="preserve"> в отношении ОКС, расположенных на территории сельских поселений, входящих в состав муниципального образования Крымский район. </w:t>
      </w:r>
    </w:p>
    <w:p w:rsidR="007E269C" w:rsidRPr="00C67D90" w:rsidRDefault="007E269C" w:rsidP="004B143A">
      <w:pPr>
        <w:autoSpaceDE w:val="0"/>
        <w:autoSpaceDN w:val="0"/>
        <w:adjustRightInd w:val="0"/>
        <w:spacing w:after="0" w:line="240" w:lineRule="auto"/>
        <w:ind w:right="-284"/>
        <w:jc w:val="both"/>
        <w:rPr>
          <w:rFonts w:ascii="Times New Roman" w:hAnsi="Times New Roman" w:cs="Times New Roman"/>
          <w:sz w:val="26"/>
          <w:szCs w:val="26"/>
        </w:rPr>
      </w:pPr>
      <w:r w:rsidRPr="00C67D90">
        <w:rPr>
          <w:rFonts w:ascii="Times New Roman" w:hAnsi="Times New Roman" w:cs="Times New Roman"/>
          <w:sz w:val="26"/>
          <w:szCs w:val="26"/>
        </w:rPr>
        <w:t>1.6. Краткое описание содержания предлагаемого правового регулирования:</w:t>
      </w:r>
    </w:p>
    <w:p w:rsidR="00413888" w:rsidRPr="00C67D90" w:rsidRDefault="00413888" w:rsidP="00413888">
      <w:pPr>
        <w:spacing w:after="0" w:line="240" w:lineRule="auto"/>
        <w:jc w:val="both"/>
        <w:outlineLvl w:val="0"/>
        <w:rPr>
          <w:rFonts w:ascii="Times New Roman" w:hAnsi="Times New Roman" w:cs="Times New Roman"/>
          <w:i/>
          <w:sz w:val="26"/>
          <w:szCs w:val="26"/>
        </w:rPr>
      </w:pPr>
      <w:r w:rsidRPr="00C67D90">
        <w:rPr>
          <w:rFonts w:ascii="Times New Roman" w:hAnsi="Times New Roman" w:cs="Times New Roman"/>
          <w:i/>
          <w:sz w:val="26"/>
          <w:szCs w:val="26"/>
        </w:rPr>
        <w:t xml:space="preserve">Административный регламент предоставления муниципальной услуги </w:t>
      </w:r>
      <w:r w:rsidRPr="00C67D90">
        <w:rPr>
          <w:rFonts w:ascii="Times New Roman" w:hAnsi="Times New Roman" w:cs="Times New Roman"/>
          <w:bCs/>
          <w:i/>
          <w:sz w:val="26"/>
          <w:szCs w:val="26"/>
        </w:rPr>
        <w:t xml:space="preserve">Выдача уведомления о соответствии (несоответствии) указанных в уведомлении об </w:t>
      </w:r>
      <w:r w:rsidRPr="00C67D90">
        <w:rPr>
          <w:rFonts w:ascii="Times New Roman" w:hAnsi="Times New Roman" w:cs="Times New Roman"/>
          <w:bCs/>
          <w:i/>
          <w:sz w:val="26"/>
          <w:szCs w:val="26"/>
        </w:rPr>
        <w:lastRenderedPageBreak/>
        <w:t>изменении параметров планируемого строительства или реконструкции объекта индивидуального жилищного строительства или садового дома»</w:t>
      </w:r>
      <w:r w:rsidRPr="00C67D90">
        <w:rPr>
          <w:rFonts w:ascii="Times New Roman" w:hAnsi="Times New Roman" w:cs="Times New Roman"/>
          <w:i/>
          <w:sz w:val="26"/>
          <w:szCs w:val="26"/>
        </w:rPr>
        <w:t xml:space="preserve"> определяет стандарты,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 расположенных на территории сельских поселений, входящих в состав муниципального образования Крымский район.</w:t>
      </w:r>
    </w:p>
    <w:p w:rsidR="007E269C" w:rsidRPr="00C67D90" w:rsidRDefault="007E269C" w:rsidP="004B143A">
      <w:pPr>
        <w:autoSpaceDE w:val="0"/>
        <w:autoSpaceDN w:val="0"/>
        <w:adjustRightInd w:val="0"/>
        <w:spacing w:after="0" w:line="240" w:lineRule="auto"/>
        <w:ind w:right="-284"/>
        <w:jc w:val="both"/>
        <w:rPr>
          <w:rFonts w:ascii="Times New Roman" w:hAnsi="Times New Roman" w:cs="Times New Roman"/>
          <w:sz w:val="26"/>
          <w:szCs w:val="26"/>
        </w:rPr>
      </w:pPr>
      <w:r w:rsidRPr="00C67D90">
        <w:rPr>
          <w:rFonts w:ascii="Times New Roman" w:hAnsi="Times New Roman" w:cs="Times New Roman"/>
          <w:sz w:val="26"/>
          <w:szCs w:val="26"/>
        </w:rPr>
        <w:t>1.6.1. Обоснование степени регулирующего воздействия</w:t>
      </w:r>
    </w:p>
    <w:p w:rsidR="007E269C" w:rsidRPr="00C67D90" w:rsidRDefault="00F310FE" w:rsidP="004B143A">
      <w:pPr>
        <w:autoSpaceDE w:val="0"/>
        <w:autoSpaceDN w:val="0"/>
        <w:adjustRightInd w:val="0"/>
        <w:spacing w:after="0" w:line="240" w:lineRule="auto"/>
        <w:ind w:right="-284"/>
        <w:jc w:val="both"/>
        <w:rPr>
          <w:rFonts w:ascii="Times New Roman" w:hAnsi="Times New Roman" w:cs="Times New Roman"/>
          <w:sz w:val="26"/>
          <w:szCs w:val="26"/>
        </w:rPr>
      </w:pPr>
      <w:r>
        <w:rPr>
          <w:rFonts w:ascii="Times New Roman" w:hAnsi="Times New Roman" w:cs="Times New Roman"/>
          <w:i/>
          <w:sz w:val="26"/>
          <w:szCs w:val="26"/>
        </w:rPr>
        <w:t>Средняя</w:t>
      </w:r>
      <w:r w:rsidR="00992FA7" w:rsidRPr="00C67D90">
        <w:rPr>
          <w:rFonts w:ascii="Times New Roman" w:hAnsi="Times New Roman" w:cs="Times New Roman"/>
          <w:sz w:val="26"/>
          <w:szCs w:val="26"/>
        </w:rPr>
        <w:t>.</w:t>
      </w:r>
    </w:p>
    <w:p w:rsidR="007E269C" w:rsidRPr="00C67D90" w:rsidRDefault="007E269C" w:rsidP="004B143A">
      <w:pPr>
        <w:autoSpaceDE w:val="0"/>
        <w:autoSpaceDN w:val="0"/>
        <w:adjustRightInd w:val="0"/>
        <w:spacing w:after="0" w:line="240" w:lineRule="auto"/>
        <w:ind w:right="-284"/>
        <w:jc w:val="both"/>
        <w:rPr>
          <w:rFonts w:ascii="Times New Roman" w:hAnsi="Times New Roman" w:cs="Times New Roman"/>
          <w:sz w:val="26"/>
          <w:szCs w:val="26"/>
        </w:rPr>
      </w:pPr>
      <w:r w:rsidRPr="00C67D90">
        <w:rPr>
          <w:rFonts w:ascii="Times New Roman" w:hAnsi="Times New Roman" w:cs="Times New Roman"/>
          <w:sz w:val="26"/>
          <w:szCs w:val="26"/>
        </w:rPr>
        <w:t>1.7. Контактная информация исполнителя в регулирующем органе:</w:t>
      </w:r>
    </w:p>
    <w:p w:rsidR="00004431" w:rsidRPr="00C67D90" w:rsidRDefault="007E269C" w:rsidP="004B143A">
      <w:pPr>
        <w:autoSpaceDE w:val="0"/>
        <w:autoSpaceDN w:val="0"/>
        <w:adjustRightInd w:val="0"/>
        <w:spacing w:after="0" w:line="240" w:lineRule="auto"/>
        <w:ind w:right="-284"/>
        <w:jc w:val="both"/>
        <w:rPr>
          <w:rFonts w:ascii="Times New Roman" w:hAnsi="Times New Roman" w:cs="Times New Roman"/>
          <w:i/>
          <w:sz w:val="26"/>
          <w:szCs w:val="26"/>
        </w:rPr>
      </w:pPr>
      <w:r w:rsidRPr="00C67D90">
        <w:rPr>
          <w:rFonts w:ascii="Times New Roman" w:hAnsi="Times New Roman" w:cs="Times New Roman"/>
          <w:sz w:val="26"/>
          <w:szCs w:val="26"/>
        </w:rPr>
        <w:t>Ф.И.О.</w:t>
      </w:r>
      <w:r w:rsidR="00004431" w:rsidRPr="00C67D90">
        <w:rPr>
          <w:rFonts w:ascii="Times New Roman" w:hAnsi="Times New Roman" w:cs="Times New Roman"/>
          <w:sz w:val="26"/>
          <w:szCs w:val="26"/>
        </w:rPr>
        <w:t xml:space="preserve"> </w:t>
      </w:r>
      <w:r w:rsidR="00004431" w:rsidRPr="00C67D90">
        <w:rPr>
          <w:rFonts w:ascii="Times New Roman" w:hAnsi="Times New Roman" w:cs="Times New Roman"/>
          <w:i/>
          <w:sz w:val="26"/>
          <w:szCs w:val="26"/>
        </w:rPr>
        <w:t>Швайко Алена Владимировна</w:t>
      </w:r>
    </w:p>
    <w:p w:rsidR="007E269C" w:rsidRPr="00C67D90" w:rsidRDefault="007E269C" w:rsidP="004B143A">
      <w:pPr>
        <w:autoSpaceDE w:val="0"/>
        <w:autoSpaceDN w:val="0"/>
        <w:adjustRightInd w:val="0"/>
        <w:spacing w:after="0" w:line="240" w:lineRule="auto"/>
        <w:ind w:right="-284"/>
        <w:jc w:val="both"/>
        <w:rPr>
          <w:rFonts w:ascii="Times New Roman" w:hAnsi="Times New Roman" w:cs="Times New Roman"/>
          <w:i/>
          <w:sz w:val="26"/>
          <w:szCs w:val="26"/>
        </w:rPr>
      </w:pPr>
      <w:r w:rsidRPr="00C67D90">
        <w:rPr>
          <w:rFonts w:ascii="Times New Roman" w:hAnsi="Times New Roman" w:cs="Times New Roman"/>
          <w:i/>
          <w:sz w:val="26"/>
          <w:szCs w:val="26"/>
        </w:rPr>
        <w:t>Должность:</w:t>
      </w:r>
      <w:r w:rsidR="00004431" w:rsidRPr="00C67D90">
        <w:rPr>
          <w:rFonts w:ascii="Times New Roman" w:hAnsi="Times New Roman" w:cs="Times New Roman"/>
          <w:i/>
          <w:sz w:val="26"/>
          <w:szCs w:val="26"/>
        </w:rPr>
        <w:t xml:space="preserve"> ведущий специалист отдела информационно</w:t>
      </w:r>
      <w:r w:rsidR="00F310FE">
        <w:rPr>
          <w:rFonts w:ascii="Times New Roman" w:hAnsi="Times New Roman" w:cs="Times New Roman"/>
          <w:i/>
          <w:sz w:val="26"/>
          <w:szCs w:val="26"/>
        </w:rPr>
        <w:t>й системы</w:t>
      </w:r>
      <w:r w:rsidR="00004431" w:rsidRPr="00C67D90">
        <w:rPr>
          <w:rFonts w:ascii="Times New Roman" w:hAnsi="Times New Roman" w:cs="Times New Roman"/>
          <w:i/>
          <w:sz w:val="26"/>
          <w:szCs w:val="26"/>
        </w:rPr>
        <w:t xml:space="preserve"> обеспечения градостроительной деятельности управления архитектуры и градостроительства </w:t>
      </w:r>
      <w:r w:rsidR="00AB1DDF" w:rsidRPr="00C67D90">
        <w:rPr>
          <w:rFonts w:ascii="Times New Roman" w:hAnsi="Times New Roman" w:cs="Times New Roman"/>
          <w:i/>
          <w:sz w:val="26"/>
          <w:szCs w:val="26"/>
        </w:rPr>
        <w:t xml:space="preserve">администрации </w:t>
      </w:r>
      <w:r w:rsidR="00004431" w:rsidRPr="00C67D90">
        <w:rPr>
          <w:rFonts w:ascii="Times New Roman" w:hAnsi="Times New Roman" w:cs="Times New Roman"/>
          <w:i/>
          <w:sz w:val="26"/>
          <w:szCs w:val="26"/>
        </w:rPr>
        <w:t>муниципального образования Крымский район.</w:t>
      </w:r>
    </w:p>
    <w:p w:rsidR="00004431"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Тел:</w:t>
      </w:r>
      <w:r w:rsidR="00004431" w:rsidRPr="00C67D90">
        <w:rPr>
          <w:rFonts w:ascii="Times New Roman" w:hAnsi="Times New Roman" w:cs="Times New Roman"/>
          <w:sz w:val="26"/>
          <w:szCs w:val="26"/>
        </w:rPr>
        <w:t xml:space="preserve"> </w:t>
      </w:r>
      <w:r w:rsidR="00004431" w:rsidRPr="00C67D90">
        <w:rPr>
          <w:rFonts w:ascii="Times New Roman" w:hAnsi="Times New Roman" w:cs="Times New Roman"/>
          <w:i/>
          <w:sz w:val="26"/>
          <w:szCs w:val="26"/>
        </w:rPr>
        <w:t>2-15-57</w:t>
      </w:r>
      <w:r w:rsidRPr="00C67D90">
        <w:rPr>
          <w:rFonts w:ascii="Times New Roman" w:hAnsi="Times New Roman" w:cs="Times New Roman"/>
          <w:sz w:val="26"/>
          <w:szCs w:val="26"/>
        </w:rPr>
        <w:t xml:space="preserve"> </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 xml:space="preserve">Адрес электронной </w:t>
      </w:r>
      <w:r w:rsidR="00004431" w:rsidRPr="00C67D90">
        <w:rPr>
          <w:rFonts w:ascii="Times New Roman" w:hAnsi="Times New Roman" w:cs="Times New Roman"/>
          <w:sz w:val="26"/>
          <w:szCs w:val="26"/>
        </w:rPr>
        <w:t>поч</w:t>
      </w:r>
      <w:r w:rsidRPr="00C67D90">
        <w:rPr>
          <w:rFonts w:ascii="Times New Roman" w:hAnsi="Times New Roman" w:cs="Times New Roman"/>
          <w:sz w:val="26"/>
          <w:szCs w:val="26"/>
        </w:rPr>
        <w:t>ты:</w:t>
      </w:r>
      <w:r w:rsidR="00004431" w:rsidRPr="00C67D90">
        <w:rPr>
          <w:rFonts w:ascii="Times New Roman" w:hAnsi="Times New Roman" w:cs="Times New Roman"/>
          <w:sz w:val="26"/>
          <w:szCs w:val="26"/>
        </w:rPr>
        <w:t xml:space="preserve"> </w:t>
      </w:r>
      <w:r w:rsidR="00004431" w:rsidRPr="00C67D90">
        <w:rPr>
          <w:rFonts w:ascii="Times New Roman" w:hAnsi="Times New Roman" w:cs="Times New Roman"/>
          <w:i/>
          <w:sz w:val="26"/>
          <w:szCs w:val="26"/>
        </w:rPr>
        <w:t>8613143600@</w:t>
      </w:r>
      <w:r w:rsidR="00004431" w:rsidRPr="00C67D90">
        <w:rPr>
          <w:rFonts w:ascii="Times New Roman" w:hAnsi="Times New Roman" w:cs="Times New Roman"/>
          <w:i/>
          <w:sz w:val="26"/>
          <w:szCs w:val="26"/>
          <w:lang w:val="en-US"/>
        </w:rPr>
        <w:t>mail</w:t>
      </w:r>
      <w:r w:rsidR="00004431" w:rsidRPr="00C67D90">
        <w:rPr>
          <w:rFonts w:ascii="Times New Roman" w:hAnsi="Times New Roman" w:cs="Times New Roman"/>
          <w:i/>
          <w:sz w:val="26"/>
          <w:szCs w:val="26"/>
        </w:rPr>
        <w:t>.</w:t>
      </w:r>
      <w:r w:rsidR="00004431" w:rsidRPr="00C67D90">
        <w:rPr>
          <w:rFonts w:ascii="Times New Roman" w:hAnsi="Times New Roman" w:cs="Times New Roman"/>
          <w:i/>
          <w:sz w:val="26"/>
          <w:szCs w:val="26"/>
          <w:lang w:val="en-US"/>
        </w:rPr>
        <w:t>ru</w:t>
      </w:r>
    </w:p>
    <w:p w:rsidR="002417C2" w:rsidRPr="00C67D90" w:rsidRDefault="007E269C" w:rsidP="004B143A">
      <w:pPr>
        <w:autoSpaceDE w:val="0"/>
        <w:autoSpaceDN w:val="0"/>
        <w:adjustRightInd w:val="0"/>
        <w:spacing w:after="0" w:line="240" w:lineRule="auto"/>
        <w:ind w:right="-284"/>
        <w:jc w:val="both"/>
        <w:rPr>
          <w:rFonts w:ascii="Times New Roman" w:hAnsi="Times New Roman" w:cs="Times New Roman"/>
          <w:sz w:val="26"/>
          <w:szCs w:val="26"/>
        </w:rPr>
      </w:pPr>
      <w:r w:rsidRPr="00C67D90">
        <w:rPr>
          <w:rFonts w:ascii="Times New Roman" w:hAnsi="Times New Roman" w:cs="Times New Roman"/>
          <w:sz w:val="26"/>
          <w:szCs w:val="26"/>
        </w:rPr>
        <w:t>2. Описание проблемы, на решение которой направлено предлагаемое правовое</w:t>
      </w:r>
      <w:r w:rsidR="00FB5CD3" w:rsidRPr="00C67D90">
        <w:rPr>
          <w:rFonts w:ascii="Times New Roman" w:hAnsi="Times New Roman" w:cs="Times New Roman"/>
          <w:sz w:val="26"/>
          <w:szCs w:val="26"/>
        </w:rPr>
        <w:t xml:space="preserve"> регулирование: </w:t>
      </w:r>
    </w:p>
    <w:p w:rsidR="00FB5CD3" w:rsidRPr="00C67D90" w:rsidRDefault="00BF754B" w:rsidP="004B143A">
      <w:pPr>
        <w:autoSpaceDE w:val="0"/>
        <w:autoSpaceDN w:val="0"/>
        <w:adjustRightInd w:val="0"/>
        <w:spacing w:after="0" w:line="240" w:lineRule="auto"/>
        <w:ind w:right="-284"/>
        <w:jc w:val="both"/>
        <w:rPr>
          <w:rFonts w:ascii="Times New Roman" w:hAnsi="Times New Roman" w:cs="Times New Roman"/>
          <w:i/>
          <w:sz w:val="26"/>
          <w:szCs w:val="26"/>
        </w:rPr>
      </w:pPr>
      <w:r w:rsidRPr="00C67D90">
        <w:rPr>
          <w:rFonts w:ascii="Times New Roman" w:hAnsi="Times New Roman" w:cs="Times New Roman"/>
          <w:i/>
          <w:sz w:val="26"/>
          <w:szCs w:val="26"/>
        </w:rPr>
        <w:t>Изменение федерального законодательства Российской Федерации.</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2.1. Формулировка проблемы:</w:t>
      </w:r>
    </w:p>
    <w:p w:rsidR="00C47429" w:rsidRPr="00C67D90" w:rsidRDefault="00C47429" w:rsidP="00C47429">
      <w:pPr>
        <w:spacing w:after="0" w:line="240" w:lineRule="auto"/>
        <w:jc w:val="both"/>
        <w:outlineLvl w:val="0"/>
        <w:rPr>
          <w:rFonts w:ascii="Times New Roman" w:hAnsi="Times New Roman" w:cs="Times New Roman"/>
          <w:i/>
          <w:sz w:val="26"/>
          <w:szCs w:val="26"/>
        </w:rPr>
      </w:pPr>
      <w:r w:rsidRPr="00C67D90">
        <w:rPr>
          <w:rFonts w:ascii="Times New Roman" w:hAnsi="Times New Roman" w:cs="Times New Roman"/>
          <w:i/>
          <w:sz w:val="26"/>
          <w:szCs w:val="26"/>
        </w:rPr>
        <w:t>Административный регламент предоставления муниципальной услуги «</w:t>
      </w:r>
      <w:r w:rsidRPr="00C67D90">
        <w:rPr>
          <w:rFonts w:ascii="Times New Roman" w:hAnsi="Times New Roman" w:cs="Times New Roman"/>
          <w:bCs/>
          <w:i/>
          <w:sz w:val="26"/>
          <w:szCs w:val="26"/>
        </w:rPr>
        <w:t>Выдача уведомления о соответствии (несоответствии)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Pr="00C67D90">
        <w:rPr>
          <w:rFonts w:ascii="Times New Roman" w:hAnsi="Times New Roman" w:cs="Times New Roman"/>
          <w:i/>
          <w:sz w:val="26"/>
          <w:szCs w:val="26"/>
        </w:rPr>
        <w:t xml:space="preserve"> определяет стандарты,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 расположенных на территории сельских поселений, входящих в состав муниципального образования Крымский район.</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2.2. Информация о возникновении, выявлении проблемы и мерах, принятых</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ранее для ее решения, достигнутых результатах и затраченных ресурсах:</w:t>
      </w:r>
    </w:p>
    <w:p w:rsidR="00C47429" w:rsidRPr="00C67D90" w:rsidRDefault="00C47429" w:rsidP="00C47429">
      <w:pPr>
        <w:autoSpaceDE w:val="0"/>
        <w:autoSpaceDN w:val="0"/>
        <w:adjustRightInd w:val="0"/>
        <w:spacing w:after="0" w:line="240" w:lineRule="auto"/>
        <w:ind w:right="-284"/>
        <w:jc w:val="both"/>
        <w:rPr>
          <w:rFonts w:ascii="Times New Roman" w:hAnsi="Times New Roman" w:cs="Times New Roman"/>
          <w:b/>
          <w:i/>
          <w:sz w:val="26"/>
          <w:szCs w:val="26"/>
        </w:rPr>
      </w:pPr>
      <w:r w:rsidRPr="00C67D90">
        <w:rPr>
          <w:rFonts w:ascii="Times New Roman" w:hAnsi="Times New Roman" w:cs="Times New Roman"/>
          <w:i/>
          <w:sz w:val="26"/>
          <w:szCs w:val="26"/>
        </w:rPr>
        <w:t xml:space="preserve">Разработка </w:t>
      </w:r>
      <w:r w:rsidRPr="00C67D90">
        <w:rPr>
          <w:rFonts w:ascii="Times New Roman" w:hAnsi="Times New Roman" w:cs="Times New Roman"/>
          <w:bCs/>
          <w:i/>
          <w:sz w:val="26"/>
          <w:szCs w:val="26"/>
        </w:rPr>
        <w:t xml:space="preserve">административного регламента предоставления муниципальной услуги </w:t>
      </w:r>
      <w:r w:rsidRPr="00C67D90">
        <w:rPr>
          <w:rFonts w:ascii="Times New Roman" w:hAnsi="Times New Roman" w:cs="Times New Roman"/>
          <w:i/>
          <w:sz w:val="26"/>
          <w:szCs w:val="26"/>
        </w:rPr>
        <w:t>«</w:t>
      </w:r>
      <w:r w:rsidRPr="00C67D90">
        <w:rPr>
          <w:rFonts w:ascii="Times New Roman" w:hAnsi="Times New Roman" w:cs="Times New Roman"/>
          <w:bCs/>
          <w:i/>
          <w:sz w:val="26"/>
          <w:szCs w:val="26"/>
        </w:rPr>
        <w:t xml:space="preserve">Выдача уведомления о соответствии (несоответствии)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w:t>
      </w:r>
      <w:r w:rsidRPr="00C67D90">
        <w:rPr>
          <w:rFonts w:ascii="Times New Roman" w:hAnsi="Times New Roman" w:cs="Times New Roman"/>
          <w:i/>
          <w:sz w:val="26"/>
          <w:szCs w:val="26"/>
        </w:rPr>
        <w:t xml:space="preserve">осуществляется в соответствии </w:t>
      </w:r>
      <w:r w:rsidRPr="00C67D90">
        <w:rPr>
          <w:rFonts w:ascii="Times New Roman" w:hAnsi="Times New Roman" w:cs="Times New Roman"/>
          <w:i/>
          <w:spacing w:val="-7"/>
          <w:sz w:val="26"/>
          <w:szCs w:val="26"/>
        </w:rPr>
        <w:t xml:space="preserve">с </w:t>
      </w:r>
      <w:r w:rsidRPr="00C67D90">
        <w:rPr>
          <w:rFonts w:ascii="Times New Roman" w:hAnsi="Times New Roman" w:cs="Times New Roman"/>
          <w:i/>
          <w:sz w:val="26"/>
          <w:szCs w:val="26"/>
        </w:rPr>
        <w:t>Федеральным законом от 27 июля 2010 г. № 210-ФЗ «Об организации предоставления государственных и муниципальных услуг», в соответствии с</w:t>
      </w:r>
      <w:r w:rsidRPr="00C67D90">
        <w:rPr>
          <w:rFonts w:ascii="Times New Roman" w:hAnsi="Times New Roman" w:cs="Times New Roman"/>
          <w:i/>
          <w:color w:val="3A3A3A"/>
          <w:sz w:val="26"/>
          <w:szCs w:val="26"/>
          <w:shd w:val="clear" w:color="auto" w:fill="FFFFFF"/>
        </w:rPr>
        <w:t xml:space="preserve"> п</w:t>
      </w:r>
      <w:r w:rsidRPr="00C67D90">
        <w:rPr>
          <w:rFonts w:ascii="Times New Roman" w:hAnsi="Times New Roman" w:cs="Times New Roman"/>
          <w:i/>
          <w:sz w:val="26"/>
          <w:szCs w:val="26"/>
          <w:shd w:val="clear" w:color="auto" w:fill="FFFFFF"/>
        </w:rPr>
        <w:t xml:space="preserve">остановлением </w:t>
      </w:r>
      <w:r w:rsidR="000F05BD" w:rsidRPr="000F05BD">
        <w:rPr>
          <w:rFonts w:ascii="Times New Roman" w:hAnsi="Times New Roman" w:cs="Times New Roman"/>
          <w:i/>
          <w:sz w:val="26"/>
          <w:szCs w:val="26"/>
          <w:shd w:val="clear" w:color="auto" w:fill="FFFFFF"/>
        </w:rPr>
        <w:t>администрации муниципального образования Крымский район № 928 от 13.04.2021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осуществления муниципального контроля (надзора) в администрации муниципального образования Крымский район»</w:t>
      </w:r>
      <w:r w:rsidRPr="00C67D90">
        <w:rPr>
          <w:rStyle w:val="a3"/>
          <w:rFonts w:ascii="Times New Roman" w:hAnsi="Times New Roman" w:cs="Times New Roman"/>
          <w:b w:val="0"/>
          <w:i/>
          <w:sz w:val="26"/>
          <w:szCs w:val="26"/>
          <w:shd w:val="clear" w:color="auto" w:fill="FFFFFF"/>
        </w:rPr>
        <w:t>.</w:t>
      </w:r>
    </w:p>
    <w:p w:rsidR="007E269C" w:rsidRPr="00C67D90" w:rsidRDefault="007E269C" w:rsidP="004B143A">
      <w:pPr>
        <w:autoSpaceDE w:val="0"/>
        <w:autoSpaceDN w:val="0"/>
        <w:adjustRightInd w:val="0"/>
        <w:spacing w:after="0" w:line="240" w:lineRule="auto"/>
        <w:ind w:right="-284"/>
        <w:jc w:val="both"/>
        <w:rPr>
          <w:rFonts w:ascii="Times New Roman" w:hAnsi="Times New Roman" w:cs="Times New Roman"/>
          <w:sz w:val="26"/>
          <w:szCs w:val="26"/>
        </w:rPr>
      </w:pPr>
      <w:r w:rsidRPr="00C67D90">
        <w:rPr>
          <w:rFonts w:ascii="Times New Roman" w:hAnsi="Times New Roman" w:cs="Times New Roman"/>
          <w:sz w:val="26"/>
          <w:szCs w:val="26"/>
        </w:rPr>
        <w:t>2.3. Субъекты общественных отношений, заинтересованные в устранении проблемы, их количественная оценка:</w:t>
      </w:r>
    </w:p>
    <w:p w:rsidR="007E269C" w:rsidRPr="00C67D90" w:rsidRDefault="00774339" w:rsidP="004B143A">
      <w:pPr>
        <w:autoSpaceDE w:val="0"/>
        <w:autoSpaceDN w:val="0"/>
        <w:adjustRightInd w:val="0"/>
        <w:spacing w:after="0" w:line="240" w:lineRule="auto"/>
        <w:ind w:right="-284"/>
        <w:jc w:val="both"/>
        <w:rPr>
          <w:rFonts w:ascii="Times New Roman" w:hAnsi="Times New Roman" w:cs="Times New Roman"/>
          <w:i/>
          <w:sz w:val="26"/>
          <w:szCs w:val="26"/>
        </w:rPr>
      </w:pPr>
      <w:r w:rsidRPr="00C67D90">
        <w:rPr>
          <w:rFonts w:ascii="Times New Roman" w:hAnsi="Times New Roman" w:cs="Times New Roman"/>
          <w:i/>
          <w:sz w:val="26"/>
          <w:szCs w:val="26"/>
        </w:rPr>
        <w:t>Физические и юридические лица - застройщики, проживающие на территории сельских поселений Крымского района.</w:t>
      </w:r>
      <w:r w:rsidR="00C47429" w:rsidRPr="00C67D90">
        <w:rPr>
          <w:rFonts w:ascii="Times New Roman" w:hAnsi="Times New Roman" w:cs="Times New Roman"/>
          <w:i/>
          <w:sz w:val="26"/>
          <w:szCs w:val="26"/>
        </w:rPr>
        <w:t xml:space="preserve"> Количественная оценка участников не ограничена. Определить точное количество не представляется возможным</w:t>
      </w:r>
    </w:p>
    <w:p w:rsidR="007E269C" w:rsidRPr="00C67D90" w:rsidRDefault="007E269C" w:rsidP="004B143A">
      <w:pPr>
        <w:autoSpaceDE w:val="0"/>
        <w:autoSpaceDN w:val="0"/>
        <w:adjustRightInd w:val="0"/>
        <w:spacing w:after="0" w:line="240" w:lineRule="auto"/>
        <w:ind w:right="-284"/>
        <w:jc w:val="both"/>
        <w:rPr>
          <w:rFonts w:ascii="Times New Roman" w:hAnsi="Times New Roman" w:cs="Times New Roman"/>
          <w:sz w:val="26"/>
          <w:szCs w:val="26"/>
        </w:rPr>
      </w:pPr>
      <w:r w:rsidRPr="00C67D90">
        <w:rPr>
          <w:rFonts w:ascii="Times New Roman" w:hAnsi="Times New Roman" w:cs="Times New Roman"/>
          <w:sz w:val="26"/>
          <w:szCs w:val="26"/>
        </w:rPr>
        <w:lastRenderedPageBreak/>
        <w:t>2.4. Характеристика негативных эффектов, возникающих в связи с наличием проблемы, их количественная оценка:</w:t>
      </w:r>
    </w:p>
    <w:p w:rsidR="007E269C" w:rsidRPr="00C67D90" w:rsidRDefault="0038017E" w:rsidP="004B143A">
      <w:pPr>
        <w:autoSpaceDE w:val="0"/>
        <w:autoSpaceDN w:val="0"/>
        <w:adjustRightInd w:val="0"/>
        <w:spacing w:after="0" w:line="240" w:lineRule="auto"/>
        <w:ind w:right="-284"/>
        <w:jc w:val="both"/>
        <w:rPr>
          <w:rFonts w:ascii="Times New Roman" w:hAnsi="Times New Roman" w:cs="Times New Roman"/>
          <w:sz w:val="26"/>
          <w:szCs w:val="26"/>
        </w:rPr>
      </w:pPr>
      <w:r w:rsidRPr="00C67D90">
        <w:rPr>
          <w:rFonts w:ascii="Times New Roman" w:hAnsi="Times New Roman" w:cs="Times New Roman"/>
          <w:i/>
          <w:sz w:val="26"/>
          <w:szCs w:val="26"/>
        </w:rPr>
        <w:t xml:space="preserve">Трудности при </w:t>
      </w:r>
      <w:r w:rsidR="001A3542" w:rsidRPr="00C67D90">
        <w:rPr>
          <w:rFonts w:ascii="Times New Roman" w:hAnsi="Times New Roman" w:cs="Times New Roman"/>
          <w:i/>
          <w:sz w:val="26"/>
          <w:szCs w:val="26"/>
        </w:rPr>
        <w:t xml:space="preserve">получении </w:t>
      </w:r>
      <w:r w:rsidR="00A92F3D" w:rsidRPr="00C67D90">
        <w:rPr>
          <w:rFonts w:ascii="Times New Roman" w:hAnsi="Times New Roman" w:cs="Times New Roman"/>
          <w:bCs/>
          <w:i/>
          <w:sz w:val="26"/>
          <w:szCs w:val="26"/>
        </w:rPr>
        <w:t>уведомления о соответствии (несоответствии)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B6454C" w:rsidRPr="00C67D90">
        <w:rPr>
          <w:rFonts w:ascii="Times New Roman" w:hAnsi="Times New Roman" w:cs="Times New Roman"/>
          <w:i/>
          <w:sz w:val="26"/>
          <w:szCs w:val="26"/>
        </w:rPr>
        <w:t>.</w:t>
      </w:r>
    </w:p>
    <w:p w:rsidR="007E269C" w:rsidRPr="00C67D90" w:rsidRDefault="007E269C" w:rsidP="004B143A">
      <w:pPr>
        <w:autoSpaceDE w:val="0"/>
        <w:autoSpaceDN w:val="0"/>
        <w:adjustRightInd w:val="0"/>
        <w:spacing w:after="0" w:line="240" w:lineRule="auto"/>
        <w:ind w:right="-284"/>
        <w:jc w:val="both"/>
        <w:rPr>
          <w:rFonts w:ascii="Times New Roman" w:hAnsi="Times New Roman" w:cs="Times New Roman"/>
          <w:sz w:val="26"/>
          <w:szCs w:val="26"/>
        </w:rPr>
      </w:pPr>
      <w:r w:rsidRPr="00C67D90">
        <w:rPr>
          <w:rFonts w:ascii="Times New Roman" w:hAnsi="Times New Roman" w:cs="Times New Roman"/>
          <w:sz w:val="26"/>
          <w:szCs w:val="26"/>
        </w:rPr>
        <w:t>2.5. Причины возникновения проблемы и факторы, поддерживающие ее существование:</w:t>
      </w:r>
    </w:p>
    <w:p w:rsidR="00F310FE" w:rsidRPr="00292173" w:rsidRDefault="00F310FE" w:rsidP="00F310FE">
      <w:pPr>
        <w:autoSpaceDE w:val="0"/>
        <w:autoSpaceDN w:val="0"/>
        <w:adjustRightInd w:val="0"/>
        <w:spacing w:after="0" w:line="240" w:lineRule="auto"/>
        <w:ind w:right="-284"/>
        <w:jc w:val="both"/>
        <w:rPr>
          <w:rFonts w:ascii="Times New Roman" w:hAnsi="Times New Roman" w:cs="Times New Roman"/>
          <w:i/>
          <w:sz w:val="26"/>
          <w:szCs w:val="26"/>
        </w:rPr>
      </w:pPr>
      <w:r w:rsidRPr="00202BBA">
        <w:rPr>
          <w:rFonts w:ascii="Times New Roman" w:hAnsi="Times New Roman" w:cs="Times New Roman"/>
          <w:i/>
          <w:sz w:val="26"/>
          <w:szCs w:val="26"/>
        </w:rPr>
        <w:t>Изменение законодательства Российской Федерации.</w:t>
      </w:r>
    </w:p>
    <w:p w:rsidR="007E269C" w:rsidRPr="00C67D90" w:rsidRDefault="007E269C" w:rsidP="004B143A">
      <w:pPr>
        <w:autoSpaceDE w:val="0"/>
        <w:autoSpaceDN w:val="0"/>
        <w:adjustRightInd w:val="0"/>
        <w:spacing w:after="0" w:line="240" w:lineRule="auto"/>
        <w:ind w:right="-284"/>
        <w:jc w:val="both"/>
        <w:rPr>
          <w:rFonts w:ascii="Times New Roman" w:hAnsi="Times New Roman" w:cs="Times New Roman"/>
          <w:sz w:val="26"/>
          <w:szCs w:val="26"/>
        </w:rPr>
      </w:pPr>
      <w:r w:rsidRPr="00C67D90">
        <w:rPr>
          <w:rFonts w:ascii="Times New Roman" w:hAnsi="Times New Roman" w:cs="Times New Roman"/>
          <w:sz w:val="26"/>
          <w:szCs w:val="26"/>
        </w:rPr>
        <w:t>2.6. Причины невозможности решения проблемы участниками соответствующих отношений самостоятельно, без вмешательства государства:</w:t>
      </w:r>
    </w:p>
    <w:p w:rsidR="007E269C" w:rsidRPr="00C67D90" w:rsidRDefault="004B143A" w:rsidP="004B143A">
      <w:pPr>
        <w:autoSpaceDE w:val="0"/>
        <w:autoSpaceDN w:val="0"/>
        <w:adjustRightInd w:val="0"/>
        <w:spacing w:after="0" w:line="240" w:lineRule="auto"/>
        <w:ind w:right="-284"/>
        <w:jc w:val="both"/>
        <w:rPr>
          <w:rFonts w:ascii="Times New Roman" w:hAnsi="Times New Roman" w:cs="Times New Roman"/>
          <w:i/>
          <w:sz w:val="26"/>
          <w:szCs w:val="26"/>
        </w:rPr>
      </w:pPr>
      <w:r w:rsidRPr="00C67D90">
        <w:rPr>
          <w:rFonts w:ascii="Times New Roman" w:hAnsi="Times New Roman" w:cs="Times New Roman"/>
          <w:i/>
          <w:sz w:val="26"/>
          <w:szCs w:val="26"/>
        </w:rPr>
        <w:t>Нормативные правовые акты издают в пределах своей компетенции органы исполнительной власти субъектов Российской Федерации, исполнительные органы местного самоуправления</w:t>
      </w:r>
      <w:r w:rsidR="007D0CB7" w:rsidRPr="00C67D90">
        <w:rPr>
          <w:rFonts w:ascii="Times New Roman" w:hAnsi="Times New Roman" w:cs="Times New Roman"/>
          <w:i/>
          <w:sz w:val="26"/>
          <w:szCs w:val="26"/>
        </w:rPr>
        <w:t>.</w:t>
      </w:r>
    </w:p>
    <w:p w:rsidR="008058BC" w:rsidRPr="00202BBA" w:rsidRDefault="008058BC" w:rsidP="008058BC">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2.8. Источники данных:</w:t>
      </w:r>
    </w:p>
    <w:p w:rsidR="008058BC" w:rsidRPr="00202BBA" w:rsidRDefault="008058BC" w:rsidP="008058BC">
      <w:pPr>
        <w:autoSpaceDE w:val="0"/>
        <w:autoSpaceDN w:val="0"/>
        <w:adjustRightInd w:val="0"/>
        <w:spacing w:after="0" w:line="240" w:lineRule="auto"/>
        <w:ind w:right="-284"/>
        <w:jc w:val="both"/>
        <w:rPr>
          <w:rFonts w:ascii="Times New Roman" w:hAnsi="Times New Roman" w:cs="Times New Roman"/>
          <w:i/>
          <w:sz w:val="26"/>
          <w:szCs w:val="26"/>
        </w:rPr>
      </w:pPr>
      <w:r>
        <w:rPr>
          <w:rFonts w:ascii="Times New Roman" w:hAnsi="Times New Roman" w:cs="Times New Roman"/>
          <w:i/>
          <w:sz w:val="26"/>
          <w:szCs w:val="26"/>
        </w:rPr>
        <w:t>Отсутствует</w:t>
      </w:r>
    </w:p>
    <w:p w:rsidR="008058BC" w:rsidRPr="00292173" w:rsidRDefault="008058BC" w:rsidP="008058BC">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2.9. Иная информация о проблеме:</w:t>
      </w:r>
    </w:p>
    <w:p w:rsidR="008058BC" w:rsidRDefault="008058BC" w:rsidP="008058BC">
      <w:pPr>
        <w:autoSpaceDE w:val="0"/>
        <w:autoSpaceDN w:val="0"/>
        <w:adjustRightInd w:val="0"/>
        <w:spacing w:after="0" w:line="240" w:lineRule="auto"/>
        <w:ind w:right="-284"/>
        <w:rPr>
          <w:rFonts w:ascii="Times New Roman" w:hAnsi="Times New Roman" w:cs="Times New Roman"/>
          <w:sz w:val="26"/>
          <w:szCs w:val="26"/>
        </w:rPr>
      </w:pPr>
      <w:r w:rsidRPr="00292173">
        <w:rPr>
          <w:rFonts w:ascii="Times New Roman" w:hAnsi="Times New Roman" w:cs="Times New Roman"/>
          <w:i/>
          <w:sz w:val="26"/>
          <w:szCs w:val="26"/>
        </w:rPr>
        <w:t>Отсутствует</w:t>
      </w:r>
      <w:r w:rsidRPr="00265431">
        <w:rPr>
          <w:rFonts w:ascii="Times New Roman" w:hAnsi="Times New Roman" w:cs="Times New Roman"/>
          <w:sz w:val="26"/>
          <w:szCs w:val="26"/>
        </w:rPr>
        <w:t xml:space="preserve"> </w:t>
      </w:r>
    </w:p>
    <w:p w:rsidR="007E269C" w:rsidRPr="00564ADB" w:rsidRDefault="007E269C" w:rsidP="004B143A">
      <w:pPr>
        <w:autoSpaceDE w:val="0"/>
        <w:autoSpaceDN w:val="0"/>
        <w:adjustRightInd w:val="0"/>
        <w:spacing w:after="0" w:line="240" w:lineRule="auto"/>
        <w:ind w:right="-284"/>
        <w:jc w:val="both"/>
        <w:rPr>
          <w:rFonts w:ascii="Times New Roman" w:hAnsi="Times New Roman" w:cs="Times New Roman"/>
          <w:sz w:val="26"/>
          <w:szCs w:val="26"/>
        </w:rPr>
      </w:pPr>
      <w:r w:rsidRPr="00564ADB">
        <w:rPr>
          <w:rFonts w:ascii="Times New Roman" w:hAnsi="Times New Roman" w:cs="Times New Roman"/>
          <w:sz w:val="26"/>
          <w:szCs w:val="26"/>
        </w:rPr>
        <w:t>3. Определение целей предлагаемого правового регулирования и индикаторов для оценки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552"/>
        <w:gridCol w:w="2942"/>
      </w:tblGrid>
      <w:tr w:rsidR="007E269C" w:rsidRPr="00C67D90" w:rsidTr="00452F4F">
        <w:trPr>
          <w:trHeight w:val="1516"/>
        </w:trPr>
        <w:tc>
          <w:tcPr>
            <w:tcW w:w="4077" w:type="dxa"/>
            <w:tcBorders>
              <w:top w:val="single" w:sz="4" w:space="0" w:color="auto"/>
              <w:left w:val="single" w:sz="4" w:space="0" w:color="auto"/>
              <w:bottom w:val="single" w:sz="4" w:space="0" w:color="auto"/>
              <w:right w:val="single" w:sz="4" w:space="0" w:color="auto"/>
            </w:tcBorders>
          </w:tcPr>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3.1. Цели предлагаемого</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правового регулирования</w:t>
            </w:r>
          </w:p>
          <w:p w:rsidR="007E269C" w:rsidRPr="00C67D90" w:rsidRDefault="007E269C" w:rsidP="004B143A">
            <w:pPr>
              <w:autoSpaceDE w:val="0"/>
              <w:autoSpaceDN w:val="0"/>
              <w:adjustRightInd w:val="0"/>
              <w:spacing w:after="0" w:line="240" w:lineRule="auto"/>
              <w:ind w:right="-284"/>
              <w:jc w:val="both"/>
              <w:rPr>
                <w:rFonts w:ascii="Times New Roman" w:hAnsi="Times New Roman" w:cs="Times New Roman"/>
                <w:sz w:val="26"/>
                <w:szCs w:val="26"/>
              </w:rPr>
            </w:pPr>
          </w:p>
        </w:tc>
        <w:tc>
          <w:tcPr>
            <w:tcW w:w="2552" w:type="dxa"/>
            <w:tcBorders>
              <w:top w:val="single" w:sz="4" w:space="0" w:color="auto"/>
              <w:left w:val="single" w:sz="4" w:space="0" w:color="auto"/>
              <w:bottom w:val="single" w:sz="4" w:space="0" w:color="auto"/>
              <w:right w:val="single" w:sz="4" w:space="0" w:color="auto"/>
            </w:tcBorders>
          </w:tcPr>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3.2. Сроки</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достижения целей</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предлагаемого</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правового</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регулирования</w:t>
            </w:r>
          </w:p>
        </w:tc>
        <w:tc>
          <w:tcPr>
            <w:tcW w:w="2942" w:type="dxa"/>
            <w:tcBorders>
              <w:top w:val="single" w:sz="4" w:space="0" w:color="auto"/>
              <w:left w:val="single" w:sz="4" w:space="0" w:color="auto"/>
              <w:bottom w:val="single" w:sz="4" w:space="0" w:color="auto"/>
              <w:right w:val="single" w:sz="4" w:space="0" w:color="auto"/>
            </w:tcBorders>
          </w:tcPr>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3.3. Периодичность</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мониторинга достижения</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целей предлагаемого</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правового регулирования</w:t>
            </w:r>
          </w:p>
          <w:p w:rsidR="007E269C" w:rsidRPr="00C67D90" w:rsidRDefault="007E269C" w:rsidP="004B143A">
            <w:pPr>
              <w:autoSpaceDE w:val="0"/>
              <w:autoSpaceDN w:val="0"/>
              <w:adjustRightInd w:val="0"/>
              <w:spacing w:after="0" w:line="240" w:lineRule="auto"/>
              <w:ind w:right="-284"/>
              <w:jc w:val="both"/>
              <w:rPr>
                <w:rFonts w:ascii="Times New Roman" w:hAnsi="Times New Roman" w:cs="Times New Roman"/>
                <w:sz w:val="26"/>
                <w:szCs w:val="26"/>
              </w:rPr>
            </w:pPr>
          </w:p>
        </w:tc>
      </w:tr>
      <w:tr w:rsidR="008058BC" w:rsidRPr="00C67D90" w:rsidTr="00581900">
        <w:tc>
          <w:tcPr>
            <w:tcW w:w="4077" w:type="dxa"/>
            <w:tcBorders>
              <w:top w:val="single" w:sz="4" w:space="0" w:color="auto"/>
              <w:left w:val="single" w:sz="4" w:space="0" w:color="auto"/>
              <w:bottom w:val="single" w:sz="4" w:space="0" w:color="auto"/>
              <w:right w:val="single" w:sz="4" w:space="0" w:color="auto"/>
            </w:tcBorders>
          </w:tcPr>
          <w:p w:rsidR="008058BC" w:rsidRPr="00265431" w:rsidRDefault="008058BC" w:rsidP="00DC6722">
            <w:pPr>
              <w:autoSpaceDE w:val="0"/>
              <w:autoSpaceDN w:val="0"/>
              <w:adjustRightInd w:val="0"/>
              <w:spacing w:after="0" w:line="240" w:lineRule="auto"/>
              <w:ind w:right="-365"/>
              <w:rPr>
                <w:rFonts w:ascii="Times New Roman" w:hAnsi="Times New Roman" w:cs="Times New Roman"/>
                <w:i/>
                <w:sz w:val="26"/>
                <w:szCs w:val="26"/>
              </w:rPr>
            </w:pPr>
            <w:r w:rsidRPr="00265431">
              <w:rPr>
                <w:rFonts w:ascii="Times New Roman" w:hAnsi="Times New Roman" w:cs="Times New Roman"/>
                <w:i/>
                <w:sz w:val="26"/>
                <w:szCs w:val="26"/>
              </w:rPr>
              <w:t>определить стандарты,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 расположенных на территории сельских поселений, входящих в состав муниципального образования Крымский район.</w:t>
            </w:r>
          </w:p>
        </w:tc>
        <w:tc>
          <w:tcPr>
            <w:tcW w:w="2552" w:type="dxa"/>
            <w:tcBorders>
              <w:top w:val="single" w:sz="4" w:space="0" w:color="auto"/>
              <w:left w:val="single" w:sz="4" w:space="0" w:color="auto"/>
              <w:bottom w:val="single" w:sz="4" w:space="0" w:color="auto"/>
              <w:right w:val="single" w:sz="4" w:space="0" w:color="auto"/>
            </w:tcBorders>
            <w:vAlign w:val="center"/>
          </w:tcPr>
          <w:p w:rsidR="008058BC" w:rsidRPr="00265431" w:rsidRDefault="008058BC" w:rsidP="00DC6722">
            <w:pPr>
              <w:pStyle w:val="ConsPlusNormal"/>
              <w:rPr>
                <w:rFonts w:ascii="Times New Roman" w:hAnsi="Times New Roman" w:cs="Times New Roman"/>
                <w:i/>
                <w:sz w:val="26"/>
                <w:szCs w:val="26"/>
              </w:rPr>
            </w:pPr>
            <w:r w:rsidRPr="00265431">
              <w:rPr>
                <w:rFonts w:ascii="Times New Roman" w:hAnsi="Times New Roman" w:cs="Times New Roman"/>
                <w:i/>
                <w:sz w:val="26"/>
                <w:szCs w:val="26"/>
              </w:rPr>
              <w:t>С даты вступления в силу настоящего постановления</w:t>
            </w:r>
          </w:p>
        </w:tc>
        <w:tc>
          <w:tcPr>
            <w:tcW w:w="2942" w:type="dxa"/>
            <w:tcBorders>
              <w:top w:val="single" w:sz="4" w:space="0" w:color="auto"/>
              <w:left w:val="single" w:sz="4" w:space="0" w:color="auto"/>
              <w:bottom w:val="single" w:sz="4" w:space="0" w:color="auto"/>
              <w:right w:val="single" w:sz="4" w:space="0" w:color="auto"/>
            </w:tcBorders>
            <w:vAlign w:val="center"/>
          </w:tcPr>
          <w:p w:rsidR="008058BC" w:rsidRPr="00265431" w:rsidRDefault="008058BC" w:rsidP="00DC6722">
            <w:pPr>
              <w:pStyle w:val="ConsPlusNormal"/>
              <w:rPr>
                <w:rFonts w:ascii="Times New Roman" w:hAnsi="Times New Roman" w:cs="Times New Roman"/>
                <w:i/>
                <w:sz w:val="26"/>
                <w:szCs w:val="26"/>
              </w:rPr>
            </w:pPr>
            <w:r w:rsidRPr="00265431">
              <w:rPr>
                <w:rFonts w:ascii="Times New Roman" w:hAnsi="Times New Roman" w:cs="Times New Roman"/>
                <w:i/>
                <w:sz w:val="26"/>
                <w:szCs w:val="26"/>
              </w:rPr>
              <w:t>В мониторинге достижения цели не нуждается</w:t>
            </w:r>
          </w:p>
        </w:tc>
      </w:tr>
    </w:tbl>
    <w:p w:rsidR="00AD010E" w:rsidRPr="00C67D90" w:rsidRDefault="007E269C" w:rsidP="004B143A">
      <w:pPr>
        <w:autoSpaceDE w:val="0"/>
        <w:autoSpaceDN w:val="0"/>
        <w:adjustRightInd w:val="0"/>
        <w:spacing w:after="0" w:line="240" w:lineRule="auto"/>
        <w:ind w:right="-284"/>
        <w:jc w:val="both"/>
        <w:rPr>
          <w:rFonts w:ascii="Times New Roman" w:hAnsi="Times New Roman" w:cs="Times New Roman"/>
          <w:sz w:val="26"/>
          <w:szCs w:val="26"/>
        </w:rPr>
      </w:pPr>
      <w:r w:rsidRPr="00C67D90">
        <w:rPr>
          <w:rFonts w:ascii="Times New Roman" w:hAnsi="Times New Roman" w:cs="Times New Roman"/>
          <w:sz w:val="26"/>
          <w:szCs w:val="26"/>
        </w:rPr>
        <w:t xml:space="preserve">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p>
    <w:p w:rsidR="008058BC" w:rsidRPr="00202BBA" w:rsidRDefault="008058BC" w:rsidP="008058BC">
      <w:pPr>
        <w:autoSpaceDE w:val="0"/>
        <w:autoSpaceDN w:val="0"/>
        <w:adjustRightInd w:val="0"/>
        <w:spacing w:after="0" w:line="240" w:lineRule="auto"/>
        <w:ind w:right="-284"/>
        <w:jc w:val="both"/>
        <w:rPr>
          <w:rFonts w:ascii="Times New Roman" w:hAnsi="Times New Roman" w:cs="Times New Roman"/>
          <w:i/>
          <w:sz w:val="26"/>
          <w:szCs w:val="26"/>
        </w:rPr>
      </w:pPr>
      <w:r w:rsidRPr="00CE3B07">
        <w:rPr>
          <w:rFonts w:ascii="Times New Roman" w:hAnsi="Times New Roman"/>
          <w:i/>
          <w:color w:val="000000"/>
          <w:sz w:val="26"/>
          <w:szCs w:val="26"/>
        </w:rPr>
        <w:t>Федеральный закон от 01.07.2021 г. № 275-ФЗ «О внесении изменений в Градостроительный кодекс Российской Федерации и отдельные законодательные акты Российской Федерации»</w:t>
      </w:r>
      <w:r w:rsidRPr="00202BBA">
        <w:rPr>
          <w:rFonts w:ascii="Times New Roman" w:hAnsi="Times New Roman" w:cs="Times New Roman"/>
          <w:i/>
          <w:sz w:val="26"/>
          <w:szCs w:val="26"/>
        </w:rPr>
        <w:t>.</w:t>
      </w:r>
    </w:p>
    <w:p w:rsidR="008B1547" w:rsidRPr="00C67D90" w:rsidRDefault="008B1547" w:rsidP="008B1547">
      <w:pPr>
        <w:autoSpaceDE w:val="0"/>
        <w:autoSpaceDN w:val="0"/>
        <w:adjustRightInd w:val="0"/>
        <w:spacing w:after="0" w:line="240" w:lineRule="auto"/>
        <w:ind w:right="-284"/>
        <w:jc w:val="both"/>
        <w:rPr>
          <w:rFonts w:ascii="Times New Roman" w:hAnsi="Times New Roman" w:cs="Times New Roman"/>
          <w:b/>
          <w:i/>
          <w:sz w:val="26"/>
          <w:szCs w:val="26"/>
        </w:rPr>
      </w:pPr>
      <w:r w:rsidRPr="00C67D90">
        <w:rPr>
          <w:rFonts w:ascii="Times New Roman" w:hAnsi="Times New Roman" w:cs="Times New Roman"/>
          <w:i/>
          <w:sz w:val="26"/>
          <w:szCs w:val="26"/>
        </w:rPr>
        <w:t>П</w:t>
      </w:r>
      <w:r w:rsidRPr="00C67D90">
        <w:rPr>
          <w:rFonts w:ascii="Times New Roman" w:hAnsi="Times New Roman" w:cs="Times New Roman"/>
          <w:i/>
          <w:sz w:val="26"/>
          <w:szCs w:val="26"/>
          <w:shd w:val="clear" w:color="auto" w:fill="FFFFFF"/>
        </w:rPr>
        <w:t xml:space="preserve">остановление </w:t>
      </w:r>
      <w:r w:rsidR="000F05BD" w:rsidRPr="000F05BD">
        <w:rPr>
          <w:rFonts w:ascii="Times New Roman" w:hAnsi="Times New Roman" w:cs="Times New Roman"/>
          <w:i/>
          <w:sz w:val="26"/>
          <w:szCs w:val="26"/>
          <w:shd w:val="clear" w:color="auto" w:fill="FFFFFF"/>
        </w:rPr>
        <w:t>администрации муниципального образования Крымский район № 928 от 13.04.2021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осуществления муниципального контроля (надзора) в администрации муниципального образования Крымский район»</w:t>
      </w:r>
      <w:r w:rsidR="000F05BD">
        <w:rPr>
          <w:rFonts w:ascii="Times New Roman" w:hAnsi="Times New Roman" w:cs="Times New Roman"/>
          <w:i/>
          <w:sz w:val="26"/>
          <w:szCs w:val="26"/>
          <w:shd w:val="clear" w:color="auto" w:fill="FFFFFF"/>
        </w:rPr>
        <w:t>.</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205"/>
        <w:gridCol w:w="1843"/>
        <w:gridCol w:w="1808"/>
      </w:tblGrid>
      <w:tr w:rsidR="007E269C" w:rsidRPr="00C67D90" w:rsidTr="00157574">
        <w:tc>
          <w:tcPr>
            <w:tcW w:w="1951" w:type="dxa"/>
            <w:tcBorders>
              <w:top w:val="single" w:sz="4" w:space="0" w:color="auto"/>
              <w:left w:val="single" w:sz="4" w:space="0" w:color="auto"/>
              <w:bottom w:val="single" w:sz="4" w:space="0" w:color="auto"/>
              <w:right w:val="single" w:sz="4" w:space="0" w:color="auto"/>
            </w:tcBorders>
          </w:tcPr>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lastRenderedPageBreak/>
              <w:t>3.5. Цели</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предлагаемого</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правового</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регулирования</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p>
        </w:tc>
        <w:tc>
          <w:tcPr>
            <w:tcW w:w="4205" w:type="dxa"/>
            <w:tcBorders>
              <w:top w:val="single" w:sz="4" w:space="0" w:color="auto"/>
              <w:left w:val="single" w:sz="4" w:space="0" w:color="auto"/>
              <w:bottom w:val="single" w:sz="4" w:space="0" w:color="auto"/>
              <w:right w:val="single" w:sz="4" w:space="0" w:color="auto"/>
            </w:tcBorders>
          </w:tcPr>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3.6.Индикаторы</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достижения целей</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предлагаемого</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правового</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регулирования</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3.7. Единица</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измерения</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индикаторов</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p>
        </w:tc>
        <w:tc>
          <w:tcPr>
            <w:tcW w:w="1808" w:type="dxa"/>
            <w:tcBorders>
              <w:top w:val="single" w:sz="4" w:space="0" w:color="auto"/>
              <w:left w:val="single" w:sz="4" w:space="0" w:color="auto"/>
              <w:bottom w:val="single" w:sz="4" w:space="0" w:color="auto"/>
              <w:right w:val="single" w:sz="4" w:space="0" w:color="auto"/>
            </w:tcBorders>
          </w:tcPr>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3.8.Целевые</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значения</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 xml:space="preserve">индикаторов </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по годам</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p>
        </w:tc>
      </w:tr>
      <w:tr w:rsidR="004B143A" w:rsidRPr="00C67D90" w:rsidTr="00157574">
        <w:tc>
          <w:tcPr>
            <w:tcW w:w="1951" w:type="dxa"/>
            <w:tcBorders>
              <w:top w:val="single" w:sz="4" w:space="0" w:color="auto"/>
              <w:left w:val="single" w:sz="4" w:space="0" w:color="auto"/>
              <w:bottom w:val="single" w:sz="4" w:space="0" w:color="auto"/>
              <w:right w:val="single" w:sz="4" w:space="0" w:color="auto"/>
            </w:tcBorders>
          </w:tcPr>
          <w:p w:rsidR="004B143A" w:rsidRPr="00C67D90" w:rsidRDefault="004B143A"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i/>
                <w:sz w:val="26"/>
                <w:szCs w:val="26"/>
              </w:rPr>
              <w:t>Соответствие указанного НПА действующему законодательству.</w:t>
            </w:r>
          </w:p>
        </w:tc>
        <w:tc>
          <w:tcPr>
            <w:tcW w:w="4205" w:type="dxa"/>
            <w:tcBorders>
              <w:top w:val="single" w:sz="4" w:space="0" w:color="auto"/>
              <w:left w:val="single" w:sz="4" w:space="0" w:color="auto"/>
              <w:bottom w:val="single" w:sz="4" w:space="0" w:color="auto"/>
              <w:right w:val="single" w:sz="4" w:space="0" w:color="auto"/>
            </w:tcBorders>
          </w:tcPr>
          <w:p w:rsidR="004B143A" w:rsidRPr="00C67D90" w:rsidRDefault="002603A3" w:rsidP="002603A3">
            <w:pPr>
              <w:autoSpaceDE w:val="0"/>
              <w:autoSpaceDN w:val="0"/>
              <w:adjustRightInd w:val="0"/>
              <w:spacing w:after="0" w:line="240" w:lineRule="auto"/>
              <w:ind w:right="-284"/>
              <w:rPr>
                <w:rFonts w:ascii="Times New Roman" w:hAnsi="Times New Roman" w:cs="Times New Roman"/>
                <w:i/>
                <w:sz w:val="26"/>
                <w:szCs w:val="26"/>
              </w:rPr>
            </w:pPr>
            <w:r>
              <w:rPr>
                <w:rFonts w:ascii="Times New Roman" w:hAnsi="Times New Roman" w:cs="Times New Roman"/>
                <w:i/>
                <w:sz w:val="26"/>
                <w:szCs w:val="26"/>
              </w:rPr>
              <w:t>Количество выданных</w:t>
            </w:r>
            <w:r w:rsidR="004B143A" w:rsidRPr="00C67D90">
              <w:rPr>
                <w:rFonts w:ascii="Times New Roman" w:hAnsi="Times New Roman" w:cs="Times New Roman"/>
                <w:bCs/>
                <w:i/>
                <w:sz w:val="26"/>
                <w:szCs w:val="26"/>
              </w:rPr>
              <w:t xml:space="preserve"> уведомлени</w:t>
            </w:r>
            <w:r>
              <w:rPr>
                <w:rFonts w:ascii="Times New Roman" w:hAnsi="Times New Roman" w:cs="Times New Roman"/>
                <w:bCs/>
                <w:i/>
                <w:sz w:val="26"/>
                <w:szCs w:val="26"/>
              </w:rPr>
              <w:t>й</w:t>
            </w:r>
            <w:r w:rsidR="004B143A" w:rsidRPr="00C67D90">
              <w:rPr>
                <w:rFonts w:ascii="Times New Roman" w:hAnsi="Times New Roman" w:cs="Times New Roman"/>
                <w:bCs/>
                <w:i/>
                <w:sz w:val="26"/>
                <w:szCs w:val="26"/>
              </w:rPr>
              <w:t xml:space="preserve"> о соответствии (несоответствии)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p>
        </w:tc>
        <w:tc>
          <w:tcPr>
            <w:tcW w:w="1843" w:type="dxa"/>
            <w:tcBorders>
              <w:top w:val="single" w:sz="4" w:space="0" w:color="auto"/>
              <w:left w:val="single" w:sz="4" w:space="0" w:color="auto"/>
              <w:bottom w:val="single" w:sz="4" w:space="0" w:color="auto"/>
              <w:right w:val="single" w:sz="4" w:space="0" w:color="auto"/>
            </w:tcBorders>
          </w:tcPr>
          <w:p w:rsidR="004B143A" w:rsidRPr="00C67D90" w:rsidRDefault="002D0102" w:rsidP="004B143A">
            <w:pPr>
              <w:spacing w:line="240" w:lineRule="auto"/>
              <w:ind w:right="-284"/>
              <w:rPr>
                <w:rFonts w:ascii="Times New Roman" w:hAnsi="Times New Roman" w:cs="Times New Roman"/>
                <w:i/>
                <w:sz w:val="26"/>
                <w:szCs w:val="26"/>
              </w:rPr>
            </w:pPr>
            <w:r>
              <w:rPr>
                <w:rFonts w:ascii="Times New Roman" w:hAnsi="Times New Roman" w:cs="Times New Roman"/>
                <w:i/>
                <w:sz w:val="26"/>
                <w:szCs w:val="26"/>
              </w:rPr>
              <w:t>Шт.</w:t>
            </w:r>
          </w:p>
        </w:tc>
        <w:tc>
          <w:tcPr>
            <w:tcW w:w="1808" w:type="dxa"/>
            <w:tcBorders>
              <w:top w:val="single" w:sz="4" w:space="0" w:color="auto"/>
              <w:left w:val="single" w:sz="4" w:space="0" w:color="auto"/>
              <w:bottom w:val="single" w:sz="4" w:space="0" w:color="auto"/>
              <w:right w:val="single" w:sz="4" w:space="0" w:color="auto"/>
            </w:tcBorders>
          </w:tcPr>
          <w:p w:rsidR="004B143A" w:rsidRPr="00C67D90" w:rsidRDefault="008058BC" w:rsidP="004B143A">
            <w:pPr>
              <w:spacing w:line="240" w:lineRule="auto"/>
              <w:ind w:right="-284"/>
              <w:rPr>
                <w:rFonts w:ascii="Times New Roman" w:hAnsi="Times New Roman" w:cs="Times New Roman"/>
                <w:i/>
                <w:sz w:val="26"/>
                <w:szCs w:val="26"/>
              </w:rPr>
            </w:pPr>
            <w:r>
              <w:rPr>
                <w:rFonts w:ascii="Times New Roman" w:hAnsi="Times New Roman" w:cs="Times New Roman"/>
                <w:i/>
                <w:sz w:val="26"/>
                <w:szCs w:val="26"/>
              </w:rPr>
              <w:t>отсутствуют</w:t>
            </w:r>
          </w:p>
        </w:tc>
      </w:tr>
    </w:tbl>
    <w:p w:rsidR="007E269C" w:rsidRPr="00C67D90" w:rsidRDefault="007E269C" w:rsidP="004B143A">
      <w:pPr>
        <w:autoSpaceDE w:val="0"/>
        <w:autoSpaceDN w:val="0"/>
        <w:adjustRightInd w:val="0"/>
        <w:spacing w:after="0" w:line="240" w:lineRule="auto"/>
        <w:ind w:right="-284"/>
        <w:jc w:val="both"/>
        <w:rPr>
          <w:rFonts w:ascii="Times New Roman" w:hAnsi="Times New Roman" w:cs="Times New Roman"/>
          <w:sz w:val="26"/>
          <w:szCs w:val="26"/>
        </w:rPr>
      </w:pPr>
      <w:r w:rsidRPr="00C67D90">
        <w:rPr>
          <w:rFonts w:ascii="Times New Roman" w:hAnsi="Times New Roman" w:cs="Times New Roman"/>
          <w:sz w:val="26"/>
          <w:szCs w:val="26"/>
        </w:rPr>
        <w:t>3.9. Методы расчета индикаторов достижения целей предлагаемого правового регулирования, источники информации для расчетов:</w:t>
      </w:r>
      <w:r w:rsidR="008B1547" w:rsidRPr="00C67D90">
        <w:rPr>
          <w:rFonts w:ascii="Times New Roman" w:hAnsi="Times New Roman" w:cs="Times New Roman"/>
          <w:sz w:val="26"/>
          <w:szCs w:val="26"/>
        </w:rPr>
        <w:t xml:space="preserve"> </w:t>
      </w:r>
      <w:r w:rsidR="006705CF" w:rsidRPr="006705CF">
        <w:rPr>
          <w:rFonts w:ascii="Times New Roman" w:hAnsi="Times New Roman" w:cs="Times New Roman"/>
          <w:i/>
          <w:sz w:val="26"/>
          <w:szCs w:val="26"/>
        </w:rPr>
        <w:t>отсутствуют</w:t>
      </w:r>
    </w:p>
    <w:p w:rsidR="007E269C" w:rsidRPr="00C67D90" w:rsidRDefault="007E269C" w:rsidP="004B143A">
      <w:pPr>
        <w:autoSpaceDE w:val="0"/>
        <w:autoSpaceDN w:val="0"/>
        <w:adjustRightInd w:val="0"/>
        <w:spacing w:after="0" w:line="240" w:lineRule="auto"/>
        <w:ind w:right="-284"/>
        <w:jc w:val="both"/>
        <w:rPr>
          <w:rFonts w:ascii="Times New Roman" w:hAnsi="Times New Roman" w:cs="Times New Roman"/>
          <w:sz w:val="26"/>
          <w:szCs w:val="26"/>
        </w:rPr>
      </w:pPr>
      <w:r w:rsidRPr="00C67D90">
        <w:rPr>
          <w:rFonts w:ascii="Times New Roman" w:hAnsi="Times New Roman" w:cs="Times New Roman"/>
          <w:sz w:val="26"/>
          <w:szCs w:val="26"/>
        </w:rPr>
        <w:t>3.10. Оценка затрат на проведение мониторинга достижения целей предлагаемого правового регулирования:</w:t>
      </w:r>
      <w:r w:rsidR="00577A63" w:rsidRPr="00C67D90">
        <w:rPr>
          <w:rFonts w:ascii="Times New Roman" w:hAnsi="Times New Roman" w:cs="Times New Roman"/>
          <w:sz w:val="26"/>
          <w:szCs w:val="26"/>
        </w:rPr>
        <w:t xml:space="preserve"> -</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4. Качественная характеристика и оценка численности потенциальных адресатов предлагаемого правового регулирования (их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552"/>
        <w:gridCol w:w="2942"/>
      </w:tblGrid>
      <w:tr w:rsidR="007E269C" w:rsidRPr="00C67D90" w:rsidTr="00DC1987">
        <w:tc>
          <w:tcPr>
            <w:tcW w:w="4077" w:type="dxa"/>
            <w:tcBorders>
              <w:top w:val="single" w:sz="4" w:space="0" w:color="auto"/>
              <w:left w:val="single" w:sz="4" w:space="0" w:color="auto"/>
              <w:bottom w:val="single" w:sz="4" w:space="0" w:color="auto"/>
              <w:right w:val="single" w:sz="4" w:space="0" w:color="auto"/>
            </w:tcBorders>
          </w:tcPr>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4.1. Группы потенциальных</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адресатов предлагаемого</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правового регулирования (краткое</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описание их качественных</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характеристик)</w:t>
            </w:r>
          </w:p>
        </w:tc>
        <w:tc>
          <w:tcPr>
            <w:tcW w:w="2552" w:type="dxa"/>
            <w:tcBorders>
              <w:top w:val="single" w:sz="4" w:space="0" w:color="auto"/>
              <w:left w:val="single" w:sz="4" w:space="0" w:color="auto"/>
              <w:bottom w:val="single" w:sz="4" w:space="0" w:color="auto"/>
              <w:right w:val="single" w:sz="4" w:space="0" w:color="auto"/>
            </w:tcBorders>
          </w:tcPr>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4.2. Количество</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участников группы</w:t>
            </w:r>
          </w:p>
        </w:tc>
        <w:tc>
          <w:tcPr>
            <w:tcW w:w="2942" w:type="dxa"/>
            <w:tcBorders>
              <w:top w:val="single" w:sz="4" w:space="0" w:color="auto"/>
              <w:left w:val="single" w:sz="4" w:space="0" w:color="auto"/>
              <w:bottom w:val="single" w:sz="4" w:space="0" w:color="auto"/>
              <w:right w:val="single" w:sz="4" w:space="0" w:color="auto"/>
            </w:tcBorders>
          </w:tcPr>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4.3. Источники</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данных</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p>
        </w:tc>
      </w:tr>
      <w:tr w:rsidR="00DC1987" w:rsidRPr="00C67D90" w:rsidTr="00DC1987">
        <w:tc>
          <w:tcPr>
            <w:tcW w:w="4077" w:type="dxa"/>
            <w:tcBorders>
              <w:top w:val="single" w:sz="4" w:space="0" w:color="auto"/>
              <w:left w:val="single" w:sz="4" w:space="0" w:color="auto"/>
              <w:bottom w:val="single" w:sz="4" w:space="0" w:color="auto"/>
              <w:right w:val="single" w:sz="4" w:space="0" w:color="auto"/>
            </w:tcBorders>
          </w:tcPr>
          <w:p w:rsidR="00DC1987" w:rsidRPr="00C67D90" w:rsidRDefault="00DC1987" w:rsidP="008A44EB">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i/>
                <w:sz w:val="26"/>
                <w:szCs w:val="26"/>
              </w:rPr>
              <w:t>Физические и юридические лица - застройщики, проживающие на территории сельских поселений Крымского района</w:t>
            </w:r>
            <w:r w:rsidRPr="00C67D90">
              <w:rPr>
                <w:rFonts w:ascii="Times New Roman" w:hAnsi="Times New Roman" w:cs="Times New Roman"/>
                <w:sz w:val="26"/>
                <w:szCs w:val="26"/>
              </w:rPr>
              <w:t xml:space="preserve">, </w:t>
            </w:r>
            <w:r w:rsidRPr="00C67D90">
              <w:rPr>
                <w:rFonts w:ascii="Times New Roman" w:hAnsi="Times New Roman" w:cs="Times New Roman"/>
                <w:i/>
                <w:sz w:val="26"/>
                <w:szCs w:val="26"/>
              </w:rPr>
              <w:t>либо их представители, наделенные соответствующими полномочиями</w:t>
            </w:r>
          </w:p>
        </w:tc>
        <w:tc>
          <w:tcPr>
            <w:tcW w:w="2552" w:type="dxa"/>
            <w:tcBorders>
              <w:top w:val="single" w:sz="4" w:space="0" w:color="auto"/>
              <w:left w:val="single" w:sz="4" w:space="0" w:color="auto"/>
              <w:bottom w:val="single" w:sz="4" w:space="0" w:color="auto"/>
              <w:right w:val="single" w:sz="4" w:space="0" w:color="auto"/>
            </w:tcBorders>
          </w:tcPr>
          <w:p w:rsidR="00DC1987" w:rsidRPr="00C67D90" w:rsidRDefault="00DC1987" w:rsidP="008A44EB">
            <w:pPr>
              <w:autoSpaceDE w:val="0"/>
              <w:autoSpaceDN w:val="0"/>
              <w:adjustRightInd w:val="0"/>
              <w:spacing w:after="0" w:line="240" w:lineRule="auto"/>
              <w:ind w:right="-284"/>
              <w:rPr>
                <w:rFonts w:ascii="Times New Roman" w:hAnsi="Times New Roman" w:cs="Times New Roman"/>
                <w:i/>
                <w:sz w:val="26"/>
                <w:szCs w:val="26"/>
              </w:rPr>
            </w:pPr>
            <w:r w:rsidRPr="00C67D90">
              <w:rPr>
                <w:rFonts w:ascii="Times New Roman" w:hAnsi="Times New Roman" w:cs="Times New Roman"/>
                <w:i/>
                <w:sz w:val="26"/>
                <w:szCs w:val="26"/>
              </w:rPr>
              <w:t>Количественная оценка участников не ограничена. Определить точное количество не представляется возможным</w:t>
            </w:r>
          </w:p>
        </w:tc>
        <w:tc>
          <w:tcPr>
            <w:tcW w:w="2942" w:type="dxa"/>
            <w:tcBorders>
              <w:top w:val="single" w:sz="4" w:space="0" w:color="auto"/>
              <w:left w:val="single" w:sz="4" w:space="0" w:color="auto"/>
              <w:bottom w:val="single" w:sz="4" w:space="0" w:color="auto"/>
              <w:right w:val="single" w:sz="4" w:space="0" w:color="auto"/>
            </w:tcBorders>
          </w:tcPr>
          <w:p w:rsidR="00DC1987" w:rsidRPr="00C67D90" w:rsidRDefault="00DC1987" w:rsidP="008A44EB">
            <w:pPr>
              <w:autoSpaceDE w:val="0"/>
              <w:autoSpaceDN w:val="0"/>
              <w:adjustRightInd w:val="0"/>
              <w:spacing w:after="0" w:line="240" w:lineRule="auto"/>
              <w:ind w:right="-284"/>
              <w:rPr>
                <w:rFonts w:ascii="Times New Roman" w:hAnsi="Times New Roman" w:cs="Times New Roman"/>
                <w:i/>
                <w:sz w:val="26"/>
                <w:szCs w:val="26"/>
              </w:rPr>
            </w:pPr>
            <w:r w:rsidRPr="00C67D90">
              <w:rPr>
                <w:rFonts w:ascii="Times New Roman" w:hAnsi="Times New Roman" w:cs="Times New Roman"/>
                <w:i/>
                <w:sz w:val="26"/>
                <w:szCs w:val="26"/>
              </w:rPr>
              <w:t>отсутствуют</w:t>
            </w:r>
          </w:p>
        </w:tc>
      </w:tr>
    </w:tbl>
    <w:p w:rsidR="007E269C" w:rsidRPr="00C67D90" w:rsidRDefault="007E269C" w:rsidP="004B143A">
      <w:pPr>
        <w:autoSpaceDE w:val="0"/>
        <w:autoSpaceDN w:val="0"/>
        <w:adjustRightInd w:val="0"/>
        <w:spacing w:after="0" w:line="240" w:lineRule="auto"/>
        <w:ind w:right="-284"/>
        <w:jc w:val="both"/>
        <w:rPr>
          <w:rFonts w:ascii="Times New Roman" w:hAnsi="Times New Roman" w:cs="Times New Roman"/>
          <w:sz w:val="26"/>
          <w:szCs w:val="26"/>
        </w:rPr>
      </w:pPr>
      <w:r w:rsidRPr="00C67D90">
        <w:rPr>
          <w:rFonts w:ascii="Times New Roman" w:hAnsi="Times New Roman" w:cs="Times New Roman"/>
          <w:sz w:val="26"/>
          <w:szCs w:val="26"/>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70"/>
        <w:gridCol w:w="1900"/>
        <w:gridCol w:w="1899"/>
        <w:gridCol w:w="2085"/>
      </w:tblGrid>
      <w:tr w:rsidR="007E269C" w:rsidRPr="00C67D90" w:rsidTr="00E62C95">
        <w:tc>
          <w:tcPr>
            <w:tcW w:w="2093" w:type="dxa"/>
            <w:tcBorders>
              <w:top w:val="single" w:sz="4" w:space="0" w:color="auto"/>
              <w:left w:val="single" w:sz="4" w:space="0" w:color="auto"/>
              <w:bottom w:val="single" w:sz="4" w:space="0" w:color="auto"/>
              <w:right w:val="single" w:sz="4" w:space="0" w:color="auto"/>
            </w:tcBorders>
          </w:tcPr>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5.1. Наименование</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функции</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(полномочия,</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обязанности или</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права)</w:t>
            </w:r>
          </w:p>
          <w:p w:rsidR="007E269C" w:rsidRPr="00C67D90" w:rsidRDefault="007E269C" w:rsidP="004B143A">
            <w:pPr>
              <w:autoSpaceDE w:val="0"/>
              <w:autoSpaceDN w:val="0"/>
              <w:adjustRightInd w:val="0"/>
              <w:spacing w:after="0" w:line="240" w:lineRule="auto"/>
              <w:ind w:right="-284"/>
              <w:jc w:val="both"/>
              <w:rPr>
                <w:rFonts w:ascii="Times New Roman" w:hAnsi="Times New Roman" w:cs="Times New Roman"/>
                <w:sz w:val="26"/>
                <w:szCs w:val="26"/>
              </w:rPr>
            </w:pPr>
          </w:p>
        </w:tc>
        <w:tc>
          <w:tcPr>
            <w:tcW w:w="1770" w:type="dxa"/>
            <w:tcBorders>
              <w:top w:val="single" w:sz="4" w:space="0" w:color="auto"/>
              <w:left w:val="single" w:sz="4" w:space="0" w:color="auto"/>
              <w:bottom w:val="single" w:sz="4" w:space="0" w:color="auto"/>
              <w:right w:val="single" w:sz="4" w:space="0" w:color="auto"/>
            </w:tcBorders>
          </w:tcPr>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5.2.</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Характер</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функции</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(новая /</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изменяемая /</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отменяемая)</w:t>
            </w:r>
          </w:p>
          <w:p w:rsidR="007E269C" w:rsidRPr="00C67D90" w:rsidRDefault="007E269C" w:rsidP="004B143A">
            <w:pPr>
              <w:autoSpaceDE w:val="0"/>
              <w:autoSpaceDN w:val="0"/>
              <w:adjustRightInd w:val="0"/>
              <w:spacing w:after="0" w:line="240" w:lineRule="auto"/>
              <w:ind w:right="-284"/>
              <w:jc w:val="both"/>
              <w:rPr>
                <w:rFonts w:ascii="Times New Roman" w:hAnsi="Times New Roman" w:cs="Times New Roman"/>
                <w:sz w:val="26"/>
                <w:szCs w:val="26"/>
              </w:rPr>
            </w:pPr>
          </w:p>
        </w:tc>
        <w:tc>
          <w:tcPr>
            <w:tcW w:w="1900" w:type="dxa"/>
            <w:tcBorders>
              <w:top w:val="single" w:sz="4" w:space="0" w:color="auto"/>
              <w:left w:val="single" w:sz="4" w:space="0" w:color="auto"/>
              <w:bottom w:val="single" w:sz="4" w:space="0" w:color="auto"/>
              <w:right w:val="single" w:sz="4" w:space="0" w:color="auto"/>
            </w:tcBorders>
          </w:tcPr>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5.3.</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Предполагае</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мый</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порядок</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реализации</w:t>
            </w:r>
          </w:p>
          <w:p w:rsidR="007E269C" w:rsidRPr="00C67D90" w:rsidRDefault="007E269C" w:rsidP="004B143A">
            <w:pPr>
              <w:autoSpaceDE w:val="0"/>
              <w:autoSpaceDN w:val="0"/>
              <w:adjustRightInd w:val="0"/>
              <w:spacing w:after="0" w:line="240" w:lineRule="auto"/>
              <w:ind w:right="-284"/>
              <w:jc w:val="both"/>
              <w:rPr>
                <w:rFonts w:ascii="Times New Roman" w:hAnsi="Times New Roman" w:cs="Times New Roman"/>
                <w:sz w:val="26"/>
                <w:szCs w:val="26"/>
              </w:rPr>
            </w:pPr>
          </w:p>
        </w:tc>
        <w:tc>
          <w:tcPr>
            <w:tcW w:w="1899" w:type="dxa"/>
            <w:tcBorders>
              <w:top w:val="single" w:sz="4" w:space="0" w:color="auto"/>
              <w:left w:val="single" w:sz="4" w:space="0" w:color="auto"/>
              <w:bottom w:val="single" w:sz="4" w:space="0" w:color="auto"/>
              <w:right w:val="single" w:sz="4" w:space="0" w:color="auto"/>
            </w:tcBorders>
          </w:tcPr>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5.4. Оценка</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изменения</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трудовых затрат</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(чел./час в год),</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изменения</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численности</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сотрудников</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(чел.)</w:t>
            </w:r>
          </w:p>
          <w:p w:rsidR="007E269C" w:rsidRPr="00C67D90" w:rsidRDefault="007E269C" w:rsidP="004B143A">
            <w:pPr>
              <w:autoSpaceDE w:val="0"/>
              <w:autoSpaceDN w:val="0"/>
              <w:adjustRightInd w:val="0"/>
              <w:spacing w:after="0" w:line="240" w:lineRule="auto"/>
              <w:ind w:right="-284"/>
              <w:jc w:val="both"/>
              <w:rPr>
                <w:rFonts w:ascii="Times New Roman" w:hAnsi="Times New Roman" w:cs="Times New Roman"/>
                <w:sz w:val="26"/>
                <w:szCs w:val="26"/>
              </w:rPr>
            </w:pPr>
          </w:p>
        </w:tc>
        <w:tc>
          <w:tcPr>
            <w:tcW w:w="2085" w:type="dxa"/>
            <w:tcBorders>
              <w:top w:val="single" w:sz="4" w:space="0" w:color="auto"/>
              <w:left w:val="single" w:sz="4" w:space="0" w:color="auto"/>
              <w:bottom w:val="single" w:sz="4" w:space="0" w:color="auto"/>
              <w:right w:val="single" w:sz="4" w:space="0" w:color="auto"/>
            </w:tcBorders>
          </w:tcPr>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5.5. Оценка</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изменения</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потребностей</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в других</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ресурсах</w:t>
            </w:r>
          </w:p>
          <w:p w:rsidR="007E269C" w:rsidRPr="00C67D90" w:rsidRDefault="007E269C" w:rsidP="004B143A">
            <w:pPr>
              <w:autoSpaceDE w:val="0"/>
              <w:autoSpaceDN w:val="0"/>
              <w:adjustRightInd w:val="0"/>
              <w:spacing w:after="0" w:line="240" w:lineRule="auto"/>
              <w:ind w:right="-284"/>
              <w:jc w:val="both"/>
              <w:rPr>
                <w:rFonts w:ascii="Times New Roman" w:hAnsi="Times New Roman" w:cs="Times New Roman"/>
                <w:sz w:val="26"/>
                <w:szCs w:val="26"/>
              </w:rPr>
            </w:pPr>
          </w:p>
        </w:tc>
      </w:tr>
      <w:tr w:rsidR="007E269C" w:rsidRPr="00C67D90" w:rsidTr="00E62C95">
        <w:tc>
          <w:tcPr>
            <w:tcW w:w="9747" w:type="dxa"/>
            <w:gridSpan w:val="5"/>
            <w:tcBorders>
              <w:top w:val="single" w:sz="4" w:space="0" w:color="auto"/>
              <w:left w:val="single" w:sz="4" w:space="0" w:color="auto"/>
              <w:bottom w:val="single" w:sz="4" w:space="0" w:color="auto"/>
              <w:right w:val="single" w:sz="4" w:space="0" w:color="auto"/>
            </w:tcBorders>
          </w:tcPr>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 xml:space="preserve">1. </w:t>
            </w:r>
            <w:r w:rsidR="00262F93" w:rsidRPr="00C67D90">
              <w:rPr>
                <w:rFonts w:ascii="Times New Roman" w:hAnsi="Times New Roman" w:cs="Times New Roman"/>
                <w:i/>
                <w:sz w:val="26"/>
                <w:szCs w:val="26"/>
              </w:rPr>
              <w:t>Управление архитектуры и градостроительства администрации муниципального образования Крымский район</w:t>
            </w:r>
            <w:r w:rsidRPr="00C67D90">
              <w:rPr>
                <w:rFonts w:ascii="Times New Roman" w:hAnsi="Times New Roman" w:cs="Times New Roman"/>
                <w:sz w:val="26"/>
                <w:szCs w:val="26"/>
              </w:rPr>
              <w:t>:</w:t>
            </w:r>
          </w:p>
        </w:tc>
      </w:tr>
      <w:tr w:rsidR="007E269C" w:rsidRPr="00C67D90" w:rsidTr="00E62C95">
        <w:tc>
          <w:tcPr>
            <w:tcW w:w="2093" w:type="dxa"/>
            <w:tcBorders>
              <w:top w:val="single" w:sz="4" w:space="0" w:color="auto"/>
              <w:left w:val="single" w:sz="4" w:space="0" w:color="auto"/>
              <w:bottom w:val="single" w:sz="4" w:space="0" w:color="auto"/>
              <w:right w:val="single" w:sz="4" w:space="0" w:color="auto"/>
            </w:tcBorders>
          </w:tcPr>
          <w:p w:rsidR="007E269C" w:rsidRPr="00C67D90" w:rsidRDefault="006420BA" w:rsidP="00E62C95">
            <w:pPr>
              <w:autoSpaceDE w:val="0"/>
              <w:autoSpaceDN w:val="0"/>
              <w:adjustRightInd w:val="0"/>
              <w:spacing w:after="0" w:line="240" w:lineRule="auto"/>
              <w:ind w:right="-108"/>
              <w:rPr>
                <w:rFonts w:ascii="Times New Roman" w:hAnsi="Times New Roman" w:cs="Times New Roman"/>
                <w:i/>
                <w:sz w:val="26"/>
                <w:szCs w:val="26"/>
              </w:rPr>
            </w:pPr>
            <w:r w:rsidRPr="00C67D90">
              <w:rPr>
                <w:rFonts w:ascii="Times New Roman" w:hAnsi="Times New Roman" w:cs="Times New Roman"/>
                <w:i/>
                <w:sz w:val="26"/>
                <w:szCs w:val="26"/>
              </w:rPr>
              <w:t xml:space="preserve">Изменений в части функций (полномочий, </w:t>
            </w:r>
            <w:r w:rsidRPr="00C67D90">
              <w:rPr>
                <w:rFonts w:ascii="Times New Roman" w:hAnsi="Times New Roman" w:cs="Times New Roman"/>
                <w:i/>
                <w:sz w:val="26"/>
                <w:szCs w:val="26"/>
              </w:rPr>
              <w:lastRenderedPageBreak/>
              <w:t>обязанностей, прав) не предусмотрено</w:t>
            </w:r>
          </w:p>
        </w:tc>
        <w:tc>
          <w:tcPr>
            <w:tcW w:w="1770" w:type="dxa"/>
            <w:tcBorders>
              <w:top w:val="single" w:sz="4" w:space="0" w:color="auto"/>
              <w:left w:val="single" w:sz="4" w:space="0" w:color="auto"/>
              <w:bottom w:val="single" w:sz="4" w:space="0" w:color="auto"/>
              <w:right w:val="single" w:sz="4" w:space="0" w:color="auto"/>
            </w:tcBorders>
          </w:tcPr>
          <w:p w:rsidR="007E269C" w:rsidRPr="00C67D90" w:rsidRDefault="006420BA" w:rsidP="004B143A">
            <w:pPr>
              <w:autoSpaceDE w:val="0"/>
              <w:autoSpaceDN w:val="0"/>
              <w:adjustRightInd w:val="0"/>
              <w:spacing w:after="0" w:line="240" w:lineRule="auto"/>
              <w:ind w:right="-284"/>
              <w:jc w:val="both"/>
              <w:rPr>
                <w:rFonts w:ascii="Times New Roman" w:hAnsi="Times New Roman" w:cs="Times New Roman"/>
                <w:sz w:val="26"/>
                <w:szCs w:val="26"/>
              </w:rPr>
            </w:pPr>
            <w:r w:rsidRPr="00C67D90">
              <w:rPr>
                <w:rFonts w:ascii="Times New Roman" w:hAnsi="Times New Roman" w:cs="Times New Roman"/>
                <w:sz w:val="26"/>
                <w:szCs w:val="26"/>
              </w:rPr>
              <w:lastRenderedPageBreak/>
              <w:t>-</w:t>
            </w:r>
          </w:p>
        </w:tc>
        <w:tc>
          <w:tcPr>
            <w:tcW w:w="1900" w:type="dxa"/>
            <w:tcBorders>
              <w:top w:val="single" w:sz="4" w:space="0" w:color="auto"/>
              <w:left w:val="single" w:sz="4" w:space="0" w:color="auto"/>
              <w:bottom w:val="single" w:sz="4" w:space="0" w:color="auto"/>
              <w:right w:val="single" w:sz="4" w:space="0" w:color="auto"/>
            </w:tcBorders>
          </w:tcPr>
          <w:p w:rsidR="007E269C" w:rsidRPr="00C67D90" w:rsidRDefault="006420BA" w:rsidP="004B143A">
            <w:pPr>
              <w:autoSpaceDE w:val="0"/>
              <w:autoSpaceDN w:val="0"/>
              <w:adjustRightInd w:val="0"/>
              <w:spacing w:after="0" w:line="240" w:lineRule="auto"/>
              <w:ind w:right="-284"/>
              <w:jc w:val="both"/>
              <w:rPr>
                <w:rFonts w:ascii="Times New Roman" w:hAnsi="Times New Roman" w:cs="Times New Roman"/>
                <w:sz w:val="26"/>
                <w:szCs w:val="26"/>
              </w:rPr>
            </w:pPr>
            <w:r w:rsidRPr="00C67D90">
              <w:rPr>
                <w:rFonts w:ascii="Times New Roman" w:hAnsi="Times New Roman" w:cs="Times New Roman"/>
                <w:sz w:val="26"/>
                <w:szCs w:val="26"/>
              </w:rPr>
              <w:t>-</w:t>
            </w:r>
          </w:p>
        </w:tc>
        <w:tc>
          <w:tcPr>
            <w:tcW w:w="1899" w:type="dxa"/>
            <w:tcBorders>
              <w:top w:val="single" w:sz="4" w:space="0" w:color="auto"/>
              <w:left w:val="single" w:sz="4" w:space="0" w:color="auto"/>
              <w:bottom w:val="single" w:sz="4" w:space="0" w:color="auto"/>
              <w:right w:val="single" w:sz="4" w:space="0" w:color="auto"/>
            </w:tcBorders>
          </w:tcPr>
          <w:p w:rsidR="007E269C" w:rsidRPr="00C67D90" w:rsidRDefault="006420BA" w:rsidP="004B143A">
            <w:pPr>
              <w:autoSpaceDE w:val="0"/>
              <w:autoSpaceDN w:val="0"/>
              <w:adjustRightInd w:val="0"/>
              <w:spacing w:after="0" w:line="240" w:lineRule="auto"/>
              <w:ind w:right="-284"/>
              <w:jc w:val="both"/>
              <w:rPr>
                <w:rFonts w:ascii="Times New Roman" w:hAnsi="Times New Roman" w:cs="Times New Roman"/>
                <w:sz w:val="26"/>
                <w:szCs w:val="26"/>
              </w:rPr>
            </w:pPr>
            <w:r w:rsidRPr="00C67D90">
              <w:rPr>
                <w:rFonts w:ascii="Times New Roman" w:hAnsi="Times New Roman" w:cs="Times New Roman"/>
                <w:sz w:val="26"/>
                <w:szCs w:val="26"/>
              </w:rPr>
              <w:t>-</w:t>
            </w:r>
          </w:p>
        </w:tc>
        <w:tc>
          <w:tcPr>
            <w:tcW w:w="2085" w:type="dxa"/>
            <w:tcBorders>
              <w:top w:val="single" w:sz="4" w:space="0" w:color="auto"/>
              <w:left w:val="single" w:sz="4" w:space="0" w:color="auto"/>
              <w:bottom w:val="single" w:sz="4" w:space="0" w:color="auto"/>
              <w:right w:val="single" w:sz="4" w:space="0" w:color="auto"/>
            </w:tcBorders>
          </w:tcPr>
          <w:p w:rsidR="007E269C" w:rsidRPr="00C67D90" w:rsidRDefault="006420BA" w:rsidP="004B143A">
            <w:pPr>
              <w:autoSpaceDE w:val="0"/>
              <w:autoSpaceDN w:val="0"/>
              <w:adjustRightInd w:val="0"/>
              <w:spacing w:after="0" w:line="240" w:lineRule="auto"/>
              <w:ind w:right="-284"/>
              <w:jc w:val="both"/>
              <w:rPr>
                <w:rFonts w:ascii="Times New Roman" w:hAnsi="Times New Roman" w:cs="Times New Roman"/>
                <w:sz w:val="26"/>
                <w:szCs w:val="26"/>
              </w:rPr>
            </w:pPr>
            <w:r w:rsidRPr="00C67D90">
              <w:rPr>
                <w:rFonts w:ascii="Times New Roman" w:hAnsi="Times New Roman" w:cs="Times New Roman"/>
                <w:sz w:val="26"/>
                <w:szCs w:val="26"/>
              </w:rPr>
              <w:t>-</w:t>
            </w:r>
          </w:p>
        </w:tc>
      </w:tr>
    </w:tbl>
    <w:p w:rsidR="007E269C" w:rsidRPr="00C67D90" w:rsidRDefault="007E269C" w:rsidP="004B143A">
      <w:pPr>
        <w:autoSpaceDE w:val="0"/>
        <w:autoSpaceDN w:val="0"/>
        <w:adjustRightInd w:val="0"/>
        <w:spacing w:after="0" w:line="240" w:lineRule="auto"/>
        <w:ind w:left="-142" w:right="-284"/>
        <w:jc w:val="both"/>
        <w:rPr>
          <w:rFonts w:ascii="Times New Roman" w:hAnsi="Times New Roman" w:cs="Times New Roman"/>
          <w:sz w:val="26"/>
          <w:szCs w:val="26"/>
        </w:rPr>
      </w:pPr>
      <w:r w:rsidRPr="00C67D90">
        <w:rPr>
          <w:rFonts w:ascii="Times New Roman" w:hAnsi="Times New Roman" w:cs="Times New Roman"/>
          <w:sz w:val="26"/>
          <w:szCs w:val="26"/>
        </w:rPr>
        <w:lastRenderedPageBreak/>
        <w:t>6. Оценка дополнительных расходов (доходов) районного бюджета (бюджета муниципального образования Крымский район), связанных с введением предлагаемого правового регулирования: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190"/>
        <w:gridCol w:w="3190"/>
        <w:gridCol w:w="3367"/>
      </w:tblGrid>
      <w:tr w:rsidR="006705CF" w:rsidRPr="00202BBA" w:rsidTr="00E62C95">
        <w:tc>
          <w:tcPr>
            <w:tcW w:w="3190" w:type="dxa"/>
            <w:tcBorders>
              <w:top w:val="single" w:sz="4" w:space="0" w:color="auto"/>
              <w:left w:val="single" w:sz="4" w:space="0" w:color="auto"/>
              <w:bottom w:val="single" w:sz="4" w:space="0" w:color="auto"/>
              <w:right w:val="single" w:sz="4" w:space="0" w:color="auto"/>
            </w:tcBorders>
          </w:tcPr>
          <w:p w:rsidR="006705CF" w:rsidRPr="00202BBA" w:rsidRDefault="006705CF" w:rsidP="00E62C95">
            <w:pPr>
              <w:autoSpaceDE w:val="0"/>
              <w:autoSpaceDN w:val="0"/>
              <w:adjustRightInd w:val="0"/>
              <w:spacing w:after="0" w:line="240" w:lineRule="auto"/>
              <w:rPr>
                <w:rFonts w:ascii="Times New Roman" w:hAnsi="Times New Roman" w:cs="Times New Roman"/>
                <w:sz w:val="26"/>
                <w:szCs w:val="26"/>
              </w:rPr>
            </w:pPr>
            <w:r w:rsidRPr="00202BBA">
              <w:rPr>
                <w:rFonts w:ascii="Times New Roman" w:hAnsi="Times New Roman" w:cs="Times New Roman"/>
                <w:sz w:val="26"/>
                <w:szCs w:val="26"/>
              </w:rPr>
              <w:t>6.1. Наименование функции</w:t>
            </w:r>
            <w:r w:rsidR="00E62C95">
              <w:rPr>
                <w:rFonts w:ascii="Times New Roman" w:hAnsi="Times New Roman" w:cs="Times New Roman"/>
                <w:sz w:val="26"/>
                <w:szCs w:val="26"/>
              </w:rPr>
              <w:t xml:space="preserve"> </w:t>
            </w:r>
            <w:r w:rsidRPr="00202BBA">
              <w:rPr>
                <w:rFonts w:ascii="Times New Roman" w:hAnsi="Times New Roman" w:cs="Times New Roman"/>
                <w:sz w:val="26"/>
                <w:szCs w:val="26"/>
              </w:rPr>
              <w:t>(полномочия, обязанности или</w:t>
            </w:r>
            <w:r w:rsidR="00E62C95">
              <w:rPr>
                <w:rFonts w:ascii="Times New Roman" w:hAnsi="Times New Roman" w:cs="Times New Roman"/>
                <w:sz w:val="26"/>
                <w:szCs w:val="26"/>
              </w:rPr>
              <w:t xml:space="preserve"> </w:t>
            </w:r>
            <w:r w:rsidRPr="00202BBA">
              <w:rPr>
                <w:rFonts w:ascii="Times New Roman" w:hAnsi="Times New Roman" w:cs="Times New Roman"/>
                <w:sz w:val="26"/>
                <w:szCs w:val="26"/>
              </w:rPr>
              <w:t>права) (в соответствии с</w:t>
            </w:r>
            <w:r w:rsidR="00E62C95">
              <w:rPr>
                <w:rFonts w:ascii="Times New Roman" w:hAnsi="Times New Roman" w:cs="Times New Roman"/>
                <w:sz w:val="26"/>
                <w:szCs w:val="26"/>
              </w:rPr>
              <w:t xml:space="preserve"> </w:t>
            </w:r>
            <w:r w:rsidRPr="00202BBA">
              <w:rPr>
                <w:rFonts w:ascii="Times New Roman" w:hAnsi="Times New Roman" w:cs="Times New Roman"/>
                <w:sz w:val="26"/>
                <w:szCs w:val="26"/>
              </w:rPr>
              <w:t>пунктом 5.1)</w:t>
            </w:r>
          </w:p>
        </w:tc>
        <w:tc>
          <w:tcPr>
            <w:tcW w:w="3190" w:type="dxa"/>
            <w:tcBorders>
              <w:top w:val="single" w:sz="4" w:space="0" w:color="auto"/>
              <w:left w:val="single" w:sz="4" w:space="0" w:color="auto"/>
              <w:bottom w:val="single" w:sz="4" w:space="0" w:color="auto"/>
              <w:right w:val="single" w:sz="4" w:space="0" w:color="auto"/>
            </w:tcBorders>
          </w:tcPr>
          <w:p w:rsidR="006705CF" w:rsidRPr="00202BBA" w:rsidRDefault="006705CF" w:rsidP="00E62C95">
            <w:pPr>
              <w:autoSpaceDE w:val="0"/>
              <w:autoSpaceDN w:val="0"/>
              <w:adjustRightInd w:val="0"/>
              <w:spacing w:after="0" w:line="240" w:lineRule="auto"/>
              <w:rPr>
                <w:rFonts w:ascii="Times New Roman" w:hAnsi="Times New Roman" w:cs="Times New Roman"/>
                <w:sz w:val="26"/>
                <w:szCs w:val="26"/>
              </w:rPr>
            </w:pPr>
            <w:r w:rsidRPr="00202BBA">
              <w:rPr>
                <w:rFonts w:ascii="Times New Roman" w:hAnsi="Times New Roman" w:cs="Times New Roman"/>
                <w:sz w:val="26"/>
                <w:szCs w:val="26"/>
              </w:rPr>
              <w:t>6.2. Виды расходов</w:t>
            </w:r>
            <w:r w:rsidR="00E62C95">
              <w:rPr>
                <w:rFonts w:ascii="Times New Roman" w:hAnsi="Times New Roman" w:cs="Times New Roman"/>
                <w:sz w:val="26"/>
                <w:szCs w:val="26"/>
              </w:rPr>
              <w:t xml:space="preserve"> </w:t>
            </w:r>
            <w:r w:rsidRPr="00202BBA">
              <w:rPr>
                <w:rFonts w:ascii="Times New Roman" w:hAnsi="Times New Roman" w:cs="Times New Roman"/>
                <w:sz w:val="26"/>
                <w:szCs w:val="26"/>
              </w:rPr>
              <w:t>(возможных поступлений)</w:t>
            </w:r>
            <w:r w:rsidR="00E62C95">
              <w:rPr>
                <w:rFonts w:ascii="Times New Roman" w:hAnsi="Times New Roman" w:cs="Times New Roman"/>
                <w:sz w:val="26"/>
                <w:szCs w:val="26"/>
              </w:rPr>
              <w:t xml:space="preserve"> </w:t>
            </w:r>
            <w:r w:rsidRPr="00202BBA">
              <w:rPr>
                <w:rFonts w:ascii="Times New Roman" w:hAnsi="Times New Roman" w:cs="Times New Roman"/>
                <w:sz w:val="26"/>
                <w:szCs w:val="26"/>
              </w:rPr>
              <w:t>районного бюджета (бюджета муниципального образования Крымский район)</w:t>
            </w:r>
          </w:p>
        </w:tc>
        <w:tc>
          <w:tcPr>
            <w:tcW w:w="3367" w:type="dxa"/>
            <w:tcBorders>
              <w:top w:val="single" w:sz="4" w:space="0" w:color="auto"/>
              <w:left w:val="single" w:sz="4" w:space="0" w:color="auto"/>
              <w:bottom w:val="single" w:sz="4" w:space="0" w:color="auto"/>
              <w:right w:val="single" w:sz="4" w:space="0" w:color="auto"/>
            </w:tcBorders>
          </w:tcPr>
          <w:p w:rsidR="006705CF" w:rsidRPr="00202BBA" w:rsidRDefault="006705CF" w:rsidP="00E62C95">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6.3.</w:t>
            </w:r>
            <w:r w:rsidR="00E62C95">
              <w:rPr>
                <w:rFonts w:ascii="Times New Roman" w:hAnsi="Times New Roman" w:cs="Times New Roman"/>
                <w:sz w:val="26"/>
                <w:szCs w:val="26"/>
              </w:rPr>
              <w:t xml:space="preserve"> </w:t>
            </w:r>
            <w:r w:rsidRPr="00202BBA">
              <w:rPr>
                <w:rFonts w:ascii="Times New Roman" w:hAnsi="Times New Roman" w:cs="Times New Roman"/>
                <w:sz w:val="26"/>
                <w:szCs w:val="26"/>
              </w:rPr>
              <w:t>Количественная</w:t>
            </w:r>
            <w:r w:rsidR="00E62C95">
              <w:rPr>
                <w:rFonts w:ascii="Times New Roman" w:hAnsi="Times New Roman" w:cs="Times New Roman"/>
                <w:sz w:val="26"/>
                <w:szCs w:val="26"/>
              </w:rPr>
              <w:t xml:space="preserve"> </w:t>
            </w:r>
            <w:r w:rsidRPr="00202BBA">
              <w:rPr>
                <w:rFonts w:ascii="Times New Roman" w:hAnsi="Times New Roman" w:cs="Times New Roman"/>
                <w:sz w:val="26"/>
                <w:szCs w:val="26"/>
              </w:rPr>
              <w:t>оценка расходов и</w:t>
            </w:r>
            <w:r w:rsidR="00E62C95">
              <w:rPr>
                <w:rFonts w:ascii="Times New Roman" w:hAnsi="Times New Roman" w:cs="Times New Roman"/>
                <w:sz w:val="26"/>
                <w:szCs w:val="26"/>
              </w:rPr>
              <w:t xml:space="preserve"> </w:t>
            </w:r>
            <w:r w:rsidRPr="00202BBA">
              <w:rPr>
                <w:rFonts w:ascii="Times New Roman" w:hAnsi="Times New Roman" w:cs="Times New Roman"/>
                <w:sz w:val="26"/>
                <w:szCs w:val="26"/>
              </w:rPr>
              <w:t>возможных</w:t>
            </w:r>
            <w:r w:rsidR="00E62C95">
              <w:rPr>
                <w:rFonts w:ascii="Times New Roman" w:hAnsi="Times New Roman" w:cs="Times New Roman"/>
                <w:sz w:val="26"/>
                <w:szCs w:val="26"/>
              </w:rPr>
              <w:t xml:space="preserve"> </w:t>
            </w:r>
            <w:r w:rsidRPr="00202BBA">
              <w:rPr>
                <w:rFonts w:ascii="Times New Roman" w:hAnsi="Times New Roman" w:cs="Times New Roman"/>
                <w:sz w:val="26"/>
                <w:szCs w:val="26"/>
              </w:rPr>
              <w:t>поступлений,</w:t>
            </w:r>
            <w:r w:rsidR="00E62C95">
              <w:rPr>
                <w:rFonts w:ascii="Times New Roman" w:hAnsi="Times New Roman" w:cs="Times New Roman"/>
                <w:sz w:val="26"/>
                <w:szCs w:val="26"/>
              </w:rPr>
              <w:t xml:space="preserve"> </w:t>
            </w:r>
            <w:r w:rsidRPr="00202BBA">
              <w:rPr>
                <w:rFonts w:ascii="Times New Roman" w:hAnsi="Times New Roman" w:cs="Times New Roman"/>
                <w:sz w:val="26"/>
                <w:szCs w:val="26"/>
              </w:rPr>
              <w:t>млн. рублей</w:t>
            </w:r>
          </w:p>
        </w:tc>
      </w:tr>
      <w:tr w:rsidR="006705CF" w:rsidRPr="00202BBA" w:rsidTr="00E62C95">
        <w:tc>
          <w:tcPr>
            <w:tcW w:w="6380" w:type="dxa"/>
            <w:gridSpan w:val="2"/>
            <w:tcBorders>
              <w:top w:val="single" w:sz="4" w:space="0" w:color="auto"/>
              <w:left w:val="single" w:sz="4" w:space="0" w:color="auto"/>
              <w:bottom w:val="single" w:sz="4" w:space="0" w:color="auto"/>
              <w:right w:val="single" w:sz="4" w:space="0" w:color="auto"/>
            </w:tcBorders>
          </w:tcPr>
          <w:p w:rsidR="006705CF" w:rsidRPr="00202BBA" w:rsidRDefault="006705CF" w:rsidP="00DC6722">
            <w:pPr>
              <w:autoSpaceDE w:val="0"/>
              <w:autoSpaceDN w:val="0"/>
              <w:adjustRightInd w:val="0"/>
              <w:spacing w:after="0" w:line="240" w:lineRule="auto"/>
              <w:ind w:right="-284"/>
              <w:jc w:val="both"/>
              <w:rPr>
                <w:rFonts w:ascii="Times New Roman" w:hAnsi="Times New Roman" w:cs="Times New Roman"/>
                <w:sz w:val="26"/>
                <w:szCs w:val="26"/>
              </w:rPr>
            </w:pPr>
            <w:r>
              <w:rPr>
                <w:rFonts w:ascii="Times New Roman" w:hAnsi="Times New Roman" w:cs="Times New Roman"/>
                <w:i/>
                <w:sz w:val="26"/>
                <w:szCs w:val="26"/>
              </w:rPr>
              <w:t>Не предусмотрено</w:t>
            </w:r>
          </w:p>
        </w:tc>
        <w:tc>
          <w:tcPr>
            <w:tcW w:w="3367" w:type="dxa"/>
            <w:tcBorders>
              <w:top w:val="single" w:sz="4" w:space="0" w:color="auto"/>
              <w:left w:val="single" w:sz="4" w:space="0" w:color="auto"/>
              <w:bottom w:val="single" w:sz="4" w:space="0" w:color="auto"/>
              <w:right w:val="single" w:sz="4" w:space="0" w:color="auto"/>
            </w:tcBorders>
          </w:tcPr>
          <w:p w:rsidR="006705CF" w:rsidRPr="00202BBA" w:rsidRDefault="006705CF" w:rsidP="00DC6722">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w:t>
            </w:r>
          </w:p>
        </w:tc>
      </w:tr>
    </w:tbl>
    <w:p w:rsidR="008E73AE" w:rsidRPr="00C67D90" w:rsidRDefault="007E269C" w:rsidP="004B143A">
      <w:pPr>
        <w:autoSpaceDE w:val="0"/>
        <w:autoSpaceDN w:val="0"/>
        <w:adjustRightInd w:val="0"/>
        <w:spacing w:after="0" w:line="240" w:lineRule="auto"/>
        <w:ind w:right="-284"/>
        <w:jc w:val="both"/>
        <w:rPr>
          <w:rFonts w:ascii="Times New Roman" w:hAnsi="Times New Roman" w:cs="Times New Roman"/>
          <w:sz w:val="26"/>
          <w:szCs w:val="26"/>
        </w:rPr>
      </w:pPr>
      <w:r w:rsidRPr="00C67D90">
        <w:rPr>
          <w:rFonts w:ascii="Times New Roman" w:hAnsi="Times New Roman" w:cs="Times New Roman"/>
          <w:sz w:val="26"/>
          <w:szCs w:val="26"/>
        </w:rPr>
        <w:t>6.4. Другие сведения о дополнительных расходах (доходах) районного бюджета (бюджета муниципального образования Крымский район), возникающих в связи с введением предлагаемого правового регулирования:</w:t>
      </w:r>
      <w:r w:rsidR="008E73AE" w:rsidRPr="00C67D90">
        <w:rPr>
          <w:rFonts w:ascii="Times New Roman" w:hAnsi="Times New Roman" w:cs="Times New Roman"/>
          <w:sz w:val="26"/>
          <w:szCs w:val="26"/>
        </w:rPr>
        <w:t xml:space="preserve"> </w:t>
      </w:r>
    </w:p>
    <w:p w:rsidR="007E269C" w:rsidRPr="00C67D90" w:rsidRDefault="008E73AE" w:rsidP="004B143A">
      <w:pPr>
        <w:autoSpaceDE w:val="0"/>
        <w:autoSpaceDN w:val="0"/>
        <w:adjustRightInd w:val="0"/>
        <w:spacing w:after="0" w:line="240" w:lineRule="auto"/>
        <w:ind w:right="-284"/>
        <w:jc w:val="both"/>
        <w:rPr>
          <w:rFonts w:ascii="Times New Roman" w:hAnsi="Times New Roman" w:cs="Times New Roman"/>
          <w:i/>
          <w:sz w:val="26"/>
          <w:szCs w:val="26"/>
        </w:rPr>
      </w:pPr>
      <w:r w:rsidRPr="00C67D90">
        <w:rPr>
          <w:rFonts w:ascii="Times New Roman" w:hAnsi="Times New Roman" w:cs="Times New Roman"/>
          <w:i/>
          <w:sz w:val="26"/>
          <w:szCs w:val="26"/>
        </w:rPr>
        <w:t>Отсутствуют.</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6.5. Источники данных:</w:t>
      </w:r>
      <w:r w:rsidR="00E446A9" w:rsidRPr="00C67D90">
        <w:rPr>
          <w:rFonts w:ascii="Times New Roman" w:hAnsi="Times New Roman" w:cs="Times New Roman"/>
          <w:sz w:val="26"/>
          <w:szCs w:val="26"/>
        </w:rPr>
        <w:t xml:space="preserve"> </w:t>
      </w:r>
      <w:r w:rsidR="00DC1987" w:rsidRPr="00C67D90">
        <w:rPr>
          <w:rFonts w:ascii="Times New Roman" w:hAnsi="Times New Roman" w:cs="Times New Roman"/>
          <w:i/>
          <w:sz w:val="26"/>
          <w:szCs w:val="26"/>
        </w:rPr>
        <w:t>отсутствуют</w:t>
      </w:r>
      <w:r w:rsidR="00DC1987" w:rsidRPr="00C67D90">
        <w:rPr>
          <w:rFonts w:ascii="Times New Roman" w:hAnsi="Times New Roman" w:cs="Times New Roman"/>
          <w:sz w:val="26"/>
          <w:szCs w:val="26"/>
        </w:rPr>
        <w:t>.</w:t>
      </w:r>
    </w:p>
    <w:p w:rsidR="007E269C" w:rsidRPr="00C67D90" w:rsidRDefault="007E269C" w:rsidP="004B143A">
      <w:pPr>
        <w:autoSpaceDE w:val="0"/>
        <w:autoSpaceDN w:val="0"/>
        <w:adjustRightInd w:val="0"/>
        <w:spacing w:after="0" w:line="240" w:lineRule="auto"/>
        <w:ind w:right="-284"/>
        <w:jc w:val="both"/>
        <w:rPr>
          <w:rFonts w:ascii="Times New Roman" w:hAnsi="Times New Roman" w:cs="Times New Roman"/>
          <w:sz w:val="26"/>
          <w:szCs w:val="26"/>
        </w:rPr>
      </w:pPr>
      <w:r w:rsidRPr="00C67D90">
        <w:rPr>
          <w:rFonts w:ascii="Times New Roman" w:hAnsi="Times New Roman" w:cs="Times New Roman"/>
          <w:sz w:val="26"/>
          <w:szCs w:val="26"/>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18"/>
        <w:gridCol w:w="3544"/>
        <w:gridCol w:w="2268"/>
        <w:gridCol w:w="1559"/>
      </w:tblGrid>
      <w:tr w:rsidR="007E269C" w:rsidRPr="00C67D90" w:rsidTr="00E62C95">
        <w:tc>
          <w:tcPr>
            <w:tcW w:w="2518" w:type="dxa"/>
            <w:tcBorders>
              <w:top w:val="single" w:sz="4" w:space="0" w:color="auto"/>
              <w:left w:val="single" w:sz="4" w:space="0" w:color="auto"/>
              <w:bottom w:val="single" w:sz="4" w:space="0" w:color="auto"/>
              <w:right w:val="single" w:sz="4" w:space="0" w:color="auto"/>
            </w:tcBorders>
          </w:tcPr>
          <w:p w:rsidR="007E269C" w:rsidRPr="00C67D90" w:rsidRDefault="007E269C" w:rsidP="00E62C95">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7.1. Группы</w:t>
            </w:r>
            <w:r w:rsidR="00E62C95">
              <w:rPr>
                <w:rFonts w:ascii="Times New Roman" w:hAnsi="Times New Roman" w:cs="Times New Roman"/>
                <w:sz w:val="26"/>
                <w:szCs w:val="26"/>
              </w:rPr>
              <w:t xml:space="preserve"> </w:t>
            </w:r>
            <w:r w:rsidRPr="00C67D90">
              <w:rPr>
                <w:rFonts w:ascii="Times New Roman" w:hAnsi="Times New Roman" w:cs="Times New Roman"/>
                <w:sz w:val="26"/>
                <w:szCs w:val="26"/>
              </w:rPr>
              <w:t>потенциальных</w:t>
            </w:r>
            <w:r w:rsidR="00E62C95">
              <w:rPr>
                <w:rFonts w:ascii="Times New Roman" w:hAnsi="Times New Roman" w:cs="Times New Roman"/>
                <w:sz w:val="26"/>
                <w:szCs w:val="26"/>
              </w:rPr>
              <w:t xml:space="preserve"> </w:t>
            </w:r>
            <w:r w:rsidRPr="00C67D90">
              <w:rPr>
                <w:rFonts w:ascii="Times New Roman" w:hAnsi="Times New Roman" w:cs="Times New Roman"/>
                <w:sz w:val="26"/>
                <w:szCs w:val="26"/>
              </w:rPr>
              <w:t>адресатов</w:t>
            </w:r>
            <w:r w:rsidR="00E62C95">
              <w:rPr>
                <w:rFonts w:ascii="Times New Roman" w:hAnsi="Times New Roman" w:cs="Times New Roman"/>
                <w:sz w:val="26"/>
                <w:szCs w:val="26"/>
              </w:rPr>
              <w:t xml:space="preserve"> </w:t>
            </w:r>
            <w:r w:rsidRPr="00C67D90">
              <w:rPr>
                <w:rFonts w:ascii="Times New Roman" w:hAnsi="Times New Roman" w:cs="Times New Roman"/>
                <w:sz w:val="26"/>
                <w:szCs w:val="26"/>
              </w:rPr>
              <w:t>предлагаемого</w:t>
            </w:r>
            <w:r w:rsidR="00E62C95">
              <w:rPr>
                <w:rFonts w:ascii="Times New Roman" w:hAnsi="Times New Roman" w:cs="Times New Roman"/>
                <w:sz w:val="26"/>
                <w:szCs w:val="26"/>
              </w:rPr>
              <w:t xml:space="preserve"> </w:t>
            </w:r>
            <w:r w:rsidRPr="00C67D90">
              <w:rPr>
                <w:rFonts w:ascii="Times New Roman" w:hAnsi="Times New Roman" w:cs="Times New Roman"/>
                <w:sz w:val="26"/>
                <w:szCs w:val="26"/>
              </w:rPr>
              <w:t>правового</w:t>
            </w:r>
            <w:r w:rsidR="00E62C95">
              <w:rPr>
                <w:rFonts w:ascii="Times New Roman" w:hAnsi="Times New Roman" w:cs="Times New Roman"/>
                <w:sz w:val="26"/>
                <w:szCs w:val="26"/>
              </w:rPr>
              <w:t xml:space="preserve"> </w:t>
            </w:r>
            <w:r w:rsidRPr="00C67D90">
              <w:rPr>
                <w:rFonts w:ascii="Times New Roman" w:hAnsi="Times New Roman" w:cs="Times New Roman"/>
                <w:sz w:val="26"/>
                <w:szCs w:val="26"/>
              </w:rPr>
              <w:t>регулирования</w:t>
            </w:r>
            <w:r w:rsidR="00E62C95">
              <w:rPr>
                <w:rFonts w:ascii="Times New Roman" w:hAnsi="Times New Roman" w:cs="Times New Roman"/>
                <w:sz w:val="26"/>
                <w:szCs w:val="26"/>
              </w:rPr>
              <w:t xml:space="preserve"> </w:t>
            </w:r>
            <w:r w:rsidRPr="00C67D90">
              <w:rPr>
                <w:rFonts w:ascii="Times New Roman" w:hAnsi="Times New Roman" w:cs="Times New Roman"/>
                <w:sz w:val="26"/>
                <w:szCs w:val="26"/>
              </w:rPr>
              <w:t>(в соответствии</w:t>
            </w:r>
            <w:r w:rsidR="00E62C95">
              <w:rPr>
                <w:rFonts w:ascii="Times New Roman" w:hAnsi="Times New Roman" w:cs="Times New Roman"/>
                <w:sz w:val="26"/>
                <w:szCs w:val="26"/>
              </w:rPr>
              <w:t xml:space="preserve"> </w:t>
            </w:r>
            <w:r w:rsidRPr="00C67D90">
              <w:rPr>
                <w:rFonts w:ascii="Times New Roman" w:hAnsi="Times New Roman" w:cs="Times New Roman"/>
                <w:sz w:val="26"/>
                <w:szCs w:val="26"/>
              </w:rPr>
              <w:t>с п. 4.1 сводного</w:t>
            </w:r>
            <w:r w:rsidR="00E62C95">
              <w:rPr>
                <w:rFonts w:ascii="Times New Roman" w:hAnsi="Times New Roman" w:cs="Times New Roman"/>
                <w:sz w:val="26"/>
                <w:szCs w:val="26"/>
              </w:rPr>
              <w:t xml:space="preserve"> </w:t>
            </w:r>
            <w:r w:rsidRPr="00C67D90">
              <w:rPr>
                <w:rFonts w:ascii="Times New Roman" w:hAnsi="Times New Roman" w:cs="Times New Roman"/>
                <w:sz w:val="26"/>
                <w:szCs w:val="26"/>
              </w:rPr>
              <w:t>отчета)</w:t>
            </w:r>
          </w:p>
        </w:tc>
        <w:tc>
          <w:tcPr>
            <w:tcW w:w="3544" w:type="dxa"/>
            <w:tcBorders>
              <w:top w:val="single" w:sz="4" w:space="0" w:color="auto"/>
              <w:left w:val="single" w:sz="4" w:space="0" w:color="auto"/>
              <w:bottom w:val="single" w:sz="4" w:space="0" w:color="auto"/>
              <w:right w:val="single" w:sz="4" w:space="0" w:color="auto"/>
            </w:tcBorders>
          </w:tcPr>
          <w:p w:rsidR="007E269C" w:rsidRPr="00C67D90" w:rsidRDefault="007E269C" w:rsidP="00E62C95">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7.2. Новые обязанности и</w:t>
            </w:r>
            <w:r w:rsidR="00E62C95">
              <w:rPr>
                <w:rFonts w:ascii="Times New Roman" w:hAnsi="Times New Roman" w:cs="Times New Roman"/>
                <w:sz w:val="26"/>
                <w:szCs w:val="26"/>
              </w:rPr>
              <w:t xml:space="preserve"> </w:t>
            </w:r>
            <w:r w:rsidRPr="00C67D90">
              <w:rPr>
                <w:rFonts w:ascii="Times New Roman" w:hAnsi="Times New Roman" w:cs="Times New Roman"/>
                <w:sz w:val="26"/>
                <w:szCs w:val="26"/>
              </w:rPr>
              <w:t>ограничения, изменения</w:t>
            </w:r>
            <w:r w:rsidR="00E62C95">
              <w:rPr>
                <w:rFonts w:ascii="Times New Roman" w:hAnsi="Times New Roman" w:cs="Times New Roman"/>
                <w:sz w:val="26"/>
                <w:szCs w:val="26"/>
              </w:rPr>
              <w:t xml:space="preserve"> </w:t>
            </w:r>
            <w:r w:rsidRPr="00C67D90">
              <w:rPr>
                <w:rFonts w:ascii="Times New Roman" w:hAnsi="Times New Roman" w:cs="Times New Roman"/>
                <w:sz w:val="26"/>
                <w:szCs w:val="26"/>
              </w:rPr>
              <w:t>существующих</w:t>
            </w:r>
            <w:r w:rsidR="00E62C95">
              <w:rPr>
                <w:rFonts w:ascii="Times New Roman" w:hAnsi="Times New Roman" w:cs="Times New Roman"/>
                <w:sz w:val="26"/>
                <w:szCs w:val="26"/>
              </w:rPr>
              <w:t xml:space="preserve"> </w:t>
            </w:r>
            <w:r w:rsidRPr="00C67D90">
              <w:rPr>
                <w:rFonts w:ascii="Times New Roman" w:hAnsi="Times New Roman" w:cs="Times New Roman"/>
                <w:sz w:val="26"/>
                <w:szCs w:val="26"/>
              </w:rPr>
              <w:t>обязанностей и</w:t>
            </w:r>
            <w:r w:rsidR="00E62C95">
              <w:rPr>
                <w:rFonts w:ascii="Times New Roman" w:hAnsi="Times New Roman" w:cs="Times New Roman"/>
                <w:sz w:val="26"/>
                <w:szCs w:val="26"/>
              </w:rPr>
              <w:t xml:space="preserve"> </w:t>
            </w:r>
            <w:r w:rsidRPr="00C67D90">
              <w:rPr>
                <w:rFonts w:ascii="Times New Roman" w:hAnsi="Times New Roman" w:cs="Times New Roman"/>
                <w:sz w:val="26"/>
                <w:szCs w:val="26"/>
              </w:rPr>
              <w:t>ограничений, вводимые</w:t>
            </w:r>
            <w:r w:rsidR="00E62C95">
              <w:rPr>
                <w:rFonts w:ascii="Times New Roman" w:hAnsi="Times New Roman" w:cs="Times New Roman"/>
                <w:sz w:val="26"/>
                <w:szCs w:val="26"/>
              </w:rPr>
              <w:t xml:space="preserve"> </w:t>
            </w:r>
            <w:r w:rsidRPr="00C67D90">
              <w:rPr>
                <w:rFonts w:ascii="Times New Roman" w:hAnsi="Times New Roman" w:cs="Times New Roman"/>
                <w:sz w:val="26"/>
                <w:szCs w:val="26"/>
              </w:rPr>
              <w:t>предлагаемым правовым</w:t>
            </w:r>
            <w:r w:rsidR="00E62C95">
              <w:rPr>
                <w:rFonts w:ascii="Times New Roman" w:hAnsi="Times New Roman" w:cs="Times New Roman"/>
                <w:sz w:val="26"/>
                <w:szCs w:val="26"/>
              </w:rPr>
              <w:t xml:space="preserve"> </w:t>
            </w:r>
            <w:r w:rsidRPr="00C67D90">
              <w:rPr>
                <w:rFonts w:ascii="Times New Roman" w:hAnsi="Times New Roman" w:cs="Times New Roman"/>
                <w:sz w:val="26"/>
                <w:szCs w:val="26"/>
              </w:rPr>
              <w:t>регулированием (с</w:t>
            </w:r>
            <w:r w:rsidR="00E62C95">
              <w:rPr>
                <w:rFonts w:ascii="Times New Roman" w:hAnsi="Times New Roman" w:cs="Times New Roman"/>
                <w:sz w:val="26"/>
                <w:szCs w:val="26"/>
              </w:rPr>
              <w:t xml:space="preserve"> </w:t>
            </w:r>
            <w:r w:rsidRPr="00C67D90">
              <w:rPr>
                <w:rFonts w:ascii="Times New Roman" w:hAnsi="Times New Roman" w:cs="Times New Roman"/>
                <w:sz w:val="26"/>
                <w:szCs w:val="26"/>
              </w:rPr>
              <w:t>указанием</w:t>
            </w:r>
            <w:r w:rsidR="00E62C95">
              <w:rPr>
                <w:rFonts w:ascii="Times New Roman" w:hAnsi="Times New Roman" w:cs="Times New Roman"/>
                <w:sz w:val="26"/>
                <w:szCs w:val="26"/>
              </w:rPr>
              <w:t xml:space="preserve"> </w:t>
            </w:r>
            <w:r w:rsidRPr="00C67D90">
              <w:rPr>
                <w:rFonts w:ascii="Times New Roman" w:hAnsi="Times New Roman" w:cs="Times New Roman"/>
                <w:sz w:val="26"/>
                <w:szCs w:val="26"/>
              </w:rPr>
              <w:t>соответствующих</w:t>
            </w:r>
            <w:r w:rsidR="00E62C95">
              <w:rPr>
                <w:rFonts w:ascii="Times New Roman" w:hAnsi="Times New Roman" w:cs="Times New Roman"/>
                <w:sz w:val="26"/>
                <w:szCs w:val="26"/>
              </w:rPr>
              <w:t xml:space="preserve"> </w:t>
            </w:r>
            <w:r w:rsidRPr="00C67D90">
              <w:rPr>
                <w:rFonts w:ascii="Times New Roman" w:hAnsi="Times New Roman" w:cs="Times New Roman"/>
                <w:sz w:val="26"/>
                <w:szCs w:val="26"/>
              </w:rPr>
              <w:t>положений проекта</w:t>
            </w:r>
            <w:r w:rsidR="00E62C95">
              <w:rPr>
                <w:rFonts w:ascii="Times New Roman" w:hAnsi="Times New Roman" w:cs="Times New Roman"/>
                <w:sz w:val="26"/>
                <w:szCs w:val="26"/>
              </w:rPr>
              <w:t xml:space="preserve"> </w:t>
            </w:r>
            <w:r w:rsidRPr="00C67D90">
              <w:rPr>
                <w:rFonts w:ascii="Times New Roman" w:hAnsi="Times New Roman" w:cs="Times New Roman"/>
                <w:sz w:val="26"/>
                <w:szCs w:val="26"/>
              </w:rPr>
              <w:t>муниципального</w:t>
            </w:r>
            <w:r w:rsidR="00E62C95">
              <w:rPr>
                <w:rFonts w:ascii="Times New Roman" w:hAnsi="Times New Roman" w:cs="Times New Roman"/>
                <w:sz w:val="26"/>
                <w:szCs w:val="26"/>
              </w:rPr>
              <w:t xml:space="preserve"> </w:t>
            </w:r>
            <w:r w:rsidRPr="00C67D90">
              <w:rPr>
                <w:rFonts w:ascii="Times New Roman" w:hAnsi="Times New Roman" w:cs="Times New Roman"/>
                <w:sz w:val="26"/>
                <w:szCs w:val="26"/>
              </w:rPr>
              <w:t>нормативного правового</w:t>
            </w:r>
            <w:r w:rsidR="00E62C95">
              <w:rPr>
                <w:rFonts w:ascii="Times New Roman" w:hAnsi="Times New Roman" w:cs="Times New Roman"/>
                <w:sz w:val="26"/>
                <w:szCs w:val="26"/>
              </w:rPr>
              <w:t xml:space="preserve"> </w:t>
            </w:r>
            <w:r w:rsidRPr="00C67D90">
              <w:rPr>
                <w:rFonts w:ascii="Times New Roman" w:hAnsi="Times New Roman" w:cs="Times New Roman"/>
                <w:sz w:val="26"/>
                <w:szCs w:val="26"/>
              </w:rPr>
              <w:t>акта)</w:t>
            </w:r>
          </w:p>
        </w:tc>
        <w:tc>
          <w:tcPr>
            <w:tcW w:w="2268" w:type="dxa"/>
            <w:tcBorders>
              <w:top w:val="single" w:sz="4" w:space="0" w:color="auto"/>
              <w:left w:val="single" w:sz="4" w:space="0" w:color="auto"/>
              <w:bottom w:val="single" w:sz="4" w:space="0" w:color="auto"/>
              <w:right w:val="single" w:sz="4" w:space="0" w:color="auto"/>
            </w:tcBorders>
          </w:tcPr>
          <w:p w:rsidR="007E269C" w:rsidRPr="00C67D90" w:rsidRDefault="007E269C" w:rsidP="00E62C95">
            <w:pPr>
              <w:autoSpaceDE w:val="0"/>
              <w:autoSpaceDN w:val="0"/>
              <w:adjustRightInd w:val="0"/>
              <w:spacing w:after="0" w:line="240" w:lineRule="auto"/>
              <w:ind w:right="-6"/>
              <w:rPr>
                <w:rFonts w:ascii="Times New Roman" w:hAnsi="Times New Roman" w:cs="Times New Roman"/>
                <w:sz w:val="26"/>
                <w:szCs w:val="26"/>
              </w:rPr>
            </w:pPr>
            <w:r w:rsidRPr="00C67D90">
              <w:rPr>
                <w:rFonts w:ascii="Times New Roman" w:hAnsi="Times New Roman" w:cs="Times New Roman"/>
                <w:sz w:val="26"/>
                <w:szCs w:val="26"/>
              </w:rPr>
              <w:t>7.3. Описание</w:t>
            </w:r>
            <w:r w:rsidR="00E62C95">
              <w:rPr>
                <w:rFonts w:ascii="Times New Roman" w:hAnsi="Times New Roman" w:cs="Times New Roman"/>
                <w:sz w:val="26"/>
                <w:szCs w:val="26"/>
              </w:rPr>
              <w:t xml:space="preserve"> </w:t>
            </w:r>
            <w:r w:rsidRPr="00C67D90">
              <w:rPr>
                <w:rFonts w:ascii="Times New Roman" w:hAnsi="Times New Roman" w:cs="Times New Roman"/>
                <w:sz w:val="26"/>
                <w:szCs w:val="26"/>
              </w:rPr>
              <w:t>расходов и</w:t>
            </w:r>
            <w:r w:rsidR="00E62C95">
              <w:rPr>
                <w:rFonts w:ascii="Times New Roman" w:hAnsi="Times New Roman" w:cs="Times New Roman"/>
                <w:sz w:val="26"/>
                <w:szCs w:val="26"/>
              </w:rPr>
              <w:t xml:space="preserve"> </w:t>
            </w:r>
            <w:r w:rsidRPr="00C67D90">
              <w:rPr>
                <w:rFonts w:ascii="Times New Roman" w:hAnsi="Times New Roman" w:cs="Times New Roman"/>
                <w:sz w:val="26"/>
                <w:szCs w:val="26"/>
              </w:rPr>
              <w:t>возможных</w:t>
            </w:r>
            <w:r w:rsidR="00E62C95">
              <w:rPr>
                <w:rFonts w:ascii="Times New Roman" w:hAnsi="Times New Roman" w:cs="Times New Roman"/>
                <w:sz w:val="26"/>
                <w:szCs w:val="26"/>
              </w:rPr>
              <w:t xml:space="preserve"> </w:t>
            </w:r>
            <w:r w:rsidRPr="00C67D90">
              <w:rPr>
                <w:rFonts w:ascii="Times New Roman" w:hAnsi="Times New Roman" w:cs="Times New Roman"/>
                <w:sz w:val="26"/>
                <w:szCs w:val="26"/>
              </w:rPr>
              <w:t>доходов,</w:t>
            </w:r>
            <w:r w:rsidR="00E62C95">
              <w:rPr>
                <w:rFonts w:ascii="Times New Roman" w:hAnsi="Times New Roman" w:cs="Times New Roman"/>
                <w:sz w:val="26"/>
                <w:szCs w:val="26"/>
              </w:rPr>
              <w:t xml:space="preserve"> </w:t>
            </w:r>
            <w:r w:rsidRPr="00C67D90">
              <w:rPr>
                <w:rFonts w:ascii="Times New Roman" w:hAnsi="Times New Roman" w:cs="Times New Roman"/>
                <w:sz w:val="26"/>
                <w:szCs w:val="26"/>
              </w:rPr>
              <w:t>связанных с</w:t>
            </w:r>
            <w:r w:rsidR="00E62C95">
              <w:rPr>
                <w:rFonts w:ascii="Times New Roman" w:hAnsi="Times New Roman" w:cs="Times New Roman"/>
                <w:sz w:val="26"/>
                <w:szCs w:val="26"/>
              </w:rPr>
              <w:t xml:space="preserve"> </w:t>
            </w:r>
            <w:r w:rsidRPr="00C67D90">
              <w:rPr>
                <w:rFonts w:ascii="Times New Roman" w:hAnsi="Times New Roman" w:cs="Times New Roman"/>
                <w:sz w:val="26"/>
                <w:szCs w:val="26"/>
              </w:rPr>
              <w:t>введением</w:t>
            </w:r>
            <w:r w:rsidR="00E62C95">
              <w:rPr>
                <w:rFonts w:ascii="Times New Roman" w:hAnsi="Times New Roman" w:cs="Times New Roman"/>
                <w:sz w:val="26"/>
                <w:szCs w:val="26"/>
              </w:rPr>
              <w:t xml:space="preserve"> </w:t>
            </w:r>
            <w:r w:rsidRPr="00C67D90">
              <w:rPr>
                <w:rFonts w:ascii="Times New Roman" w:hAnsi="Times New Roman" w:cs="Times New Roman"/>
                <w:sz w:val="26"/>
                <w:szCs w:val="26"/>
              </w:rPr>
              <w:t>предлагаемого</w:t>
            </w:r>
            <w:r w:rsidR="00E62C95">
              <w:rPr>
                <w:rFonts w:ascii="Times New Roman" w:hAnsi="Times New Roman" w:cs="Times New Roman"/>
                <w:sz w:val="26"/>
                <w:szCs w:val="26"/>
              </w:rPr>
              <w:t xml:space="preserve"> </w:t>
            </w:r>
            <w:r w:rsidRPr="00C67D90">
              <w:rPr>
                <w:rFonts w:ascii="Times New Roman" w:hAnsi="Times New Roman" w:cs="Times New Roman"/>
                <w:sz w:val="26"/>
                <w:szCs w:val="26"/>
              </w:rPr>
              <w:t>правового</w:t>
            </w:r>
            <w:r w:rsidR="00E62C95">
              <w:rPr>
                <w:rFonts w:ascii="Times New Roman" w:hAnsi="Times New Roman" w:cs="Times New Roman"/>
                <w:sz w:val="26"/>
                <w:szCs w:val="26"/>
              </w:rPr>
              <w:t xml:space="preserve"> </w:t>
            </w:r>
            <w:r w:rsidRPr="00C67D90">
              <w:rPr>
                <w:rFonts w:ascii="Times New Roman" w:hAnsi="Times New Roman" w:cs="Times New Roman"/>
                <w:sz w:val="26"/>
                <w:szCs w:val="26"/>
              </w:rPr>
              <w:t>регулирования</w:t>
            </w:r>
          </w:p>
        </w:tc>
        <w:tc>
          <w:tcPr>
            <w:tcW w:w="1559" w:type="dxa"/>
            <w:tcBorders>
              <w:top w:val="single" w:sz="4" w:space="0" w:color="auto"/>
              <w:left w:val="single" w:sz="4" w:space="0" w:color="auto"/>
              <w:bottom w:val="single" w:sz="4" w:space="0" w:color="auto"/>
              <w:right w:val="single" w:sz="4" w:space="0" w:color="auto"/>
            </w:tcBorders>
          </w:tcPr>
          <w:p w:rsidR="007E269C" w:rsidRPr="00C67D90" w:rsidRDefault="007E269C" w:rsidP="00E62C95">
            <w:pPr>
              <w:autoSpaceDE w:val="0"/>
              <w:autoSpaceDN w:val="0"/>
              <w:adjustRightInd w:val="0"/>
              <w:spacing w:after="0" w:line="240" w:lineRule="auto"/>
              <w:rPr>
                <w:rFonts w:ascii="Times New Roman" w:hAnsi="Times New Roman" w:cs="Times New Roman"/>
                <w:sz w:val="26"/>
                <w:szCs w:val="26"/>
              </w:rPr>
            </w:pPr>
            <w:r w:rsidRPr="00C67D90">
              <w:rPr>
                <w:rFonts w:ascii="Times New Roman" w:hAnsi="Times New Roman" w:cs="Times New Roman"/>
                <w:sz w:val="26"/>
                <w:szCs w:val="26"/>
              </w:rPr>
              <w:t>7.4.</w:t>
            </w:r>
            <w:r w:rsidR="00E62C95">
              <w:rPr>
                <w:rFonts w:ascii="Times New Roman" w:hAnsi="Times New Roman" w:cs="Times New Roman"/>
                <w:sz w:val="26"/>
                <w:szCs w:val="26"/>
              </w:rPr>
              <w:t xml:space="preserve"> </w:t>
            </w:r>
            <w:r w:rsidRPr="00C67D90">
              <w:rPr>
                <w:rFonts w:ascii="Times New Roman" w:hAnsi="Times New Roman" w:cs="Times New Roman"/>
                <w:sz w:val="26"/>
                <w:szCs w:val="26"/>
              </w:rPr>
              <w:t>Количественная оценка,</w:t>
            </w:r>
            <w:r w:rsidR="00E62C95">
              <w:rPr>
                <w:rFonts w:ascii="Times New Roman" w:hAnsi="Times New Roman" w:cs="Times New Roman"/>
                <w:sz w:val="26"/>
                <w:szCs w:val="26"/>
              </w:rPr>
              <w:t xml:space="preserve"> </w:t>
            </w:r>
            <w:r w:rsidRPr="00C67D90">
              <w:rPr>
                <w:rFonts w:ascii="Times New Roman" w:hAnsi="Times New Roman" w:cs="Times New Roman"/>
                <w:sz w:val="26"/>
                <w:szCs w:val="26"/>
              </w:rPr>
              <w:t>млн. рублей</w:t>
            </w:r>
          </w:p>
        </w:tc>
      </w:tr>
      <w:tr w:rsidR="006331A7" w:rsidRPr="00C67D90" w:rsidTr="00E62C95">
        <w:trPr>
          <w:trHeight w:val="131"/>
        </w:trPr>
        <w:tc>
          <w:tcPr>
            <w:tcW w:w="2518" w:type="dxa"/>
            <w:tcBorders>
              <w:top w:val="single" w:sz="4" w:space="0" w:color="auto"/>
              <w:left w:val="single" w:sz="4" w:space="0" w:color="auto"/>
              <w:bottom w:val="single" w:sz="4" w:space="0" w:color="auto"/>
              <w:right w:val="single" w:sz="4" w:space="0" w:color="auto"/>
            </w:tcBorders>
          </w:tcPr>
          <w:p w:rsidR="006331A7" w:rsidRPr="00C67D90" w:rsidRDefault="006331A7" w:rsidP="006E218C">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i/>
                <w:sz w:val="26"/>
                <w:szCs w:val="26"/>
              </w:rPr>
              <w:t>Физические и юридические лица - застройщики, проживающие на территории сел</w:t>
            </w:r>
            <w:r w:rsidR="006E218C" w:rsidRPr="00C67D90">
              <w:rPr>
                <w:rFonts w:ascii="Times New Roman" w:hAnsi="Times New Roman" w:cs="Times New Roman"/>
                <w:i/>
                <w:sz w:val="26"/>
                <w:szCs w:val="26"/>
              </w:rPr>
              <w:t>ьских поселений Крымского района либо их представители, наделенные соответствующими полномочиями</w:t>
            </w:r>
          </w:p>
        </w:tc>
        <w:tc>
          <w:tcPr>
            <w:tcW w:w="3544" w:type="dxa"/>
            <w:tcBorders>
              <w:top w:val="single" w:sz="4" w:space="0" w:color="auto"/>
              <w:left w:val="single" w:sz="4" w:space="0" w:color="auto"/>
              <w:right w:val="single" w:sz="4" w:space="0" w:color="auto"/>
            </w:tcBorders>
          </w:tcPr>
          <w:p w:rsidR="006331A7" w:rsidRPr="00C67D90" w:rsidRDefault="00B64C9A" w:rsidP="00BD3160">
            <w:pPr>
              <w:spacing w:after="0" w:line="240" w:lineRule="auto"/>
              <w:rPr>
                <w:rFonts w:ascii="Times New Roman" w:hAnsi="Times New Roman" w:cs="Times New Roman"/>
                <w:sz w:val="26"/>
                <w:szCs w:val="26"/>
              </w:rPr>
            </w:pPr>
            <w:r w:rsidRPr="00B646CA">
              <w:rPr>
                <w:rFonts w:ascii="Times New Roman" w:hAnsi="Times New Roman" w:cs="Times New Roman"/>
                <w:i/>
                <w:sz w:val="26"/>
                <w:szCs w:val="26"/>
              </w:rPr>
              <w:t>Заявитель вправе представить заявление и прилагаемые к нему документы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2268" w:type="dxa"/>
            <w:tcBorders>
              <w:top w:val="single" w:sz="4" w:space="0" w:color="auto"/>
              <w:left w:val="single" w:sz="4" w:space="0" w:color="auto"/>
              <w:right w:val="single" w:sz="4" w:space="0" w:color="auto"/>
            </w:tcBorders>
          </w:tcPr>
          <w:p w:rsidR="006331A7" w:rsidRPr="00C67D90" w:rsidRDefault="006331A7" w:rsidP="008B72FB">
            <w:pPr>
              <w:autoSpaceDE w:val="0"/>
              <w:autoSpaceDN w:val="0"/>
              <w:adjustRightInd w:val="0"/>
              <w:spacing w:after="0" w:line="240" w:lineRule="auto"/>
              <w:jc w:val="both"/>
              <w:rPr>
                <w:rFonts w:ascii="Times New Roman" w:hAnsi="Times New Roman" w:cs="Times New Roman"/>
                <w:sz w:val="26"/>
                <w:szCs w:val="26"/>
              </w:rPr>
            </w:pPr>
            <w:r w:rsidRPr="00C67D90">
              <w:rPr>
                <w:rFonts w:ascii="Times New Roman" w:hAnsi="Times New Roman" w:cs="Times New Roman"/>
                <w:i/>
                <w:sz w:val="26"/>
                <w:szCs w:val="26"/>
              </w:rPr>
              <w:t>Услуга, предоставляемая в соответствии с данным административным регламентом, является бесплатной, иных затрат не требуется</w:t>
            </w:r>
          </w:p>
        </w:tc>
        <w:tc>
          <w:tcPr>
            <w:tcW w:w="1559" w:type="dxa"/>
            <w:tcBorders>
              <w:top w:val="single" w:sz="4" w:space="0" w:color="auto"/>
              <w:left w:val="single" w:sz="4" w:space="0" w:color="auto"/>
              <w:right w:val="single" w:sz="4" w:space="0" w:color="auto"/>
            </w:tcBorders>
          </w:tcPr>
          <w:p w:rsidR="006331A7" w:rsidRPr="00C67D90" w:rsidRDefault="006331A7" w:rsidP="004B143A">
            <w:pPr>
              <w:autoSpaceDE w:val="0"/>
              <w:autoSpaceDN w:val="0"/>
              <w:adjustRightInd w:val="0"/>
              <w:spacing w:after="0" w:line="240" w:lineRule="auto"/>
              <w:ind w:right="-284"/>
              <w:jc w:val="both"/>
              <w:rPr>
                <w:rFonts w:ascii="Times New Roman" w:hAnsi="Times New Roman" w:cs="Times New Roman"/>
                <w:sz w:val="26"/>
                <w:szCs w:val="26"/>
              </w:rPr>
            </w:pPr>
            <w:r w:rsidRPr="00C67D90">
              <w:rPr>
                <w:rFonts w:ascii="Times New Roman" w:hAnsi="Times New Roman" w:cs="Times New Roman"/>
                <w:sz w:val="26"/>
                <w:szCs w:val="26"/>
              </w:rPr>
              <w:t>-</w:t>
            </w:r>
          </w:p>
        </w:tc>
      </w:tr>
    </w:tbl>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7.5. Издержки и выгоды адресатов предлагаемого правового регулирования, не поддающиеся количественной оценке:</w:t>
      </w:r>
      <w:r w:rsidR="00DE1E14" w:rsidRPr="00C67D90">
        <w:rPr>
          <w:rFonts w:ascii="Times New Roman" w:hAnsi="Times New Roman" w:cs="Times New Roman"/>
          <w:sz w:val="26"/>
          <w:szCs w:val="26"/>
        </w:rPr>
        <w:t xml:space="preserve"> -</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7.6. Источники данных:</w:t>
      </w:r>
      <w:r w:rsidR="00DE1E14" w:rsidRPr="00C67D90">
        <w:rPr>
          <w:rFonts w:ascii="Times New Roman" w:hAnsi="Times New Roman" w:cs="Times New Roman"/>
          <w:sz w:val="26"/>
          <w:szCs w:val="26"/>
        </w:rPr>
        <w:t xml:space="preserve"> -</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lastRenderedPageBreak/>
        <w:t>8. Оценка рисков неблагоприятных последствий применения предлагаемого правового регулирования: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569"/>
      </w:tblGrid>
      <w:tr w:rsidR="007E269C" w:rsidRPr="00C67D90" w:rsidTr="00E62C95">
        <w:tc>
          <w:tcPr>
            <w:tcW w:w="2392" w:type="dxa"/>
            <w:tcBorders>
              <w:top w:val="single" w:sz="4" w:space="0" w:color="auto"/>
              <w:left w:val="single" w:sz="4" w:space="0" w:color="auto"/>
              <w:bottom w:val="single" w:sz="4" w:space="0" w:color="auto"/>
              <w:right w:val="single" w:sz="4" w:space="0" w:color="auto"/>
            </w:tcBorders>
          </w:tcPr>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8.1. Виды</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рисков</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8.2. Оценка</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вероятности</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наступления</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неблагоприятных</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последствий</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8.3. Методы</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контроля рисков</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p>
        </w:tc>
        <w:tc>
          <w:tcPr>
            <w:tcW w:w="2569" w:type="dxa"/>
            <w:tcBorders>
              <w:top w:val="single" w:sz="4" w:space="0" w:color="auto"/>
              <w:left w:val="single" w:sz="4" w:space="0" w:color="auto"/>
              <w:bottom w:val="single" w:sz="4" w:space="0" w:color="auto"/>
              <w:right w:val="single" w:sz="4" w:space="0" w:color="auto"/>
            </w:tcBorders>
          </w:tcPr>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8.4. Степень контроля</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рисков (полный /</w:t>
            </w:r>
          </w:p>
          <w:p w:rsidR="007E269C" w:rsidRPr="00C67D90" w:rsidRDefault="007E269C" w:rsidP="00E62C95">
            <w:pPr>
              <w:autoSpaceDE w:val="0"/>
              <w:autoSpaceDN w:val="0"/>
              <w:adjustRightInd w:val="0"/>
              <w:spacing w:after="0" w:line="240" w:lineRule="auto"/>
              <w:ind w:right="-108"/>
              <w:rPr>
                <w:rFonts w:ascii="Times New Roman" w:hAnsi="Times New Roman" w:cs="Times New Roman"/>
                <w:sz w:val="26"/>
                <w:szCs w:val="26"/>
              </w:rPr>
            </w:pPr>
            <w:r w:rsidRPr="00C67D90">
              <w:rPr>
                <w:rFonts w:ascii="Times New Roman" w:hAnsi="Times New Roman" w:cs="Times New Roman"/>
                <w:sz w:val="26"/>
                <w:szCs w:val="26"/>
              </w:rPr>
              <w:t>частичный /</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отсутствует)</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p>
        </w:tc>
      </w:tr>
      <w:tr w:rsidR="007E269C" w:rsidRPr="00C67D90" w:rsidTr="00E62C95">
        <w:tc>
          <w:tcPr>
            <w:tcW w:w="2392" w:type="dxa"/>
            <w:tcBorders>
              <w:top w:val="single" w:sz="4" w:space="0" w:color="auto"/>
              <w:left w:val="single" w:sz="4" w:space="0" w:color="auto"/>
              <w:bottom w:val="single" w:sz="4" w:space="0" w:color="auto"/>
              <w:right w:val="single" w:sz="4" w:space="0" w:color="auto"/>
            </w:tcBorders>
          </w:tcPr>
          <w:p w:rsidR="007E269C" w:rsidRPr="00C67D90" w:rsidRDefault="00DE1E14" w:rsidP="004B143A">
            <w:pPr>
              <w:autoSpaceDE w:val="0"/>
              <w:autoSpaceDN w:val="0"/>
              <w:adjustRightInd w:val="0"/>
              <w:spacing w:after="0" w:line="240" w:lineRule="auto"/>
              <w:ind w:right="-284"/>
              <w:rPr>
                <w:rFonts w:ascii="Times New Roman" w:hAnsi="Times New Roman" w:cs="Times New Roman"/>
                <w:i/>
                <w:sz w:val="26"/>
                <w:szCs w:val="26"/>
              </w:rPr>
            </w:pPr>
            <w:r w:rsidRPr="00C67D90">
              <w:rPr>
                <w:rFonts w:ascii="Times New Roman" w:hAnsi="Times New Roman" w:cs="Times New Roman"/>
                <w:i/>
                <w:sz w:val="26"/>
                <w:szCs w:val="26"/>
              </w:rPr>
              <w:t>Рисков не имеется</w:t>
            </w:r>
          </w:p>
        </w:tc>
        <w:tc>
          <w:tcPr>
            <w:tcW w:w="2393" w:type="dxa"/>
            <w:tcBorders>
              <w:top w:val="single" w:sz="4" w:space="0" w:color="auto"/>
              <w:left w:val="single" w:sz="4" w:space="0" w:color="auto"/>
              <w:bottom w:val="single" w:sz="4" w:space="0" w:color="auto"/>
              <w:right w:val="single" w:sz="4" w:space="0" w:color="auto"/>
            </w:tcBorders>
          </w:tcPr>
          <w:p w:rsidR="007E269C" w:rsidRPr="00C67D90" w:rsidRDefault="00DE1E14"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w:t>
            </w:r>
          </w:p>
        </w:tc>
        <w:tc>
          <w:tcPr>
            <w:tcW w:w="2393" w:type="dxa"/>
            <w:tcBorders>
              <w:top w:val="single" w:sz="4" w:space="0" w:color="auto"/>
              <w:left w:val="single" w:sz="4" w:space="0" w:color="auto"/>
              <w:bottom w:val="single" w:sz="4" w:space="0" w:color="auto"/>
              <w:right w:val="single" w:sz="4" w:space="0" w:color="auto"/>
            </w:tcBorders>
          </w:tcPr>
          <w:p w:rsidR="007E269C" w:rsidRPr="00C67D90" w:rsidRDefault="00DE1E14"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w:t>
            </w:r>
          </w:p>
        </w:tc>
        <w:tc>
          <w:tcPr>
            <w:tcW w:w="2569" w:type="dxa"/>
            <w:tcBorders>
              <w:top w:val="single" w:sz="4" w:space="0" w:color="auto"/>
              <w:left w:val="single" w:sz="4" w:space="0" w:color="auto"/>
              <w:bottom w:val="single" w:sz="4" w:space="0" w:color="auto"/>
              <w:right w:val="single" w:sz="4" w:space="0" w:color="auto"/>
            </w:tcBorders>
          </w:tcPr>
          <w:p w:rsidR="007E269C" w:rsidRPr="00C67D90" w:rsidRDefault="00DE1E14"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w:t>
            </w:r>
          </w:p>
        </w:tc>
      </w:tr>
    </w:tbl>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8.5. Источники данных:</w:t>
      </w:r>
      <w:r w:rsidR="00BC11E3" w:rsidRPr="00C67D90">
        <w:rPr>
          <w:rFonts w:ascii="Times New Roman" w:hAnsi="Times New Roman" w:cs="Times New Roman"/>
          <w:sz w:val="26"/>
          <w:szCs w:val="26"/>
        </w:rPr>
        <w:t xml:space="preserve"> -</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9. Сравнение возможных вариантов решения проблемы:</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026"/>
        <w:gridCol w:w="2694"/>
        <w:gridCol w:w="2976"/>
      </w:tblGrid>
      <w:tr w:rsidR="00B64C9A" w:rsidRPr="00E94392" w:rsidTr="00E62C95">
        <w:tc>
          <w:tcPr>
            <w:tcW w:w="4026" w:type="dxa"/>
            <w:tcBorders>
              <w:top w:val="single" w:sz="4" w:space="0" w:color="auto"/>
              <w:left w:val="single" w:sz="4" w:space="0" w:color="auto"/>
              <w:bottom w:val="single" w:sz="4" w:space="0" w:color="auto"/>
              <w:right w:val="single" w:sz="4" w:space="0" w:color="auto"/>
            </w:tcBorders>
          </w:tcPr>
          <w:p w:rsidR="00B64C9A" w:rsidRPr="00E94392" w:rsidRDefault="00B64C9A" w:rsidP="00E62C95">
            <w:pPr>
              <w:autoSpaceDE w:val="0"/>
              <w:autoSpaceDN w:val="0"/>
              <w:adjustRightInd w:val="0"/>
              <w:spacing w:after="0" w:line="240" w:lineRule="auto"/>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B64C9A" w:rsidRPr="00E94392" w:rsidRDefault="00B64C9A" w:rsidP="00E62C95">
            <w:pPr>
              <w:autoSpaceDE w:val="0"/>
              <w:autoSpaceDN w:val="0"/>
              <w:adjustRightInd w:val="0"/>
              <w:spacing w:after="0" w:line="240" w:lineRule="auto"/>
              <w:rPr>
                <w:rFonts w:ascii="Times New Roman" w:hAnsi="Times New Roman" w:cs="Times New Roman"/>
                <w:sz w:val="26"/>
                <w:szCs w:val="26"/>
              </w:rPr>
            </w:pPr>
            <w:r w:rsidRPr="00E94392">
              <w:rPr>
                <w:rFonts w:ascii="Times New Roman" w:hAnsi="Times New Roman" w:cs="Times New Roman"/>
                <w:sz w:val="26"/>
                <w:szCs w:val="26"/>
              </w:rPr>
              <w:t>Вариант 1</w:t>
            </w:r>
          </w:p>
        </w:tc>
        <w:tc>
          <w:tcPr>
            <w:tcW w:w="2976" w:type="dxa"/>
            <w:tcBorders>
              <w:top w:val="single" w:sz="4" w:space="0" w:color="auto"/>
              <w:left w:val="single" w:sz="4" w:space="0" w:color="auto"/>
              <w:bottom w:val="single" w:sz="4" w:space="0" w:color="auto"/>
              <w:right w:val="single" w:sz="4" w:space="0" w:color="auto"/>
            </w:tcBorders>
          </w:tcPr>
          <w:p w:rsidR="00B64C9A" w:rsidRPr="00E94392" w:rsidRDefault="00B64C9A" w:rsidP="00E62C95">
            <w:pPr>
              <w:autoSpaceDE w:val="0"/>
              <w:autoSpaceDN w:val="0"/>
              <w:adjustRightInd w:val="0"/>
              <w:spacing w:after="0" w:line="240" w:lineRule="auto"/>
              <w:ind w:right="-57"/>
              <w:rPr>
                <w:rFonts w:ascii="Times New Roman" w:hAnsi="Times New Roman" w:cs="Times New Roman"/>
                <w:sz w:val="26"/>
                <w:szCs w:val="26"/>
              </w:rPr>
            </w:pPr>
            <w:r w:rsidRPr="00E94392">
              <w:rPr>
                <w:rFonts w:ascii="Times New Roman" w:hAnsi="Times New Roman" w:cs="Times New Roman"/>
                <w:sz w:val="26"/>
                <w:szCs w:val="26"/>
              </w:rPr>
              <w:t>Вариант 2</w:t>
            </w:r>
          </w:p>
        </w:tc>
      </w:tr>
      <w:tr w:rsidR="00B64C9A" w:rsidRPr="00E94392" w:rsidTr="00E62C95">
        <w:tc>
          <w:tcPr>
            <w:tcW w:w="4026" w:type="dxa"/>
            <w:tcBorders>
              <w:top w:val="single" w:sz="4" w:space="0" w:color="auto"/>
              <w:left w:val="single" w:sz="4" w:space="0" w:color="auto"/>
              <w:bottom w:val="single" w:sz="4" w:space="0" w:color="auto"/>
              <w:right w:val="single" w:sz="4" w:space="0" w:color="auto"/>
            </w:tcBorders>
          </w:tcPr>
          <w:p w:rsidR="00B64C9A" w:rsidRPr="00F13ED6" w:rsidRDefault="00B64C9A" w:rsidP="00E62C9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9.1 </w:t>
            </w:r>
            <w:r w:rsidRPr="002C5DC0">
              <w:rPr>
                <w:rFonts w:ascii="Times New Roman" w:hAnsi="Times New Roman" w:cs="Times New Roman"/>
                <w:sz w:val="26"/>
                <w:szCs w:val="26"/>
              </w:rPr>
              <w:t>Содержание варианта решения</w:t>
            </w:r>
            <w:r w:rsidR="00E62C95">
              <w:rPr>
                <w:rFonts w:ascii="Times New Roman" w:hAnsi="Times New Roman" w:cs="Times New Roman"/>
                <w:sz w:val="26"/>
                <w:szCs w:val="26"/>
              </w:rPr>
              <w:t xml:space="preserve"> </w:t>
            </w:r>
            <w:r w:rsidRPr="002C5DC0">
              <w:rPr>
                <w:rFonts w:ascii="Times New Roman" w:hAnsi="Times New Roman" w:cs="Times New Roman"/>
                <w:sz w:val="26"/>
                <w:szCs w:val="26"/>
              </w:rPr>
              <w:t>проблемы</w:t>
            </w:r>
          </w:p>
        </w:tc>
        <w:tc>
          <w:tcPr>
            <w:tcW w:w="2694" w:type="dxa"/>
            <w:tcBorders>
              <w:top w:val="single" w:sz="4" w:space="0" w:color="auto"/>
              <w:left w:val="single" w:sz="4" w:space="0" w:color="auto"/>
              <w:bottom w:val="single" w:sz="4" w:space="0" w:color="auto"/>
              <w:right w:val="single" w:sz="4" w:space="0" w:color="auto"/>
            </w:tcBorders>
          </w:tcPr>
          <w:p w:rsidR="00B64C9A" w:rsidRPr="00F13ED6" w:rsidRDefault="00B64C9A" w:rsidP="00E62C95">
            <w:pPr>
              <w:pStyle w:val="ConsPlusNormal"/>
              <w:rPr>
                <w:rFonts w:ascii="Times New Roman" w:hAnsi="Times New Roman" w:cs="Times New Roman"/>
                <w:i/>
                <w:sz w:val="26"/>
                <w:szCs w:val="26"/>
              </w:rPr>
            </w:pPr>
            <w:r w:rsidRPr="00F13ED6">
              <w:rPr>
                <w:rFonts w:ascii="Times New Roman" w:hAnsi="Times New Roman" w:cs="Times New Roman"/>
                <w:i/>
                <w:sz w:val="26"/>
                <w:szCs w:val="26"/>
              </w:rPr>
              <w:t>Принятие муниципального нормативного правового акта</w:t>
            </w:r>
          </w:p>
        </w:tc>
        <w:tc>
          <w:tcPr>
            <w:tcW w:w="2976" w:type="dxa"/>
            <w:tcBorders>
              <w:top w:val="single" w:sz="4" w:space="0" w:color="auto"/>
              <w:left w:val="single" w:sz="4" w:space="0" w:color="auto"/>
              <w:bottom w:val="single" w:sz="4" w:space="0" w:color="auto"/>
              <w:right w:val="single" w:sz="4" w:space="0" w:color="auto"/>
            </w:tcBorders>
          </w:tcPr>
          <w:p w:rsidR="00B64C9A" w:rsidRPr="00F13ED6" w:rsidRDefault="00B64C9A" w:rsidP="00E62C95">
            <w:pPr>
              <w:pStyle w:val="ConsPlusNormal"/>
              <w:ind w:right="-57"/>
              <w:rPr>
                <w:rFonts w:ascii="Times New Roman" w:hAnsi="Times New Roman" w:cs="Times New Roman"/>
                <w:i/>
                <w:sz w:val="26"/>
                <w:szCs w:val="26"/>
              </w:rPr>
            </w:pPr>
            <w:r w:rsidRPr="00F13ED6">
              <w:rPr>
                <w:rFonts w:ascii="Times New Roman" w:hAnsi="Times New Roman" w:cs="Times New Roman"/>
                <w:i/>
                <w:sz w:val="26"/>
                <w:szCs w:val="26"/>
              </w:rPr>
              <w:t>Непринятие муниципального нормативного правового акта</w:t>
            </w:r>
          </w:p>
        </w:tc>
      </w:tr>
      <w:tr w:rsidR="00B64C9A" w:rsidRPr="00E94392" w:rsidTr="00E62C95">
        <w:tc>
          <w:tcPr>
            <w:tcW w:w="4026" w:type="dxa"/>
            <w:tcBorders>
              <w:top w:val="single" w:sz="4" w:space="0" w:color="auto"/>
              <w:left w:val="single" w:sz="4" w:space="0" w:color="auto"/>
              <w:bottom w:val="single" w:sz="4" w:space="0" w:color="auto"/>
              <w:right w:val="single" w:sz="4" w:space="0" w:color="auto"/>
            </w:tcBorders>
          </w:tcPr>
          <w:p w:rsidR="00B64C9A" w:rsidRPr="00F13ED6" w:rsidRDefault="00B64C9A" w:rsidP="00E62C9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9.2. Качественная характеристика и</w:t>
            </w:r>
            <w:r w:rsidR="00E62C95">
              <w:rPr>
                <w:rFonts w:ascii="Times New Roman" w:hAnsi="Times New Roman" w:cs="Times New Roman"/>
                <w:sz w:val="26"/>
                <w:szCs w:val="26"/>
              </w:rPr>
              <w:t xml:space="preserve"> </w:t>
            </w:r>
            <w:r w:rsidRPr="00F13ED6">
              <w:rPr>
                <w:rFonts w:ascii="Times New Roman" w:hAnsi="Times New Roman" w:cs="Times New Roman"/>
                <w:sz w:val="26"/>
                <w:szCs w:val="26"/>
              </w:rPr>
              <w:t>оценка динамики численности</w:t>
            </w:r>
            <w:r w:rsidR="00E62C95">
              <w:rPr>
                <w:rFonts w:ascii="Times New Roman" w:hAnsi="Times New Roman" w:cs="Times New Roman"/>
                <w:sz w:val="26"/>
                <w:szCs w:val="26"/>
              </w:rPr>
              <w:t xml:space="preserve"> </w:t>
            </w:r>
            <w:r w:rsidRPr="00F13ED6">
              <w:rPr>
                <w:rFonts w:ascii="Times New Roman" w:hAnsi="Times New Roman" w:cs="Times New Roman"/>
                <w:sz w:val="26"/>
                <w:szCs w:val="26"/>
              </w:rPr>
              <w:t>потенциальных адресатов</w:t>
            </w:r>
            <w:r w:rsidR="00E62C95">
              <w:rPr>
                <w:rFonts w:ascii="Times New Roman" w:hAnsi="Times New Roman" w:cs="Times New Roman"/>
                <w:sz w:val="26"/>
                <w:szCs w:val="26"/>
              </w:rPr>
              <w:t xml:space="preserve"> </w:t>
            </w:r>
            <w:r w:rsidRPr="00F13ED6">
              <w:rPr>
                <w:rFonts w:ascii="Times New Roman" w:hAnsi="Times New Roman" w:cs="Times New Roman"/>
                <w:sz w:val="26"/>
                <w:szCs w:val="26"/>
              </w:rPr>
              <w:t>предлагаемого правового регулирования</w:t>
            </w:r>
            <w:r w:rsidR="00E62C95">
              <w:rPr>
                <w:rFonts w:ascii="Times New Roman" w:hAnsi="Times New Roman" w:cs="Times New Roman"/>
                <w:sz w:val="26"/>
                <w:szCs w:val="26"/>
              </w:rPr>
              <w:t xml:space="preserve"> </w:t>
            </w:r>
            <w:r w:rsidRPr="00F13ED6">
              <w:rPr>
                <w:rFonts w:ascii="Times New Roman" w:hAnsi="Times New Roman" w:cs="Times New Roman"/>
                <w:sz w:val="26"/>
                <w:szCs w:val="26"/>
              </w:rPr>
              <w:t>в среднесрочном периоде (1 - 3 года)</w:t>
            </w:r>
          </w:p>
        </w:tc>
        <w:tc>
          <w:tcPr>
            <w:tcW w:w="2694" w:type="dxa"/>
            <w:tcBorders>
              <w:top w:val="single" w:sz="4" w:space="0" w:color="auto"/>
              <w:left w:val="single" w:sz="4" w:space="0" w:color="auto"/>
              <w:bottom w:val="single" w:sz="4" w:space="0" w:color="auto"/>
              <w:right w:val="single" w:sz="4" w:space="0" w:color="auto"/>
            </w:tcBorders>
          </w:tcPr>
          <w:p w:rsidR="00B64C9A" w:rsidRPr="00F13ED6" w:rsidRDefault="00B64C9A" w:rsidP="00E62C95">
            <w:pPr>
              <w:pStyle w:val="ConsPlusNonformat"/>
              <w:rPr>
                <w:rFonts w:ascii="Times New Roman" w:hAnsi="Times New Roman" w:cs="Times New Roman"/>
                <w:i/>
                <w:sz w:val="26"/>
                <w:szCs w:val="26"/>
              </w:rPr>
            </w:pPr>
            <w:r w:rsidRPr="00E94392">
              <w:rPr>
                <w:rFonts w:ascii="Times New Roman" w:hAnsi="Times New Roman" w:cs="Times New Roman"/>
                <w:i/>
                <w:sz w:val="26"/>
                <w:szCs w:val="26"/>
              </w:rPr>
              <w:t>Правообладатели земельных участков, либо их представители</w:t>
            </w:r>
            <w:r>
              <w:rPr>
                <w:rFonts w:ascii="Times New Roman" w:hAnsi="Times New Roman" w:cs="Times New Roman"/>
                <w:i/>
                <w:sz w:val="26"/>
                <w:szCs w:val="26"/>
              </w:rPr>
              <w:t>, наделенные соответствующими полномочиями</w:t>
            </w:r>
          </w:p>
        </w:tc>
        <w:tc>
          <w:tcPr>
            <w:tcW w:w="2976" w:type="dxa"/>
            <w:tcBorders>
              <w:top w:val="single" w:sz="4" w:space="0" w:color="auto"/>
              <w:left w:val="single" w:sz="4" w:space="0" w:color="auto"/>
              <w:bottom w:val="single" w:sz="4" w:space="0" w:color="auto"/>
              <w:right w:val="single" w:sz="4" w:space="0" w:color="auto"/>
            </w:tcBorders>
          </w:tcPr>
          <w:p w:rsidR="00B64C9A" w:rsidRPr="00F13ED6" w:rsidRDefault="00B64C9A" w:rsidP="00E62C95">
            <w:pPr>
              <w:pStyle w:val="ConsPlusNormal"/>
              <w:ind w:right="-57"/>
              <w:rPr>
                <w:rFonts w:ascii="Times New Roman" w:hAnsi="Times New Roman" w:cs="Times New Roman"/>
                <w:i/>
                <w:sz w:val="26"/>
                <w:szCs w:val="26"/>
              </w:rPr>
            </w:pPr>
            <w:r w:rsidRPr="00F13ED6">
              <w:rPr>
                <w:rFonts w:ascii="Times New Roman" w:hAnsi="Times New Roman" w:cs="Times New Roman"/>
                <w:i/>
                <w:sz w:val="26"/>
                <w:szCs w:val="26"/>
              </w:rPr>
              <w:t>отсутствует</w:t>
            </w:r>
          </w:p>
        </w:tc>
      </w:tr>
      <w:tr w:rsidR="00B64C9A" w:rsidRPr="00E94392" w:rsidTr="00E62C95">
        <w:tc>
          <w:tcPr>
            <w:tcW w:w="4026" w:type="dxa"/>
            <w:tcBorders>
              <w:top w:val="single" w:sz="4" w:space="0" w:color="auto"/>
              <w:left w:val="single" w:sz="4" w:space="0" w:color="auto"/>
              <w:bottom w:val="single" w:sz="4" w:space="0" w:color="auto"/>
              <w:right w:val="single" w:sz="4" w:space="0" w:color="auto"/>
            </w:tcBorders>
          </w:tcPr>
          <w:p w:rsidR="00B64C9A" w:rsidRPr="00F13ED6" w:rsidRDefault="00B64C9A" w:rsidP="00E62C9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9.3. Оценка дополнительных расходов</w:t>
            </w:r>
            <w:r w:rsidR="00E62C95">
              <w:rPr>
                <w:rFonts w:ascii="Times New Roman" w:hAnsi="Times New Roman" w:cs="Times New Roman"/>
                <w:sz w:val="26"/>
                <w:szCs w:val="26"/>
              </w:rPr>
              <w:t xml:space="preserve"> </w:t>
            </w:r>
            <w:r w:rsidRPr="00F13ED6">
              <w:rPr>
                <w:rFonts w:ascii="Times New Roman" w:hAnsi="Times New Roman" w:cs="Times New Roman"/>
                <w:sz w:val="26"/>
                <w:szCs w:val="26"/>
              </w:rPr>
              <w:t>(доходов) потенциальных адресатов</w:t>
            </w:r>
            <w:r w:rsidR="00E62C95">
              <w:rPr>
                <w:rFonts w:ascii="Times New Roman" w:hAnsi="Times New Roman" w:cs="Times New Roman"/>
                <w:sz w:val="26"/>
                <w:szCs w:val="26"/>
              </w:rPr>
              <w:t xml:space="preserve"> </w:t>
            </w:r>
            <w:r w:rsidRPr="00F13ED6">
              <w:rPr>
                <w:rFonts w:ascii="Times New Roman" w:hAnsi="Times New Roman" w:cs="Times New Roman"/>
                <w:sz w:val="26"/>
                <w:szCs w:val="26"/>
              </w:rPr>
              <w:t>регулирования, связанных с введением</w:t>
            </w:r>
            <w:r w:rsidR="00E62C95">
              <w:rPr>
                <w:rFonts w:ascii="Times New Roman" w:hAnsi="Times New Roman" w:cs="Times New Roman"/>
                <w:sz w:val="26"/>
                <w:szCs w:val="26"/>
              </w:rPr>
              <w:t xml:space="preserve"> </w:t>
            </w:r>
            <w:r w:rsidRPr="00F13ED6">
              <w:rPr>
                <w:rFonts w:ascii="Times New Roman" w:hAnsi="Times New Roman" w:cs="Times New Roman"/>
                <w:sz w:val="26"/>
                <w:szCs w:val="26"/>
              </w:rPr>
              <w:t>предлагаемого правового регулирования</w:t>
            </w:r>
          </w:p>
        </w:tc>
        <w:tc>
          <w:tcPr>
            <w:tcW w:w="2694" w:type="dxa"/>
            <w:tcBorders>
              <w:top w:val="single" w:sz="4" w:space="0" w:color="auto"/>
              <w:left w:val="single" w:sz="4" w:space="0" w:color="auto"/>
              <w:bottom w:val="single" w:sz="4" w:space="0" w:color="auto"/>
              <w:right w:val="single" w:sz="4" w:space="0" w:color="auto"/>
            </w:tcBorders>
          </w:tcPr>
          <w:p w:rsidR="00B64C9A" w:rsidRPr="00F13ED6" w:rsidRDefault="00B64C9A" w:rsidP="00E62C95">
            <w:pPr>
              <w:pStyle w:val="ConsPlusNormal"/>
              <w:rPr>
                <w:rFonts w:ascii="Times New Roman" w:hAnsi="Times New Roman" w:cs="Times New Roman"/>
                <w:i/>
                <w:sz w:val="26"/>
                <w:szCs w:val="26"/>
              </w:rPr>
            </w:pPr>
            <w:r w:rsidRPr="00F13ED6">
              <w:rPr>
                <w:rFonts w:ascii="Times New Roman" w:hAnsi="Times New Roman" w:cs="Times New Roman"/>
                <w:i/>
                <w:sz w:val="26"/>
                <w:szCs w:val="26"/>
              </w:rPr>
              <w:t>отсутству</w:t>
            </w:r>
            <w:r>
              <w:rPr>
                <w:rFonts w:ascii="Times New Roman" w:hAnsi="Times New Roman" w:cs="Times New Roman"/>
                <w:i/>
                <w:sz w:val="26"/>
                <w:szCs w:val="26"/>
              </w:rPr>
              <w:t>е</w:t>
            </w:r>
            <w:r w:rsidRPr="00F13ED6">
              <w:rPr>
                <w:rFonts w:ascii="Times New Roman" w:hAnsi="Times New Roman" w:cs="Times New Roman"/>
                <w:i/>
                <w:sz w:val="26"/>
                <w:szCs w:val="26"/>
              </w:rPr>
              <w:t>т</w:t>
            </w:r>
          </w:p>
        </w:tc>
        <w:tc>
          <w:tcPr>
            <w:tcW w:w="2976" w:type="dxa"/>
            <w:tcBorders>
              <w:top w:val="single" w:sz="4" w:space="0" w:color="auto"/>
              <w:left w:val="single" w:sz="4" w:space="0" w:color="auto"/>
              <w:bottom w:val="single" w:sz="4" w:space="0" w:color="auto"/>
              <w:right w:val="single" w:sz="4" w:space="0" w:color="auto"/>
            </w:tcBorders>
          </w:tcPr>
          <w:p w:rsidR="00B64C9A" w:rsidRPr="00F13ED6" w:rsidRDefault="00B64C9A" w:rsidP="00E62C95">
            <w:pPr>
              <w:pStyle w:val="ConsPlusNormal"/>
              <w:ind w:right="-57"/>
              <w:rPr>
                <w:rFonts w:ascii="Times New Roman" w:hAnsi="Times New Roman" w:cs="Times New Roman"/>
                <w:i/>
                <w:sz w:val="26"/>
                <w:szCs w:val="26"/>
              </w:rPr>
            </w:pPr>
            <w:r w:rsidRPr="00F13ED6">
              <w:rPr>
                <w:rFonts w:ascii="Times New Roman" w:hAnsi="Times New Roman" w:cs="Times New Roman"/>
                <w:i/>
                <w:sz w:val="26"/>
                <w:szCs w:val="26"/>
              </w:rPr>
              <w:t>отсутству</w:t>
            </w:r>
            <w:r>
              <w:rPr>
                <w:rFonts w:ascii="Times New Roman" w:hAnsi="Times New Roman" w:cs="Times New Roman"/>
                <w:i/>
                <w:sz w:val="26"/>
                <w:szCs w:val="26"/>
              </w:rPr>
              <w:t>е</w:t>
            </w:r>
            <w:r w:rsidRPr="00F13ED6">
              <w:rPr>
                <w:rFonts w:ascii="Times New Roman" w:hAnsi="Times New Roman" w:cs="Times New Roman"/>
                <w:i/>
                <w:sz w:val="26"/>
                <w:szCs w:val="26"/>
              </w:rPr>
              <w:t>т</w:t>
            </w:r>
          </w:p>
        </w:tc>
      </w:tr>
      <w:tr w:rsidR="00B64C9A" w:rsidRPr="00E94392" w:rsidTr="00E62C95">
        <w:tc>
          <w:tcPr>
            <w:tcW w:w="4026" w:type="dxa"/>
            <w:tcBorders>
              <w:top w:val="single" w:sz="4" w:space="0" w:color="auto"/>
              <w:left w:val="single" w:sz="4" w:space="0" w:color="auto"/>
              <w:bottom w:val="single" w:sz="4" w:space="0" w:color="auto"/>
              <w:right w:val="single" w:sz="4" w:space="0" w:color="auto"/>
            </w:tcBorders>
          </w:tcPr>
          <w:p w:rsidR="00B64C9A" w:rsidRPr="00F13ED6" w:rsidRDefault="00B64C9A" w:rsidP="00E62C9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9.4. Оценка расходов (доходов) местных</w:t>
            </w:r>
            <w:r w:rsidR="00E62C95">
              <w:rPr>
                <w:rFonts w:ascii="Times New Roman" w:hAnsi="Times New Roman" w:cs="Times New Roman"/>
                <w:sz w:val="26"/>
                <w:szCs w:val="26"/>
              </w:rPr>
              <w:t xml:space="preserve"> </w:t>
            </w:r>
            <w:r w:rsidRPr="00F13ED6">
              <w:rPr>
                <w:rFonts w:ascii="Times New Roman" w:hAnsi="Times New Roman" w:cs="Times New Roman"/>
                <w:sz w:val="26"/>
                <w:szCs w:val="26"/>
              </w:rPr>
              <w:t>бюджетов, связанных с введением</w:t>
            </w:r>
            <w:r w:rsidR="00E62C95">
              <w:rPr>
                <w:rFonts w:ascii="Times New Roman" w:hAnsi="Times New Roman" w:cs="Times New Roman"/>
                <w:sz w:val="26"/>
                <w:szCs w:val="26"/>
              </w:rPr>
              <w:t xml:space="preserve"> </w:t>
            </w:r>
            <w:r w:rsidRPr="00F13ED6">
              <w:rPr>
                <w:rFonts w:ascii="Times New Roman" w:hAnsi="Times New Roman" w:cs="Times New Roman"/>
                <w:sz w:val="26"/>
                <w:szCs w:val="26"/>
              </w:rPr>
              <w:t>предлагаемого правового регулирования</w:t>
            </w:r>
          </w:p>
        </w:tc>
        <w:tc>
          <w:tcPr>
            <w:tcW w:w="2694" w:type="dxa"/>
            <w:tcBorders>
              <w:top w:val="single" w:sz="4" w:space="0" w:color="auto"/>
              <w:left w:val="single" w:sz="4" w:space="0" w:color="auto"/>
              <w:bottom w:val="single" w:sz="4" w:space="0" w:color="auto"/>
              <w:right w:val="single" w:sz="4" w:space="0" w:color="auto"/>
            </w:tcBorders>
          </w:tcPr>
          <w:p w:rsidR="00B64C9A" w:rsidRPr="00F13ED6" w:rsidRDefault="00B64C9A" w:rsidP="00E62C95">
            <w:pPr>
              <w:pStyle w:val="ConsPlusNormal"/>
              <w:rPr>
                <w:rFonts w:ascii="Times New Roman" w:hAnsi="Times New Roman" w:cs="Times New Roman"/>
                <w:i/>
                <w:sz w:val="26"/>
                <w:szCs w:val="26"/>
              </w:rPr>
            </w:pPr>
            <w:r w:rsidRPr="00F13ED6">
              <w:rPr>
                <w:rFonts w:ascii="Times New Roman" w:hAnsi="Times New Roman" w:cs="Times New Roman"/>
                <w:i/>
                <w:sz w:val="26"/>
                <w:szCs w:val="26"/>
              </w:rPr>
              <w:t>отсутствует</w:t>
            </w:r>
          </w:p>
        </w:tc>
        <w:tc>
          <w:tcPr>
            <w:tcW w:w="2976" w:type="dxa"/>
            <w:tcBorders>
              <w:top w:val="single" w:sz="4" w:space="0" w:color="auto"/>
              <w:left w:val="single" w:sz="4" w:space="0" w:color="auto"/>
              <w:bottom w:val="single" w:sz="4" w:space="0" w:color="auto"/>
              <w:right w:val="single" w:sz="4" w:space="0" w:color="auto"/>
            </w:tcBorders>
          </w:tcPr>
          <w:p w:rsidR="00B64C9A" w:rsidRPr="00F13ED6" w:rsidRDefault="00B64C9A" w:rsidP="00E62C95">
            <w:pPr>
              <w:pStyle w:val="ConsPlusNormal"/>
              <w:ind w:right="-57"/>
              <w:rPr>
                <w:rFonts w:ascii="Times New Roman" w:hAnsi="Times New Roman" w:cs="Times New Roman"/>
                <w:i/>
                <w:sz w:val="26"/>
                <w:szCs w:val="26"/>
              </w:rPr>
            </w:pPr>
            <w:r w:rsidRPr="00F13ED6">
              <w:rPr>
                <w:rFonts w:ascii="Times New Roman" w:hAnsi="Times New Roman" w:cs="Times New Roman"/>
                <w:i/>
                <w:sz w:val="26"/>
                <w:szCs w:val="26"/>
              </w:rPr>
              <w:t>отсутствует</w:t>
            </w:r>
          </w:p>
        </w:tc>
      </w:tr>
      <w:tr w:rsidR="00B64C9A" w:rsidRPr="00E94392" w:rsidTr="00E62C95">
        <w:tc>
          <w:tcPr>
            <w:tcW w:w="4026" w:type="dxa"/>
            <w:tcBorders>
              <w:top w:val="single" w:sz="4" w:space="0" w:color="auto"/>
              <w:left w:val="single" w:sz="4" w:space="0" w:color="auto"/>
              <w:bottom w:val="single" w:sz="4" w:space="0" w:color="auto"/>
              <w:right w:val="single" w:sz="4" w:space="0" w:color="auto"/>
            </w:tcBorders>
          </w:tcPr>
          <w:p w:rsidR="00B64C9A" w:rsidRPr="00F13ED6" w:rsidRDefault="00B64C9A" w:rsidP="00E62C9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9.5. Оценка возможности достижения</w:t>
            </w:r>
            <w:r w:rsidR="00E62C95">
              <w:rPr>
                <w:rFonts w:ascii="Times New Roman" w:hAnsi="Times New Roman" w:cs="Times New Roman"/>
                <w:sz w:val="26"/>
                <w:szCs w:val="26"/>
              </w:rPr>
              <w:t xml:space="preserve"> </w:t>
            </w:r>
            <w:r w:rsidRPr="00F13ED6">
              <w:rPr>
                <w:rFonts w:ascii="Times New Roman" w:hAnsi="Times New Roman" w:cs="Times New Roman"/>
                <w:sz w:val="26"/>
                <w:szCs w:val="26"/>
              </w:rPr>
              <w:t>заявленных целей регулирования</w:t>
            </w:r>
            <w:r w:rsidR="00E62C95">
              <w:rPr>
                <w:rFonts w:ascii="Times New Roman" w:hAnsi="Times New Roman" w:cs="Times New Roman"/>
                <w:sz w:val="26"/>
                <w:szCs w:val="26"/>
              </w:rPr>
              <w:t xml:space="preserve"> </w:t>
            </w:r>
            <w:r w:rsidRPr="00F13ED6">
              <w:rPr>
                <w:rFonts w:ascii="Times New Roman" w:hAnsi="Times New Roman" w:cs="Times New Roman"/>
                <w:sz w:val="26"/>
                <w:szCs w:val="26"/>
              </w:rPr>
              <w:t>(раздел 3 сводного отчета) посредством</w:t>
            </w:r>
            <w:r w:rsidR="00E62C95">
              <w:rPr>
                <w:rFonts w:ascii="Times New Roman" w:hAnsi="Times New Roman" w:cs="Times New Roman"/>
                <w:sz w:val="26"/>
                <w:szCs w:val="26"/>
              </w:rPr>
              <w:t xml:space="preserve"> </w:t>
            </w:r>
            <w:r w:rsidRPr="00F13ED6">
              <w:rPr>
                <w:rFonts w:ascii="Times New Roman" w:hAnsi="Times New Roman" w:cs="Times New Roman"/>
                <w:sz w:val="26"/>
                <w:szCs w:val="26"/>
              </w:rPr>
              <w:t>применения рассматриваемых</w:t>
            </w:r>
            <w:r w:rsidR="00E62C95">
              <w:rPr>
                <w:rFonts w:ascii="Times New Roman" w:hAnsi="Times New Roman" w:cs="Times New Roman"/>
                <w:sz w:val="26"/>
                <w:szCs w:val="26"/>
              </w:rPr>
              <w:t xml:space="preserve"> </w:t>
            </w:r>
            <w:r w:rsidRPr="00F13ED6">
              <w:rPr>
                <w:rFonts w:ascii="Times New Roman" w:hAnsi="Times New Roman" w:cs="Times New Roman"/>
                <w:sz w:val="26"/>
                <w:szCs w:val="26"/>
              </w:rPr>
              <w:t>вариантов предлагаемого правового</w:t>
            </w:r>
            <w:r w:rsidR="00E62C95">
              <w:rPr>
                <w:rFonts w:ascii="Times New Roman" w:hAnsi="Times New Roman" w:cs="Times New Roman"/>
                <w:sz w:val="26"/>
                <w:szCs w:val="26"/>
              </w:rPr>
              <w:t xml:space="preserve"> </w:t>
            </w:r>
            <w:r w:rsidRPr="00F13ED6">
              <w:rPr>
                <w:rFonts w:ascii="Times New Roman" w:hAnsi="Times New Roman" w:cs="Times New Roman"/>
                <w:sz w:val="26"/>
                <w:szCs w:val="26"/>
              </w:rPr>
              <w:t>регулирования</w:t>
            </w:r>
          </w:p>
        </w:tc>
        <w:tc>
          <w:tcPr>
            <w:tcW w:w="2694" w:type="dxa"/>
            <w:tcBorders>
              <w:top w:val="single" w:sz="4" w:space="0" w:color="auto"/>
              <w:left w:val="single" w:sz="4" w:space="0" w:color="auto"/>
              <w:bottom w:val="single" w:sz="4" w:space="0" w:color="auto"/>
              <w:right w:val="single" w:sz="4" w:space="0" w:color="auto"/>
            </w:tcBorders>
          </w:tcPr>
          <w:p w:rsidR="00B64C9A" w:rsidRPr="00F13ED6" w:rsidRDefault="00B64C9A" w:rsidP="00E62C95">
            <w:pPr>
              <w:pStyle w:val="ConsPlusNormal"/>
              <w:rPr>
                <w:rFonts w:ascii="Times New Roman" w:hAnsi="Times New Roman" w:cs="Times New Roman"/>
                <w:i/>
                <w:sz w:val="26"/>
                <w:szCs w:val="26"/>
              </w:rPr>
            </w:pPr>
            <w:r w:rsidRPr="00F13ED6">
              <w:rPr>
                <w:rFonts w:ascii="Times New Roman" w:hAnsi="Times New Roman" w:cs="Times New Roman"/>
                <w:i/>
                <w:sz w:val="26"/>
                <w:szCs w:val="26"/>
              </w:rPr>
              <w:t>Предполагаемая цель будет достигнута</w:t>
            </w:r>
          </w:p>
        </w:tc>
        <w:tc>
          <w:tcPr>
            <w:tcW w:w="2976" w:type="dxa"/>
            <w:tcBorders>
              <w:top w:val="single" w:sz="4" w:space="0" w:color="auto"/>
              <w:left w:val="single" w:sz="4" w:space="0" w:color="auto"/>
              <w:bottom w:val="single" w:sz="4" w:space="0" w:color="auto"/>
              <w:right w:val="single" w:sz="4" w:space="0" w:color="auto"/>
            </w:tcBorders>
          </w:tcPr>
          <w:p w:rsidR="00B64C9A" w:rsidRPr="00F13ED6" w:rsidRDefault="00B64C9A" w:rsidP="00E62C95">
            <w:pPr>
              <w:pStyle w:val="ConsPlusNormal"/>
              <w:ind w:right="-57"/>
              <w:rPr>
                <w:rFonts w:ascii="Times New Roman" w:hAnsi="Times New Roman" w:cs="Times New Roman"/>
                <w:i/>
                <w:sz w:val="26"/>
                <w:szCs w:val="26"/>
              </w:rPr>
            </w:pPr>
            <w:r w:rsidRPr="00F13ED6">
              <w:rPr>
                <w:rFonts w:ascii="Times New Roman" w:hAnsi="Times New Roman" w:cs="Times New Roman"/>
                <w:i/>
                <w:sz w:val="26"/>
                <w:szCs w:val="26"/>
              </w:rPr>
              <w:t>Предполагаемая цель не будет достигнута</w:t>
            </w:r>
          </w:p>
        </w:tc>
      </w:tr>
      <w:tr w:rsidR="00B64C9A" w:rsidRPr="00E94392" w:rsidTr="00E62C95">
        <w:tc>
          <w:tcPr>
            <w:tcW w:w="4026" w:type="dxa"/>
            <w:tcBorders>
              <w:top w:val="single" w:sz="4" w:space="0" w:color="auto"/>
              <w:left w:val="single" w:sz="4" w:space="0" w:color="auto"/>
              <w:bottom w:val="single" w:sz="4" w:space="0" w:color="auto"/>
              <w:right w:val="single" w:sz="4" w:space="0" w:color="auto"/>
            </w:tcBorders>
          </w:tcPr>
          <w:p w:rsidR="00B64C9A" w:rsidRPr="00F13ED6" w:rsidRDefault="00B64C9A" w:rsidP="00E62C9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9.6. Оценка рисков неблагоприятных</w:t>
            </w:r>
            <w:r w:rsidR="00E62C95">
              <w:rPr>
                <w:rFonts w:ascii="Times New Roman" w:hAnsi="Times New Roman" w:cs="Times New Roman"/>
                <w:sz w:val="26"/>
                <w:szCs w:val="26"/>
              </w:rPr>
              <w:t xml:space="preserve"> </w:t>
            </w:r>
            <w:r w:rsidRPr="00F13ED6">
              <w:rPr>
                <w:rFonts w:ascii="Times New Roman" w:hAnsi="Times New Roman" w:cs="Times New Roman"/>
                <w:sz w:val="26"/>
                <w:szCs w:val="26"/>
              </w:rPr>
              <w:t>последствий</w:t>
            </w:r>
          </w:p>
        </w:tc>
        <w:tc>
          <w:tcPr>
            <w:tcW w:w="2694" w:type="dxa"/>
            <w:tcBorders>
              <w:top w:val="single" w:sz="4" w:space="0" w:color="auto"/>
              <w:left w:val="single" w:sz="4" w:space="0" w:color="auto"/>
              <w:bottom w:val="single" w:sz="4" w:space="0" w:color="auto"/>
              <w:right w:val="single" w:sz="4" w:space="0" w:color="auto"/>
            </w:tcBorders>
          </w:tcPr>
          <w:p w:rsidR="00B64C9A" w:rsidRPr="00F13ED6" w:rsidRDefault="00B64C9A" w:rsidP="00E62C95">
            <w:pPr>
              <w:pStyle w:val="ConsPlusNormal"/>
              <w:rPr>
                <w:rFonts w:ascii="Times New Roman" w:hAnsi="Times New Roman" w:cs="Times New Roman"/>
                <w:i/>
                <w:sz w:val="26"/>
                <w:szCs w:val="26"/>
              </w:rPr>
            </w:pPr>
            <w:r w:rsidRPr="00F13ED6">
              <w:rPr>
                <w:rFonts w:ascii="Times New Roman" w:hAnsi="Times New Roman" w:cs="Times New Roman"/>
                <w:i/>
                <w:sz w:val="26"/>
                <w:szCs w:val="26"/>
              </w:rPr>
              <w:t>отсутствует</w:t>
            </w:r>
          </w:p>
        </w:tc>
        <w:tc>
          <w:tcPr>
            <w:tcW w:w="2976" w:type="dxa"/>
            <w:tcBorders>
              <w:top w:val="single" w:sz="4" w:space="0" w:color="auto"/>
              <w:left w:val="single" w:sz="4" w:space="0" w:color="auto"/>
              <w:bottom w:val="single" w:sz="4" w:space="0" w:color="auto"/>
              <w:right w:val="single" w:sz="4" w:space="0" w:color="auto"/>
            </w:tcBorders>
          </w:tcPr>
          <w:p w:rsidR="00B64C9A" w:rsidRPr="002C5DC0" w:rsidRDefault="00B64C9A" w:rsidP="00E62C95">
            <w:pPr>
              <w:pStyle w:val="ConsPlusNormal"/>
              <w:ind w:right="-57"/>
              <w:rPr>
                <w:rFonts w:ascii="Times New Roman" w:hAnsi="Times New Roman" w:cs="Times New Roman"/>
                <w:i/>
                <w:sz w:val="26"/>
                <w:szCs w:val="26"/>
                <w:highlight w:val="yellow"/>
              </w:rPr>
            </w:pPr>
            <w:r w:rsidRPr="00CF6CF2">
              <w:rPr>
                <w:rFonts w:ascii="Times New Roman" w:hAnsi="Times New Roman" w:cs="Times New Roman"/>
                <w:i/>
                <w:sz w:val="26"/>
                <w:szCs w:val="26"/>
              </w:rPr>
              <w:t xml:space="preserve">Невозможность подать заявление с использованием государственных информационных систем обеспечения градостроительной деятельности с </w:t>
            </w:r>
            <w:r w:rsidRPr="00CF6CF2">
              <w:rPr>
                <w:rFonts w:ascii="Times New Roman" w:hAnsi="Times New Roman" w:cs="Times New Roman"/>
                <w:i/>
                <w:sz w:val="26"/>
                <w:szCs w:val="26"/>
              </w:rPr>
              <w:lastRenderedPageBreak/>
              <w:t>функциями автоматизированной информационно-аналитической поддержки осуществления полномочий в области градостроительной деятельности</w:t>
            </w:r>
          </w:p>
        </w:tc>
      </w:tr>
    </w:tbl>
    <w:p w:rsidR="00C01C4D" w:rsidRPr="00B64C9A" w:rsidRDefault="00B64C9A" w:rsidP="00B64C9A">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lastRenderedPageBreak/>
        <w:t xml:space="preserve">9.7. Обоснование выбора предпочтительного варианта решения выявленной проблемы: </w:t>
      </w:r>
      <w:r w:rsidRPr="00CF6CF2">
        <w:rPr>
          <w:rFonts w:ascii="Times New Roman" w:hAnsi="Times New Roman" w:cs="Times New Roman"/>
          <w:bCs/>
          <w:i/>
          <w:sz w:val="26"/>
          <w:szCs w:val="26"/>
        </w:rPr>
        <w:t>Наряду с предложенным вариантом правового регулирования рассмотрен вариант невмешательства муниципалитета. Выбор варианта правового регулирования сделан исходя из оценки возможности достижения заявленных целей регулирования, оценки рисков наступления неблагоприятных последствий. Выявленная проблема может быть решена исключительно посредством введения предполаг</w:t>
      </w:r>
      <w:r>
        <w:rPr>
          <w:rFonts w:ascii="Times New Roman" w:hAnsi="Times New Roman" w:cs="Times New Roman"/>
          <w:bCs/>
          <w:i/>
          <w:sz w:val="26"/>
          <w:szCs w:val="26"/>
        </w:rPr>
        <w:t>аемого правового регулирования</w:t>
      </w:r>
      <w:r w:rsidR="00C01C4D" w:rsidRPr="00C67D90">
        <w:rPr>
          <w:rFonts w:ascii="Times New Roman" w:hAnsi="Times New Roman" w:cs="Times New Roman"/>
          <w:i/>
          <w:sz w:val="26"/>
          <w:szCs w:val="26"/>
        </w:rPr>
        <w:t xml:space="preserve">. </w:t>
      </w:r>
    </w:p>
    <w:p w:rsidR="007E269C" w:rsidRPr="00C67D90" w:rsidRDefault="007E269C" w:rsidP="00C01C4D">
      <w:pPr>
        <w:autoSpaceDE w:val="0"/>
        <w:autoSpaceDN w:val="0"/>
        <w:adjustRightInd w:val="0"/>
        <w:spacing w:after="0" w:line="240" w:lineRule="auto"/>
        <w:ind w:right="-284"/>
        <w:jc w:val="both"/>
        <w:rPr>
          <w:rFonts w:ascii="Times New Roman" w:hAnsi="Times New Roman" w:cs="Times New Roman"/>
          <w:i/>
          <w:sz w:val="26"/>
          <w:szCs w:val="26"/>
        </w:rPr>
      </w:pPr>
      <w:r w:rsidRPr="00C67D90">
        <w:rPr>
          <w:rFonts w:ascii="Times New Roman" w:hAnsi="Times New Roman" w:cs="Times New Roman"/>
          <w:sz w:val="26"/>
          <w:szCs w:val="26"/>
        </w:rPr>
        <w:t>9.8. Детальное описание предлагаемого варианта решения проблемы:</w:t>
      </w:r>
      <w:r w:rsidR="009C55DB" w:rsidRPr="00C67D90">
        <w:rPr>
          <w:rFonts w:ascii="Times New Roman" w:hAnsi="Times New Roman" w:cs="Times New Roman"/>
          <w:sz w:val="26"/>
          <w:szCs w:val="26"/>
        </w:rPr>
        <w:t xml:space="preserve"> </w:t>
      </w:r>
      <w:r w:rsidR="00C01C4D" w:rsidRPr="00C67D90">
        <w:rPr>
          <w:rFonts w:ascii="Times New Roman" w:hAnsi="Times New Roman" w:cs="Times New Roman"/>
          <w:i/>
          <w:sz w:val="26"/>
          <w:szCs w:val="26"/>
        </w:rPr>
        <w:t>Принятие</w:t>
      </w:r>
      <w:r w:rsidR="009C55DB" w:rsidRPr="00C67D90">
        <w:rPr>
          <w:rFonts w:ascii="Times New Roman" w:hAnsi="Times New Roman" w:cs="Times New Roman"/>
          <w:i/>
          <w:sz w:val="26"/>
          <w:szCs w:val="26"/>
        </w:rPr>
        <w:t xml:space="preserve"> </w:t>
      </w:r>
      <w:r w:rsidR="007C21D2" w:rsidRPr="00C67D90">
        <w:rPr>
          <w:rFonts w:ascii="Times New Roman" w:hAnsi="Times New Roman" w:cs="Times New Roman"/>
          <w:i/>
          <w:sz w:val="26"/>
          <w:szCs w:val="26"/>
        </w:rPr>
        <w:t xml:space="preserve">постановления администрации муниципального образования Крымский район «О внесении изменений в </w:t>
      </w:r>
      <w:r w:rsidR="009C55DB" w:rsidRPr="00C67D90">
        <w:rPr>
          <w:rFonts w:ascii="Times New Roman" w:hAnsi="Times New Roman" w:cs="Times New Roman"/>
          <w:i/>
          <w:sz w:val="26"/>
          <w:szCs w:val="26"/>
        </w:rPr>
        <w:t>постановлени</w:t>
      </w:r>
      <w:r w:rsidR="007C21D2" w:rsidRPr="00C67D90">
        <w:rPr>
          <w:rFonts w:ascii="Times New Roman" w:hAnsi="Times New Roman" w:cs="Times New Roman"/>
          <w:i/>
          <w:sz w:val="26"/>
          <w:szCs w:val="26"/>
        </w:rPr>
        <w:t>е</w:t>
      </w:r>
      <w:r w:rsidR="009C55DB" w:rsidRPr="00C67D90">
        <w:rPr>
          <w:rFonts w:ascii="Times New Roman" w:hAnsi="Times New Roman" w:cs="Times New Roman"/>
          <w:i/>
          <w:sz w:val="26"/>
          <w:szCs w:val="26"/>
        </w:rPr>
        <w:t xml:space="preserve"> </w:t>
      </w:r>
      <w:r w:rsidR="00093BDB" w:rsidRPr="00C67D90">
        <w:rPr>
          <w:rFonts w:ascii="Times New Roman" w:hAnsi="Times New Roman" w:cs="Times New Roman"/>
          <w:i/>
          <w:sz w:val="26"/>
          <w:szCs w:val="26"/>
        </w:rPr>
        <w:t xml:space="preserve">администрации муниципального образования Крымский район </w:t>
      </w:r>
      <w:r w:rsidR="008B1547" w:rsidRPr="00C67D90">
        <w:rPr>
          <w:rFonts w:ascii="Times New Roman" w:hAnsi="Times New Roman" w:cs="Times New Roman"/>
          <w:i/>
          <w:sz w:val="26"/>
          <w:szCs w:val="26"/>
        </w:rPr>
        <w:t>от 3 марта 2020 года № 317 «Об утверждении административного регламента по предоставлению муниципальной услуги «</w:t>
      </w:r>
      <w:r w:rsidR="008B1547" w:rsidRPr="00C67D90">
        <w:rPr>
          <w:rFonts w:ascii="Times New Roman" w:hAnsi="Times New Roman" w:cs="Times New Roman"/>
          <w:bCs/>
          <w:i/>
          <w:sz w:val="26"/>
          <w:szCs w:val="26"/>
        </w:rPr>
        <w:t>Выдача уведомления о соответствии (несоответствии)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E54524" w:rsidRPr="00C67D90">
        <w:rPr>
          <w:rFonts w:ascii="Times New Roman" w:hAnsi="Times New Roman" w:cs="Times New Roman"/>
          <w:bCs/>
          <w:i/>
          <w:sz w:val="26"/>
          <w:szCs w:val="26"/>
        </w:rPr>
        <w:t>.</w:t>
      </w:r>
    </w:p>
    <w:p w:rsidR="007E269C" w:rsidRPr="00C67D90" w:rsidRDefault="007E269C" w:rsidP="00C01C4D">
      <w:pPr>
        <w:autoSpaceDE w:val="0"/>
        <w:autoSpaceDN w:val="0"/>
        <w:adjustRightInd w:val="0"/>
        <w:spacing w:after="0" w:line="240" w:lineRule="auto"/>
        <w:ind w:right="-284"/>
        <w:jc w:val="both"/>
        <w:rPr>
          <w:rFonts w:ascii="Times New Roman" w:hAnsi="Times New Roman" w:cs="Times New Roman"/>
          <w:sz w:val="26"/>
          <w:szCs w:val="26"/>
        </w:rPr>
      </w:pPr>
      <w:r w:rsidRPr="00C67D90">
        <w:rPr>
          <w:rFonts w:ascii="Times New Roman" w:hAnsi="Times New Roman" w:cs="Times New Roman"/>
          <w:sz w:val="26"/>
          <w:szCs w:val="26"/>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7E269C" w:rsidRPr="00C67D90" w:rsidRDefault="007E269C" w:rsidP="004B143A">
      <w:pPr>
        <w:autoSpaceDE w:val="0"/>
        <w:autoSpaceDN w:val="0"/>
        <w:adjustRightInd w:val="0"/>
        <w:spacing w:after="0" w:line="240" w:lineRule="auto"/>
        <w:ind w:right="-284"/>
        <w:jc w:val="both"/>
        <w:rPr>
          <w:rFonts w:ascii="Times New Roman" w:hAnsi="Times New Roman" w:cs="Times New Roman"/>
          <w:sz w:val="26"/>
          <w:szCs w:val="26"/>
        </w:rPr>
      </w:pPr>
      <w:r w:rsidRPr="00C67D90">
        <w:rPr>
          <w:rFonts w:ascii="Times New Roman" w:hAnsi="Times New Roman" w:cs="Times New Roman"/>
          <w:sz w:val="26"/>
          <w:szCs w:val="26"/>
        </w:rPr>
        <w:t>10.1. Предполагаемая дата вступления в силу муниципального нормативного</w:t>
      </w:r>
    </w:p>
    <w:p w:rsidR="007E269C" w:rsidRPr="00C67D90" w:rsidRDefault="007E269C" w:rsidP="004B143A">
      <w:pPr>
        <w:autoSpaceDE w:val="0"/>
        <w:autoSpaceDN w:val="0"/>
        <w:adjustRightInd w:val="0"/>
        <w:spacing w:after="0" w:line="240" w:lineRule="auto"/>
        <w:ind w:right="-284"/>
        <w:jc w:val="both"/>
        <w:rPr>
          <w:rFonts w:ascii="Times New Roman" w:hAnsi="Times New Roman" w:cs="Times New Roman"/>
          <w:sz w:val="26"/>
          <w:szCs w:val="26"/>
        </w:rPr>
      </w:pPr>
      <w:r w:rsidRPr="00C67D90">
        <w:rPr>
          <w:rFonts w:ascii="Times New Roman" w:hAnsi="Times New Roman" w:cs="Times New Roman"/>
          <w:sz w:val="26"/>
          <w:szCs w:val="26"/>
        </w:rPr>
        <w:t>правового акта:</w:t>
      </w:r>
    </w:p>
    <w:p w:rsidR="007E269C" w:rsidRPr="00C67D90" w:rsidRDefault="00314AA3" w:rsidP="004B143A">
      <w:pPr>
        <w:autoSpaceDE w:val="0"/>
        <w:autoSpaceDN w:val="0"/>
        <w:adjustRightInd w:val="0"/>
        <w:spacing w:after="0" w:line="240" w:lineRule="auto"/>
        <w:ind w:right="-284"/>
        <w:jc w:val="both"/>
        <w:rPr>
          <w:rFonts w:ascii="Times New Roman" w:hAnsi="Times New Roman" w:cs="Times New Roman"/>
          <w:i/>
          <w:sz w:val="26"/>
          <w:szCs w:val="26"/>
        </w:rPr>
      </w:pPr>
      <w:r w:rsidRPr="00C67D90">
        <w:rPr>
          <w:rFonts w:ascii="Times New Roman" w:hAnsi="Times New Roman" w:cs="Times New Roman"/>
          <w:i/>
          <w:sz w:val="26"/>
          <w:szCs w:val="26"/>
        </w:rPr>
        <w:t xml:space="preserve">Февраль </w:t>
      </w:r>
      <w:r w:rsidR="007F59D6" w:rsidRPr="00C67D90">
        <w:rPr>
          <w:rFonts w:ascii="Times New Roman" w:hAnsi="Times New Roman" w:cs="Times New Roman"/>
          <w:i/>
          <w:sz w:val="26"/>
          <w:szCs w:val="26"/>
        </w:rPr>
        <w:t>2021 г.</w:t>
      </w:r>
    </w:p>
    <w:p w:rsidR="007E269C" w:rsidRPr="00C67D90" w:rsidRDefault="007E269C" w:rsidP="004B143A">
      <w:pPr>
        <w:autoSpaceDE w:val="0"/>
        <w:autoSpaceDN w:val="0"/>
        <w:adjustRightInd w:val="0"/>
        <w:spacing w:after="0" w:line="240" w:lineRule="auto"/>
        <w:ind w:right="-284"/>
        <w:jc w:val="both"/>
        <w:rPr>
          <w:rFonts w:ascii="Times New Roman" w:hAnsi="Times New Roman" w:cs="Times New Roman"/>
          <w:sz w:val="26"/>
          <w:szCs w:val="26"/>
        </w:rPr>
      </w:pPr>
      <w:r w:rsidRPr="00C67D90">
        <w:rPr>
          <w:rFonts w:ascii="Times New Roman" w:hAnsi="Times New Roman" w:cs="Times New Roman"/>
          <w:sz w:val="26"/>
          <w:szCs w:val="26"/>
        </w:rPr>
        <w:t xml:space="preserve">10.2. Необходимость установления переходного периода и (или) отсрочки введения предлагаемого правового регулирования: </w:t>
      </w:r>
      <w:r w:rsidR="006462D0" w:rsidRPr="00C67D90">
        <w:rPr>
          <w:rFonts w:ascii="Times New Roman" w:hAnsi="Times New Roman" w:cs="Times New Roman"/>
          <w:i/>
          <w:sz w:val="26"/>
          <w:szCs w:val="26"/>
        </w:rPr>
        <w:t>нет</w:t>
      </w:r>
      <w:r w:rsidR="006462D0" w:rsidRPr="00C67D90">
        <w:rPr>
          <w:rFonts w:ascii="Times New Roman" w:hAnsi="Times New Roman" w:cs="Times New Roman"/>
          <w:sz w:val="26"/>
          <w:szCs w:val="26"/>
        </w:rPr>
        <w:t>.</w:t>
      </w:r>
      <w:r w:rsidRPr="00C67D90">
        <w:rPr>
          <w:rFonts w:ascii="Times New Roman" w:hAnsi="Times New Roman" w:cs="Times New Roman"/>
          <w:sz w:val="26"/>
          <w:szCs w:val="26"/>
        </w:rPr>
        <w:t xml:space="preserve"> </w:t>
      </w:r>
    </w:p>
    <w:p w:rsidR="007E269C" w:rsidRPr="00C67D90" w:rsidRDefault="007E269C" w:rsidP="004B143A">
      <w:pPr>
        <w:autoSpaceDE w:val="0"/>
        <w:autoSpaceDN w:val="0"/>
        <w:adjustRightInd w:val="0"/>
        <w:spacing w:after="0" w:line="240" w:lineRule="auto"/>
        <w:ind w:right="-284"/>
        <w:jc w:val="both"/>
        <w:rPr>
          <w:rFonts w:ascii="Times New Roman" w:hAnsi="Times New Roman" w:cs="Times New Roman"/>
          <w:sz w:val="26"/>
          <w:szCs w:val="26"/>
        </w:rPr>
      </w:pPr>
      <w:r w:rsidRPr="00C67D90">
        <w:rPr>
          <w:rFonts w:ascii="Times New Roman" w:hAnsi="Times New Roman" w:cs="Times New Roman"/>
          <w:sz w:val="26"/>
          <w:szCs w:val="26"/>
        </w:rPr>
        <w:t xml:space="preserve">10.3. Необходимость распространения предлагаемого правового регулирования на ранее возникшие отношения: </w:t>
      </w:r>
      <w:r w:rsidRPr="00C67D90">
        <w:rPr>
          <w:rFonts w:ascii="Times New Roman" w:hAnsi="Times New Roman" w:cs="Times New Roman"/>
          <w:i/>
          <w:sz w:val="26"/>
          <w:szCs w:val="26"/>
        </w:rPr>
        <w:t>нет</w:t>
      </w:r>
      <w:r w:rsidRPr="00C67D90">
        <w:rPr>
          <w:rFonts w:ascii="Times New Roman" w:hAnsi="Times New Roman" w:cs="Times New Roman"/>
          <w:sz w:val="26"/>
          <w:szCs w:val="26"/>
        </w:rPr>
        <w:t>.</w:t>
      </w:r>
    </w:p>
    <w:p w:rsidR="007E269C" w:rsidRPr="00C67D90" w:rsidRDefault="007E269C" w:rsidP="004B143A">
      <w:pPr>
        <w:autoSpaceDE w:val="0"/>
        <w:autoSpaceDN w:val="0"/>
        <w:adjustRightInd w:val="0"/>
        <w:spacing w:after="0" w:line="240" w:lineRule="auto"/>
        <w:ind w:right="-284"/>
        <w:jc w:val="both"/>
        <w:rPr>
          <w:rFonts w:ascii="Times New Roman" w:hAnsi="Times New Roman" w:cs="Times New Roman"/>
          <w:sz w:val="26"/>
          <w:szCs w:val="26"/>
        </w:rPr>
      </w:pPr>
      <w:r w:rsidRPr="00C67D90">
        <w:rPr>
          <w:rFonts w:ascii="Times New Roman" w:hAnsi="Times New Roman" w:cs="Times New Roman"/>
          <w:sz w:val="26"/>
          <w:szCs w:val="26"/>
        </w:rPr>
        <w:t>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w:t>
      </w:r>
      <w:r w:rsidRPr="00C67D90">
        <w:rPr>
          <w:rFonts w:ascii="Times New Roman" w:hAnsi="Times New Roman" w:cs="Times New Roman"/>
          <w:i/>
          <w:sz w:val="26"/>
          <w:szCs w:val="26"/>
        </w:rPr>
        <w:t>:</w:t>
      </w:r>
      <w:r w:rsidR="00AF75D0" w:rsidRPr="00C67D90">
        <w:rPr>
          <w:rFonts w:ascii="Times New Roman" w:hAnsi="Times New Roman" w:cs="Times New Roman"/>
          <w:i/>
          <w:sz w:val="26"/>
          <w:szCs w:val="26"/>
        </w:rPr>
        <w:t xml:space="preserve"> </w:t>
      </w:r>
      <w:r w:rsidR="006462D0" w:rsidRPr="00C67D90">
        <w:rPr>
          <w:rFonts w:ascii="Times New Roman" w:hAnsi="Times New Roman" w:cs="Times New Roman"/>
          <w:i/>
          <w:sz w:val="26"/>
          <w:szCs w:val="26"/>
        </w:rPr>
        <w:t>не требуется</w:t>
      </w:r>
      <w:r w:rsidR="006462D0" w:rsidRPr="00C67D90">
        <w:rPr>
          <w:rFonts w:ascii="Times New Roman" w:hAnsi="Times New Roman" w:cs="Times New Roman"/>
          <w:sz w:val="26"/>
          <w:szCs w:val="26"/>
        </w:rPr>
        <w:t>.</w:t>
      </w:r>
    </w:p>
    <w:p w:rsidR="007E269C" w:rsidRPr="00C67D90" w:rsidRDefault="007E269C" w:rsidP="004B143A">
      <w:pPr>
        <w:autoSpaceDE w:val="0"/>
        <w:autoSpaceDN w:val="0"/>
        <w:adjustRightInd w:val="0"/>
        <w:spacing w:after="0" w:line="240" w:lineRule="auto"/>
        <w:ind w:right="-284"/>
        <w:rPr>
          <w:rFonts w:ascii="Times New Roman" w:hAnsi="Times New Roman" w:cs="Times New Roman"/>
          <w:sz w:val="26"/>
          <w:szCs w:val="26"/>
        </w:rPr>
      </w:pPr>
      <w:r w:rsidRPr="00C67D90">
        <w:rPr>
          <w:rFonts w:ascii="Times New Roman" w:hAnsi="Times New Roman" w:cs="Times New Roman"/>
          <w:sz w:val="26"/>
          <w:szCs w:val="26"/>
        </w:rPr>
        <w:t>Иные приложения (по усмотрению регулирующего органа).</w:t>
      </w:r>
    </w:p>
    <w:p w:rsidR="00B64C9A" w:rsidRPr="00765C7E" w:rsidRDefault="00B64C9A" w:rsidP="00B64C9A">
      <w:pPr>
        <w:autoSpaceDE w:val="0"/>
        <w:autoSpaceDN w:val="0"/>
        <w:adjustRightInd w:val="0"/>
        <w:spacing w:after="0" w:line="240" w:lineRule="auto"/>
        <w:ind w:right="-284"/>
        <w:rPr>
          <w:rFonts w:ascii="Times New Roman" w:hAnsi="Times New Roman" w:cs="Times New Roman"/>
          <w:i/>
          <w:sz w:val="26"/>
          <w:szCs w:val="26"/>
        </w:rPr>
      </w:pPr>
      <w:r w:rsidRPr="00765C7E">
        <w:rPr>
          <w:rFonts w:ascii="Times New Roman" w:hAnsi="Times New Roman" w:cs="Times New Roman"/>
          <w:i/>
          <w:sz w:val="26"/>
          <w:szCs w:val="26"/>
        </w:rPr>
        <w:t>Не требуется</w:t>
      </w:r>
    </w:p>
    <w:p w:rsidR="00B64C9A" w:rsidRDefault="00B64C9A" w:rsidP="00B64C9A">
      <w:pPr>
        <w:autoSpaceDE w:val="0"/>
        <w:autoSpaceDN w:val="0"/>
        <w:adjustRightInd w:val="0"/>
        <w:spacing w:after="0" w:line="240" w:lineRule="auto"/>
        <w:ind w:right="-365"/>
        <w:rPr>
          <w:rFonts w:ascii="Times New Roman" w:hAnsi="Times New Roman" w:cs="Times New Roman"/>
          <w:sz w:val="26"/>
          <w:szCs w:val="26"/>
        </w:rPr>
      </w:pPr>
    </w:p>
    <w:p w:rsidR="00E62C95" w:rsidRDefault="00E62C95" w:rsidP="00B64C9A">
      <w:pPr>
        <w:autoSpaceDE w:val="0"/>
        <w:autoSpaceDN w:val="0"/>
        <w:adjustRightInd w:val="0"/>
        <w:spacing w:after="0" w:line="240" w:lineRule="auto"/>
        <w:ind w:right="-365"/>
        <w:rPr>
          <w:rFonts w:ascii="Times New Roman" w:hAnsi="Times New Roman" w:cs="Times New Roman"/>
          <w:sz w:val="26"/>
          <w:szCs w:val="26"/>
        </w:rPr>
      </w:pPr>
    </w:p>
    <w:p w:rsidR="00E62C95" w:rsidRPr="00292173" w:rsidRDefault="00E62C95" w:rsidP="00B64C9A">
      <w:pPr>
        <w:autoSpaceDE w:val="0"/>
        <w:autoSpaceDN w:val="0"/>
        <w:adjustRightInd w:val="0"/>
        <w:spacing w:after="0" w:line="240" w:lineRule="auto"/>
        <w:ind w:right="-365"/>
        <w:rPr>
          <w:rFonts w:ascii="Times New Roman" w:hAnsi="Times New Roman" w:cs="Times New Roman"/>
          <w:sz w:val="26"/>
          <w:szCs w:val="26"/>
        </w:rPr>
      </w:pPr>
    </w:p>
    <w:p w:rsidR="00B64C9A" w:rsidRDefault="00B64C9A" w:rsidP="00B64C9A">
      <w:pPr>
        <w:autoSpaceDE w:val="0"/>
        <w:autoSpaceDN w:val="0"/>
        <w:adjustRightInd w:val="0"/>
        <w:spacing w:after="0" w:line="240" w:lineRule="auto"/>
        <w:ind w:right="-284"/>
        <w:rPr>
          <w:rFonts w:ascii="Times New Roman" w:hAnsi="Times New Roman" w:cs="Times New Roman"/>
          <w:sz w:val="26"/>
          <w:szCs w:val="26"/>
        </w:rPr>
      </w:pPr>
      <w:r>
        <w:rPr>
          <w:rFonts w:ascii="Times New Roman" w:hAnsi="Times New Roman" w:cs="Times New Roman"/>
          <w:sz w:val="26"/>
          <w:szCs w:val="26"/>
        </w:rPr>
        <w:t>Исполняющий обязанности н</w:t>
      </w:r>
      <w:r w:rsidRPr="00E94392">
        <w:rPr>
          <w:rFonts w:ascii="Times New Roman" w:hAnsi="Times New Roman" w:cs="Times New Roman"/>
          <w:sz w:val="26"/>
          <w:szCs w:val="26"/>
        </w:rPr>
        <w:t>ачальник</w:t>
      </w:r>
      <w:r>
        <w:rPr>
          <w:rFonts w:ascii="Times New Roman" w:hAnsi="Times New Roman" w:cs="Times New Roman"/>
          <w:sz w:val="26"/>
          <w:szCs w:val="26"/>
        </w:rPr>
        <w:t>а</w:t>
      </w:r>
      <w:r w:rsidRPr="00E94392">
        <w:rPr>
          <w:rFonts w:ascii="Times New Roman" w:hAnsi="Times New Roman" w:cs="Times New Roman"/>
          <w:sz w:val="26"/>
          <w:szCs w:val="26"/>
        </w:rPr>
        <w:t xml:space="preserve"> управления </w:t>
      </w:r>
    </w:p>
    <w:p w:rsidR="00B64C9A" w:rsidRDefault="00B64C9A" w:rsidP="00B64C9A">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архитектуры и градостроительства администрации</w:t>
      </w:r>
      <w:r>
        <w:rPr>
          <w:rFonts w:ascii="Times New Roman" w:hAnsi="Times New Roman" w:cs="Times New Roman"/>
          <w:sz w:val="26"/>
          <w:szCs w:val="26"/>
        </w:rPr>
        <w:t xml:space="preserve">, </w:t>
      </w:r>
    </w:p>
    <w:p w:rsidR="00B64C9A" w:rsidRPr="00292173" w:rsidRDefault="00B64C9A" w:rsidP="00B64C9A">
      <w:pPr>
        <w:autoSpaceDE w:val="0"/>
        <w:autoSpaceDN w:val="0"/>
        <w:adjustRightInd w:val="0"/>
        <w:spacing w:after="0" w:line="240" w:lineRule="auto"/>
        <w:ind w:right="-284"/>
        <w:rPr>
          <w:rFonts w:ascii="Times New Roman" w:hAnsi="Times New Roman" w:cs="Times New Roman"/>
          <w:sz w:val="26"/>
          <w:szCs w:val="26"/>
        </w:rPr>
      </w:pPr>
      <w:r>
        <w:rPr>
          <w:rFonts w:ascii="Times New Roman" w:hAnsi="Times New Roman" w:cs="Times New Roman"/>
          <w:sz w:val="26"/>
          <w:szCs w:val="26"/>
        </w:rPr>
        <w:t>главного архитектора района</w:t>
      </w:r>
      <w:r w:rsidRPr="00E9439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9439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9439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94392">
        <w:rPr>
          <w:rFonts w:ascii="Times New Roman" w:hAnsi="Times New Roman" w:cs="Times New Roman"/>
          <w:sz w:val="26"/>
          <w:szCs w:val="26"/>
        </w:rPr>
        <w:t xml:space="preserve">   </w:t>
      </w:r>
      <w:r>
        <w:rPr>
          <w:rFonts w:ascii="Times New Roman" w:hAnsi="Times New Roman" w:cs="Times New Roman"/>
          <w:sz w:val="26"/>
          <w:szCs w:val="26"/>
        </w:rPr>
        <w:t>Н.В.Обвинцева</w:t>
      </w:r>
      <w:bookmarkStart w:id="0" w:name="_GoBack"/>
      <w:bookmarkEnd w:id="0"/>
    </w:p>
    <w:sectPr w:rsidR="00B64C9A" w:rsidRPr="00292173" w:rsidSect="00F310FE">
      <w:headerReference w:type="default" r:id="rI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AA" w:rsidRDefault="009229AA" w:rsidP="002414E7">
      <w:pPr>
        <w:spacing w:after="0" w:line="240" w:lineRule="auto"/>
      </w:pPr>
      <w:r>
        <w:separator/>
      </w:r>
    </w:p>
  </w:endnote>
  <w:endnote w:type="continuationSeparator" w:id="0">
    <w:p w:rsidR="009229AA" w:rsidRDefault="009229AA" w:rsidP="00241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AA" w:rsidRDefault="009229AA" w:rsidP="002414E7">
      <w:pPr>
        <w:spacing w:after="0" w:line="240" w:lineRule="auto"/>
      </w:pPr>
      <w:r>
        <w:separator/>
      </w:r>
    </w:p>
  </w:footnote>
  <w:footnote w:type="continuationSeparator" w:id="0">
    <w:p w:rsidR="009229AA" w:rsidRDefault="009229AA" w:rsidP="00241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980954"/>
      <w:docPartObj>
        <w:docPartGallery w:val="Page Numbers (Top of Page)"/>
        <w:docPartUnique/>
      </w:docPartObj>
    </w:sdtPr>
    <w:sdtEndPr/>
    <w:sdtContent>
      <w:p w:rsidR="002414E7" w:rsidRDefault="002414E7">
        <w:pPr>
          <w:pStyle w:val="a4"/>
          <w:jc w:val="center"/>
        </w:pPr>
        <w:r>
          <w:fldChar w:fldCharType="begin"/>
        </w:r>
        <w:r>
          <w:instrText>PAGE   \* MERGEFORMAT</w:instrText>
        </w:r>
        <w:r>
          <w:fldChar w:fldCharType="separate"/>
        </w:r>
        <w:r w:rsidR="00E62C95">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9C"/>
    <w:rsid w:val="00004431"/>
    <w:rsid w:val="00020889"/>
    <w:rsid w:val="000759B3"/>
    <w:rsid w:val="00093BDB"/>
    <w:rsid w:val="000949B5"/>
    <w:rsid w:val="00095744"/>
    <w:rsid w:val="000A257F"/>
    <w:rsid w:val="000B4FEE"/>
    <w:rsid w:val="000F05BD"/>
    <w:rsid w:val="00107A2A"/>
    <w:rsid w:val="0014412C"/>
    <w:rsid w:val="00147099"/>
    <w:rsid w:val="00157574"/>
    <w:rsid w:val="001813DC"/>
    <w:rsid w:val="00181AA8"/>
    <w:rsid w:val="001A3542"/>
    <w:rsid w:val="001B0381"/>
    <w:rsid w:val="001E0D86"/>
    <w:rsid w:val="001E6F58"/>
    <w:rsid w:val="00200802"/>
    <w:rsid w:val="00216407"/>
    <w:rsid w:val="00235E77"/>
    <w:rsid w:val="002414E7"/>
    <w:rsid w:val="002417C2"/>
    <w:rsid w:val="002603A3"/>
    <w:rsid w:val="00262F93"/>
    <w:rsid w:val="00276B5E"/>
    <w:rsid w:val="002914AB"/>
    <w:rsid w:val="002D0102"/>
    <w:rsid w:val="00307EC8"/>
    <w:rsid w:val="00314AA3"/>
    <w:rsid w:val="00320DCA"/>
    <w:rsid w:val="0033685E"/>
    <w:rsid w:val="0038017E"/>
    <w:rsid w:val="003B6740"/>
    <w:rsid w:val="003C23DF"/>
    <w:rsid w:val="00403EBB"/>
    <w:rsid w:val="00407C86"/>
    <w:rsid w:val="00412047"/>
    <w:rsid w:val="00413888"/>
    <w:rsid w:val="00441D4C"/>
    <w:rsid w:val="004479F3"/>
    <w:rsid w:val="00452F4F"/>
    <w:rsid w:val="004B143A"/>
    <w:rsid w:val="00552F58"/>
    <w:rsid w:val="00564ADB"/>
    <w:rsid w:val="00577A63"/>
    <w:rsid w:val="00581DD3"/>
    <w:rsid w:val="005953B1"/>
    <w:rsid w:val="005D3417"/>
    <w:rsid w:val="005D3564"/>
    <w:rsid w:val="005E5B23"/>
    <w:rsid w:val="005F1654"/>
    <w:rsid w:val="005F414D"/>
    <w:rsid w:val="006331A7"/>
    <w:rsid w:val="006420BA"/>
    <w:rsid w:val="006462D0"/>
    <w:rsid w:val="00667EEA"/>
    <w:rsid w:val="006705CF"/>
    <w:rsid w:val="006955DE"/>
    <w:rsid w:val="006A530E"/>
    <w:rsid w:val="006E218C"/>
    <w:rsid w:val="006E59C5"/>
    <w:rsid w:val="00751AD0"/>
    <w:rsid w:val="00762E8F"/>
    <w:rsid w:val="00774339"/>
    <w:rsid w:val="007C21D2"/>
    <w:rsid w:val="007D0CB7"/>
    <w:rsid w:val="007E269C"/>
    <w:rsid w:val="007F59D6"/>
    <w:rsid w:val="008058BC"/>
    <w:rsid w:val="00821DF2"/>
    <w:rsid w:val="008402AF"/>
    <w:rsid w:val="00844CE1"/>
    <w:rsid w:val="00884AD0"/>
    <w:rsid w:val="008B1547"/>
    <w:rsid w:val="008B72FB"/>
    <w:rsid w:val="008E73AE"/>
    <w:rsid w:val="008F6E43"/>
    <w:rsid w:val="009229AA"/>
    <w:rsid w:val="00931897"/>
    <w:rsid w:val="009412C7"/>
    <w:rsid w:val="00953C10"/>
    <w:rsid w:val="0096530A"/>
    <w:rsid w:val="00992FA7"/>
    <w:rsid w:val="009C55DB"/>
    <w:rsid w:val="00A66B76"/>
    <w:rsid w:val="00A92F3D"/>
    <w:rsid w:val="00AB1372"/>
    <w:rsid w:val="00AB1DDF"/>
    <w:rsid w:val="00AD010E"/>
    <w:rsid w:val="00AF75D0"/>
    <w:rsid w:val="00B24704"/>
    <w:rsid w:val="00B326EA"/>
    <w:rsid w:val="00B57182"/>
    <w:rsid w:val="00B6454C"/>
    <w:rsid w:val="00B64C9A"/>
    <w:rsid w:val="00B77551"/>
    <w:rsid w:val="00BC11E3"/>
    <w:rsid w:val="00BD3160"/>
    <w:rsid w:val="00BF3269"/>
    <w:rsid w:val="00BF754B"/>
    <w:rsid w:val="00C01C4D"/>
    <w:rsid w:val="00C47429"/>
    <w:rsid w:val="00C604F5"/>
    <w:rsid w:val="00C67D90"/>
    <w:rsid w:val="00C71EAA"/>
    <w:rsid w:val="00CA6128"/>
    <w:rsid w:val="00CB2163"/>
    <w:rsid w:val="00CD04DE"/>
    <w:rsid w:val="00CE46C5"/>
    <w:rsid w:val="00CF4CBB"/>
    <w:rsid w:val="00CF7DCC"/>
    <w:rsid w:val="00D11747"/>
    <w:rsid w:val="00D2275D"/>
    <w:rsid w:val="00D251B0"/>
    <w:rsid w:val="00D32425"/>
    <w:rsid w:val="00D40891"/>
    <w:rsid w:val="00D87F4D"/>
    <w:rsid w:val="00DC07C6"/>
    <w:rsid w:val="00DC1987"/>
    <w:rsid w:val="00DD266D"/>
    <w:rsid w:val="00DE1E14"/>
    <w:rsid w:val="00E44509"/>
    <w:rsid w:val="00E446A9"/>
    <w:rsid w:val="00E54524"/>
    <w:rsid w:val="00E56F7B"/>
    <w:rsid w:val="00E62C95"/>
    <w:rsid w:val="00E95CA7"/>
    <w:rsid w:val="00EB607F"/>
    <w:rsid w:val="00F00CCD"/>
    <w:rsid w:val="00F310FE"/>
    <w:rsid w:val="00F56D50"/>
    <w:rsid w:val="00F66062"/>
    <w:rsid w:val="00F77F93"/>
    <w:rsid w:val="00FA4CAD"/>
    <w:rsid w:val="00FB5CD3"/>
    <w:rsid w:val="00FB7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69C"/>
    <w:rPr>
      <w:rFonts w:eastAsiaTheme="minorEastAsia"/>
      <w:lang w:eastAsia="ru-RU"/>
    </w:rPr>
  </w:style>
  <w:style w:type="paragraph" w:styleId="1">
    <w:name w:val="heading 1"/>
    <w:basedOn w:val="a"/>
    <w:link w:val="10"/>
    <w:uiPriority w:val="9"/>
    <w:qFormat/>
    <w:rsid w:val="00564A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47429"/>
    <w:rPr>
      <w:b/>
      <w:bCs/>
    </w:rPr>
  </w:style>
  <w:style w:type="paragraph" w:customStyle="1" w:styleId="ConsPlusNormal">
    <w:name w:val="ConsPlusNormal"/>
    <w:rsid w:val="005F165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F16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basedOn w:val="a"/>
    <w:link w:val="a5"/>
    <w:uiPriority w:val="99"/>
    <w:unhideWhenUsed/>
    <w:rsid w:val="002414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414E7"/>
    <w:rPr>
      <w:rFonts w:eastAsiaTheme="minorEastAsia"/>
      <w:lang w:eastAsia="ru-RU"/>
    </w:rPr>
  </w:style>
  <w:style w:type="paragraph" w:styleId="a6">
    <w:name w:val="footer"/>
    <w:basedOn w:val="a"/>
    <w:link w:val="a7"/>
    <w:uiPriority w:val="99"/>
    <w:unhideWhenUsed/>
    <w:rsid w:val="002414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14E7"/>
    <w:rPr>
      <w:rFonts w:eastAsiaTheme="minorEastAsia"/>
      <w:lang w:eastAsia="ru-RU"/>
    </w:rPr>
  </w:style>
  <w:style w:type="character" w:styleId="a8">
    <w:name w:val="Hyperlink"/>
    <w:basedOn w:val="a0"/>
    <w:uiPriority w:val="99"/>
    <w:unhideWhenUsed/>
    <w:rsid w:val="00564ADB"/>
    <w:rPr>
      <w:color w:val="0000FF" w:themeColor="hyperlink"/>
      <w:u w:val="single"/>
    </w:rPr>
  </w:style>
  <w:style w:type="character" w:customStyle="1" w:styleId="10">
    <w:name w:val="Заголовок 1 Знак"/>
    <w:basedOn w:val="a0"/>
    <w:link w:val="1"/>
    <w:uiPriority w:val="9"/>
    <w:rsid w:val="00564ADB"/>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69C"/>
    <w:rPr>
      <w:rFonts w:eastAsiaTheme="minorEastAsia"/>
      <w:lang w:eastAsia="ru-RU"/>
    </w:rPr>
  </w:style>
  <w:style w:type="paragraph" w:styleId="1">
    <w:name w:val="heading 1"/>
    <w:basedOn w:val="a"/>
    <w:link w:val="10"/>
    <w:uiPriority w:val="9"/>
    <w:qFormat/>
    <w:rsid w:val="00564A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47429"/>
    <w:rPr>
      <w:b/>
      <w:bCs/>
    </w:rPr>
  </w:style>
  <w:style w:type="paragraph" w:customStyle="1" w:styleId="ConsPlusNormal">
    <w:name w:val="ConsPlusNormal"/>
    <w:rsid w:val="005F165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F16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basedOn w:val="a"/>
    <w:link w:val="a5"/>
    <w:uiPriority w:val="99"/>
    <w:unhideWhenUsed/>
    <w:rsid w:val="002414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414E7"/>
    <w:rPr>
      <w:rFonts w:eastAsiaTheme="minorEastAsia"/>
      <w:lang w:eastAsia="ru-RU"/>
    </w:rPr>
  </w:style>
  <w:style w:type="paragraph" w:styleId="a6">
    <w:name w:val="footer"/>
    <w:basedOn w:val="a"/>
    <w:link w:val="a7"/>
    <w:uiPriority w:val="99"/>
    <w:unhideWhenUsed/>
    <w:rsid w:val="002414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14E7"/>
    <w:rPr>
      <w:rFonts w:eastAsiaTheme="minorEastAsia"/>
      <w:lang w:eastAsia="ru-RU"/>
    </w:rPr>
  </w:style>
  <w:style w:type="character" w:styleId="a8">
    <w:name w:val="Hyperlink"/>
    <w:basedOn w:val="a0"/>
    <w:uiPriority w:val="99"/>
    <w:unhideWhenUsed/>
    <w:rsid w:val="00564ADB"/>
    <w:rPr>
      <w:color w:val="0000FF" w:themeColor="hyperlink"/>
      <w:u w:val="single"/>
    </w:rPr>
  </w:style>
  <w:style w:type="character" w:customStyle="1" w:styleId="10">
    <w:name w:val="Заголовок 1 Знак"/>
    <w:basedOn w:val="a0"/>
    <w:link w:val="1"/>
    <w:uiPriority w:val="9"/>
    <w:rsid w:val="00564AD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5582">
      <w:bodyDiv w:val="1"/>
      <w:marLeft w:val="0"/>
      <w:marRight w:val="0"/>
      <w:marTop w:val="0"/>
      <w:marBottom w:val="0"/>
      <w:divBdr>
        <w:top w:val="none" w:sz="0" w:space="0" w:color="auto"/>
        <w:left w:val="none" w:sz="0" w:space="0" w:color="auto"/>
        <w:bottom w:val="none" w:sz="0" w:space="0" w:color="auto"/>
        <w:right w:val="none" w:sz="0" w:space="0" w:color="auto"/>
      </w:divBdr>
    </w:div>
    <w:div w:id="559947558">
      <w:bodyDiv w:val="1"/>
      <w:marLeft w:val="0"/>
      <w:marRight w:val="0"/>
      <w:marTop w:val="0"/>
      <w:marBottom w:val="0"/>
      <w:divBdr>
        <w:top w:val="none" w:sz="0" w:space="0" w:color="auto"/>
        <w:left w:val="none" w:sz="0" w:space="0" w:color="auto"/>
        <w:bottom w:val="none" w:sz="0" w:space="0" w:color="auto"/>
        <w:right w:val="none" w:sz="0" w:space="0" w:color="auto"/>
      </w:divBdr>
    </w:div>
    <w:div w:id="206204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3977</TotalTime>
  <Pages>7</Pages>
  <Words>2390</Words>
  <Characters>13627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ELEN</cp:lastModifiedBy>
  <cp:revision>131</cp:revision>
  <dcterms:created xsi:type="dcterms:W3CDTF">2020-12-25T11:54:00Z</dcterms:created>
  <dcterms:modified xsi:type="dcterms:W3CDTF">2021-11-10T14:49:00Z</dcterms:modified>
</cp:coreProperties>
</file>