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74" w:rsidRDefault="00407074" w:rsidP="0040707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Правовое управление администрации муниципального образования Крымский район</w:t>
      </w:r>
    </w:p>
    <w:p w:rsidR="00407074" w:rsidRDefault="00407074" w:rsidP="00407074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407074" w:rsidRDefault="00EE5BEE" w:rsidP="00407074">
      <w:p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407074">
        <w:rPr>
          <w:rFonts w:ascii="Times New Roman" w:hAnsi="Times New Roman"/>
          <w:sz w:val="28"/>
          <w:szCs w:val="28"/>
        </w:rPr>
        <w:t xml:space="preserve"> </w:t>
      </w:r>
      <w:r w:rsidR="004E77DE">
        <w:rPr>
          <w:rFonts w:ascii="Times New Roman" w:hAnsi="Times New Roman"/>
          <w:sz w:val="28"/>
          <w:szCs w:val="28"/>
        </w:rPr>
        <w:t>марта</w:t>
      </w:r>
      <w:r w:rsidR="00407074">
        <w:rPr>
          <w:rFonts w:ascii="Times New Roman" w:hAnsi="Times New Roman"/>
          <w:sz w:val="28"/>
          <w:szCs w:val="28"/>
        </w:rPr>
        <w:t xml:space="preserve"> 20</w:t>
      </w:r>
      <w:r w:rsidR="005F3243">
        <w:rPr>
          <w:rFonts w:ascii="Times New Roman" w:hAnsi="Times New Roman"/>
          <w:sz w:val="28"/>
          <w:szCs w:val="28"/>
        </w:rPr>
        <w:t>21</w:t>
      </w:r>
      <w:r w:rsidR="00407074">
        <w:rPr>
          <w:rFonts w:ascii="Times New Roman" w:hAnsi="Times New Roman"/>
          <w:sz w:val="28"/>
          <w:szCs w:val="28"/>
        </w:rPr>
        <w:t xml:space="preserve"> года</w:t>
      </w:r>
    </w:p>
    <w:p w:rsidR="00407074" w:rsidRDefault="00407074" w:rsidP="00407074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Заключение № </w:t>
      </w:r>
      <w:r w:rsidR="0062237A">
        <w:rPr>
          <w:rFonts w:ascii="Times New Roman" w:hAnsi="Times New Roman"/>
          <w:b/>
          <w:bCs/>
          <w:sz w:val="28"/>
          <w:szCs w:val="28"/>
        </w:rPr>
        <w:t>47</w:t>
      </w:r>
    </w:p>
    <w:p w:rsidR="00407074" w:rsidRDefault="00407074" w:rsidP="004070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уполномоченного органа по результатам антикоррупционной экспертизы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Структурное подразделение, представившее проект НПА для проведения антикоррупционной экспертизы: </w:t>
      </w:r>
      <w:r w:rsidR="00850B38">
        <w:rPr>
          <w:rFonts w:ascii="Times New Roman" w:hAnsi="Times New Roman"/>
          <w:bCs/>
          <w:sz w:val="28"/>
          <w:szCs w:val="28"/>
        </w:rPr>
        <w:t xml:space="preserve">Управление </w:t>
      </w:r>
      <w:r w:rsidR="005F3243">
        <w:rPr>
          <w:rFonts w:ascii="Times New Roman" w:hAnsi="Times New Roman"/>
          <w:bCs/>
          <w:sz w:val="28"/>
          <w:szCs w:val="28"/>
        </w:rPr>
        <w:t xml:space="preserve">имущественных отношений </w:t>
      </w:r>
      <w:r>
        <w:rPr>
          <w:rFonts w:ascii="Times New Roman" w:hAnsi="Times New Roman"/>
          <w:bCs/>
          <w:sz w:val="28"/>
          <w:szCs w:val="28"/>
        </w:rPr>
        <w:t>администрации муниципального образования Крымский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На основании постановления администрации муниципального образования Крымский район от 27 ноября 2018 года №</w:t>
      </w:r>
      <w:r w:rsidR="00C86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2040 «Об утверждении Положения о порядке проведения антикоррупционной экспертизы нормативных правовых  актов муниципального образования Крымский район и их проектов» правовое управление администрации муниципального образования Крымский район определено уполномоченным органом администрации муниципального образования Крымский район на проведение антикоррупционной экспертизы муниципальных правовых актов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проектов муниципальных правовых актов.</w:t>
      </w:r>
    </w:p>
    <w:p w:rsidR="00E34BAE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Антикоррупционной экспертизе подлежит проект муниципального нормативного правового акта — </w:t>
      </w:r>
      <w:r w:rsidR="004E77DE">
        <w:rPr>
          <w:rFonts w:ascii="Times New Roman" w:hAnsi="Times New Roman"/>
          <w:b/>
          <w:sz w:val="28"/>
          <w:szCs w:val="28"/>
        </w:rPr>
        <w:t xml:space="preserve">«Об утверждении Административного регламента </w:t>
      </w:r>
      <w:r w:rsidR="000E5B16">
        <w:rPr>
          <w:rFonts w:ascii="Times New Roman" w:hAnsi="Times New Roman"/>
          <w:b/>
          <w:sz w:val="28"/>
          <w:szCs w:val="28"/>
        </w:rPr>
        <w:t>по предоставлению</w:t>
      </w:r>
      <w:r w:rsidR="004E77DE">
        <w:rPr>
          <w:rFonts w:ascii="Times New Roman" w:hAnsi="Times New Roman"/>
          <w:b/>
          <w:sz w:val="28"/>
          <w:szCs w:val="28"/>
        </w:rPr>
        <w:t xml:space="preserve"> муниципальной услуги «</w:t>
      </w:r>
      <w:r w:rsidR="0062237A">
        <w:rPr>
          <w:rFonts w:ascii="Times New Roman" w:hAnsi="Times New Roman"/>
          <w:b/>
          <w:sz w:val="28"/>
          <w:szCs w:val="28"/>
        </w:rPr>
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07074" w:rsidRDefault="00407074" w:rsidP="00E34BAE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Рассматриваемый проект является муниципальным нормативным правовым актом. Порядок вступления в силу оговорён и соответствует порядку вступления.</w:t>
      </w:r>
      <w:r w:rsidR="00E34BAE">
        <w:rPr>
          <w:rFonts w:ascii="Times New Roman" w:hAnsi="Times New Roman"/>
          <w:sz w:val="28"/>
          <w:szCs w:val="28"/>
        </w:rPr>
        <w:t xml:space="preserve"> 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проведения антикоррупционной экспертизы установлено следующее: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Проект размещён на официальном сайте администрации муниципального образования Крымский район.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Заключений независимых экспертов по результатам независимой антикоррупционной экспертизы на прое</w:t>
      </w:r>
      <w:proofErr w:type="gramStart"/>
      <w:r>
        <w:rPr>
          <w:rFonts w:ascii="Times New Roman" w:hAnsi="Times New Roman"/>
          <w:sz w:val="28"/>
          <w:szCs w:val="28"/>
        </w:rPr>
        <w:t>кт в ср</w:t>
      </w:r>
      <w:proofErr w:type="gramEnd"/>
      <w:r>
        <w:rPr>
          <w:rFonts w:ascii="Times New Roman" w:hAnsi="Times New Roman"/>
          <w:sz w:val="28"/>
          <w:szCs w:val="28"/>
        </w:rPr>
        <w:t>ок, установленный подразделом 2.9</w:t>
      </w:r>
      <w:r w:rsidR="008F53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Порядка проведения антикоррупционной экспертизы муниципальных правовых актов и проектов муниципальных правовых актов, не поступало.</w:t>
      </w:r>
    </w:p>
    <w:p w:rsidR="00407074" w:rsidRDefault="00407074" w:rsidP="0040707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 проекту муниципального нормативного правового акта </w:t>
      </w:r>
      <w:r w:rsidR="003C1299" w:rsidRPr="003C1299">
        <w:rPr>
          <w:rFonts w:ascii="Times New Roman" w:hAnsi="Times New Roman"/>
          <w:sz w:val="28"/>
          <w:szCs w:val="28"/>
        </w:rPr>
        <w:t>пояснительная записка</w:t>
      </w:r>
      <w:r w:rsidR="00331817">
        <w:rPr>
          <w:rFonts w:ascii="Times New Roman" w:hAnsi="Times New Roman"/>
          <w:sz w:val="28"/>
          <w:szCs w:val="28"/>
        </w:rPr>
        <w:t xml:space="preserve"> не представлена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По результатам правового анализа проекта нарушений юридической техники, правовых пробелов,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</w:t>
      </w:r>
      <w:r w:rsidR="00850B38">
        <w:rPr>
          <w:rFonts w:ascii="Times New Roman" w:hAnsi="Times New Roman"/>
          <w:sz w:val="28"/>
          <w:szCs w:val="28"/>
        </w:rPr>
        <w:t>экспертизы нормативных</w:t>
      </w:r>
      <w:r>
        <w:rPr>
          <w:rFonts w:ascii="Times New Roman" w:hAnsi="Times New Roman"/>
          <w:sz w:val="28"/>
          <w:szCs w:val="28"/>
        </w:rPr>
        <w:t xml:space="preserve">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5. Администрацией муниципального образования Крымский район получено положительное заключение Крымской межрайонной прокуратуры от </w:t>
      </w:r>
      <w:r w:rsidR="00057A6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="007731C6">
        <w:rPr>
          <w:rFonts w:ascii="Times New Roman" w:hAnsi="Times New Roman"/>
          <w:sz w:val="28"/>
          <w:szCs w:val="28"/>
        </w:rPr>
        <w:t>февраля 2021</w:t>
      </w:r>
      <w:r>
        <w:rPr>
          <w:rFonts w:ascii="Times New Roman" w:hAnsi="Times New Roman"/>
          <w:sz w:val="28"/>
          <w:szCs w:val="28"/>
        </w:rPr>
        <w:t xml:space="preserve"> года № 86-0</w:t>
      </w:r>
      <w:r w:rsidR="00D8087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</w:t>
      </w:r>
      <w:r w:rsidR="007731C6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>/</w:t>
      </w:r>
      <w:r w:rsidR="000E5B16">
        <w:rPr>
          <w:rFonts w:ascii="Times New Roman" w:hAnsi="Times New Roman"/>
          <w:sz w:val="28"/>
          <w:szCs w:val="28"/>
        </w:rPr>
        <w:t>216</w:t>
      </w:r>
      <w:r>
        <w:rPr>
          <w:rFonts w:ascii="Times New Roman" w:hAnsi="Times New Roman"/>
          <w:sz w:val="28"/>
          <w:szCs w:val="28"/>
        </w:rPr>
        <w:t xml:space="preserve">, согласно которого положений,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/>
          <w:sz w:val="28"/>
          <w:szCs w:val="28"/>
        </w:rPr>
        <w:t>, не выявлено, замечаний нет.</w:t>
      </w:r>
      <w:r>
        <w:rPr>
          <w:rFonts w:ascii="Times New Roman" w:hAnsi="Times New Roman"/>
          <w:sz w:val="28"/>
          <w:szCs w:val="28"/>
        </w:rPr>
        <w:tab/>
      </w:r>
    </w:p>
    <w:p w:rsidR="00407074" w:rsidRDefault="00407074" w:rsidP="0040707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 результатам проведения антикоррупционной экспертизы проекта муниципального </w:t>
      </w:r>
      <w:r w:rsidR="00850B38">
        <w:rPr>
          <w:rFonts w:ascii="Times New Roman" w:hAnsi="Times New Roman"/>
          <w:sz w:val="28"/>
          <w:szCs w:val="28"/>
        </w:rPr>
        <w:t>нормативного правового акта,</w:t>
      </w:r>
      <w:r>
        <w:rPr>
          <w:rFonts w:ascii="Times New Roman" w:hAnsi="Times New Roman"/>
          <w:sz w:val="28"/>
          <w:szCs w:val="28"/>
        </w:rPr>
        <w:t xml:space="preserve"> уполномоченный орган делает вывод об отсутствии в проекте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Настоящее заключение уполномоченного органа является положительным. Проект рекомендован для принятия.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Настоящее заключение уполномоченного органа направляется составителю проекта в срок, установленный Порядком, и в отдел по взаимодействию со СМИ администрации муниципального образования Крымский район для размещения его электронной копии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сейте администрации муниципального образования Крымский район.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Правовым управлением администрации муниципального образования Крымский район была проведена антикоррупционная экспертиза проекта муниципального нормативного правового акта.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результатам проведённой антикоррупционной экспертизы в названном проекте муниципального нормативного правового акта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экспертизы нормативных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уполномоченного органа:</w:t>
      </w: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77DE" w:rsidRDefault="004E77DE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начальника</w:t>
      </w: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правового управления</w:t>
      </w:r>
      <w:r w:rsidR="004E77DE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484C41">
        <w:rPr>
          <w:rFonts w:ascii="Times New Roman" w:hAnsi="Times New Roman"/>
          <w:sz w:val="28"/>
          <w:szCs w:val="28"/>
        </w:rPr>
        <w:t xml:space="preserve">   </w:t>
      </w:r>
      <w:r w:rsidR="003C12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7DE">
        <w:rPr>
          <w:rFonts w:ascii="Times New Roman" w:hAnsi="Times New Roman"/>
          <w:sz w:val="28"/>
          <w:szCs w:val="28"/>
        </w:rPr>
        <w:t>Т</w:t>
      </w:r>
      <w:r w:rsidR="003C1299">
        <w:rPr>
          <w:rFonts w:ascii="Times New Roman" w:hAnsi="Times New Roman"/>
          <w:sz w:val="28"/>
          <w:szCs w:val="28"/>
        </w:rPr>
        <w:t>.</w:t>
      </w:r>
      <w:r w:rsidR="004E77DE">
        <w:rPr>
          <w:rFonts w:ascii="Times New Roman" w:hAnsi="Times New Roman"/>
          <w:sz w:val="28"/>
          <w:szCs w:val="28"/>
        </w:rPr>
        <w:t>В</w:t>
      </w:r>
      <w:r w:rsidR="003C1299">
        <w:rPr>
          <w:rFonts w:ascii="Times New Roman" w:hAnsi="Times New Roman"/>
          <w:sz w:val="28"/>
          <w:szCs w:val="28"/>
        </w:rPr>
        <w:t>.</w:t>
      </w:r>
      <w:r w:rsidR="004E77DE">
        <w:rPr>
          <w:rFonts w:ascii="Times New Roman" w:hAnsi="Times New Roman"/>
          <w:sz w:val="28"/>
          <w:szCs w:val="28"/>
        </w:rPr>
        <w:t>Ольденбургер</w:t>
      </w:r>
      <w:proofErr w:type="spellEnd"/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отдела по взаимодействию со СМИ администрации муниципального образования Крымский район заключение получил:</w:t>
      </w:r>
    </w:p>
    <w:p w:rsidR="00EE6073" w:rsidRDefault="00EE6073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  <w:r w:rsidR="00D458C0">
        <w:rPr>
          <w:rFonts w:ascii="Times New Roman" w:hAnsi="Times New Roman"/>
          <w:sz w:val="28"/>
          <w:szCs w:val="28"/>
        </w:rPr>
        <w:t>______________________________</w:t>
      </w:r>
      <w:r w:rsidR="00EE6073">
        <w:rPr>
          <w:rFonts w:ascii="Times New Roman" w:hAnsi="Times New Roman"/>
          <w:sz w:val="28"/>
          <w:szCs w:val="28"/>
        </w:rPr>
        <w:t xml:space="preserve">  </w:t>
      </w:r>
    </w:p>
    <w:p w:rsidR="00407074" w:rsidRDefault="00407074" w:rsidP="0040707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F146C3" w:rsidRDefault="00F146C3" w:rsidP="00B748E1">
      <w:pPr>
        <w:spacing w:after="0"/>
        <w:rPr>
          <w:rFonts w:ascii="Times New Roman" w:hAnsi="Times New Roman" w:cs="Times New Roman"/>
        </w:rPr>
      </w:pPr>
    </w:p>
    <w:p w:rsidR="00B748E1" w:rsidRDefault="00B748E1" w:rsidP="00B748E1">
      <w:pPr>
        <w:spacing w:after="0"/>
        <w:rPr>
          <w:rFonts w:ascii="Times New Roman" w:hAnsi="Times New Roman" w:cs="Times New Roman"/>
        </w:rPr>
      </w:pPr>
    </w:p>
    <w:p w:rsidR="00FC7225" w:rsidRDefault="00FC7225" w:rsidP="00B748E1">
      <w:pPr>
        <w:spacing w:after="0"/>
        <w:rPr>
          <w:rFonts w:ascii="Times New Roman" w:hAnsi="Times New Roman" w:cs="Times New Roman"/>
        </w:rPr>
      </w:pPr>
    </w:p>
    <w:p w:rsidR="004B24F6" w:rsidRDefault="004B24F6" w:rsidP="00B748E1">
      <w:pPr>
        <w:spacing w:after="0"/>
        <w:rPr>
          <w:rFonts w:ascii="Times New Roman" w:hAnsi="Times New Roman" w:cs="Times New Roman"/>
        </w:rPr>
      </w:pPr>
    </w:p>
    <w:p w:rsidR="004B24F6" w:rsidRDefault="004B24F6" w:rsidP="00B748E1">
      <w:pPr>
        <w:spacing w:after="0"/>
        <w:rPr>
          <w:rFonts w:ascii="Times New Roman" w:hAnsi="Times New Roman" w:cs="Times New Roman"/>
        </w:rPr>
      </w:pPr>
    </w:p>
    <w:p w:rsidR="00EE5BEE" w:rsidRDefault="00EE5BEE" w:rsidP="00B748E1">
      <w:pPr>
        <w:spacing w:after="0"/>
        <w:rPr>
          <w:rFonts w:ascii="Times New Roman" w:hAnsi="Times New Roman" w:cs="Times New Roman"/>
        </w:rPr>
      </w:pPr>
    </w:p>
    <w:p w:rsidR="005F3243" w:rsidRDefault="005F3243" w:rsidP="00B748E1">
      <w:pPr>
        <w:spacing w:after="0"/>
        <w:rPr>
          <w:rFonts w:ascii="Times New Roman" w:hAnsi="Times New Roman" w:cs="Times New Roman"/>
        </w:rPr>
      </w:pPr>
    </w:p>
    <w:p w:rsidR="00B748E1" w:rsidRPr="00B748E1" w:rsidRDefault="00B748E1" w:rsidP="00B748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48E1">
        <w:rPr>
          <w:rFonts w:ascii="Times New Roman" w:hAnsi="Times New Roman" w:cs="Times New Roman"/>
          <w:sz w:val="24"/>
          <w:szCs w:val="24"/>
        </w:rPr>
        <w:t>В.И.Рябоконь</w:t>
      </w:r>
      <w:proofErr w:type="spellEnd"/>
    </w:p>
    <w:p w:rsidR="00B748E1" w:rsidRPr="00B748E1" w:rsidRDefault="00B748E1">
      <w:pPr>
        <w:rPr>
          <w:rFonts w:ascii="Times New Roman" w:hAnsi="Times New Roman" w:cs="Times New Roman"/>
          <w:sz w:val="24"/>
          <w:szCs w:val="24"/>
        </w:rPr>
      </w:pPr>
      <w:r w:rsidRPr="00B748E1">
        <w:rPr>
          <w:rFonts w:ascii="Times New Roman" w:hAnsi="Times New Roman" w:cs="Times New Roman"/>
          <w:sz w:val="24"/>
          <w:szCs w:val="24"/>
        </w:rPr>
        <w:t>2-13-86</w:t>
      </w:r>
    </w:p>
    <w:sectPr w:rsidR="00B748E1" w:rsidRPr="00B748E1" w:rsidSect="00B748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34"/>
    <w:rsid w:val="00057A62"/>
    <w:rsid w:val="000763C6"/>
    <w:rsid w:val="000E5B16"/>
    <w:rsid w:val="001454B0"/>
    <w:rsid w:val="00147ECC"/>
    <w:rsid w:val="001B23DC"/>
    <w:rsid w:val="001B64E9"/>
    <w:rsid w:val="001D11D7"/>
    <w:rsid w:val="001E3D16"/>
    <w:rsid w:val="001F4695"/>
    <w:rsid w:val="00281D3B"/>
    <w:rsid w:val="00331817"/>
    <w:rsid w:val="003C1299"/>
    <w:rsid w:val="00407074"/>
    <w:rsid w:val="00484C41"/>
    <w:rsid w:val="004B24F6"/>
    <w:rsid w:val="004D455F"/>
    <w:rsid w:val="004E77DE"/>
    <w:rsid w:val="00525DE5"/>
    <w:rsid w:val="00570C60"/>
    <w:rsid w:val="005758F5"/>
    <w:rsid w:val="005A46D6"/>
    <w:rsid w:val="005F3243"/>
    <w:rsid w:val="00604C76"/>
    <w:rsid w:val="0062237A"/>
    <w:rsid w:val="00663789"/>
    <w:rsid w:val="007731C6"/>
    <w:rsid w:val="00850B38"/>
    <w:rsid w:val="00856685"/>
    <w:rsid w:val="00856749"/>
    <w:rsid w:val="008F53C3"/>
    <w:rsid w:val="00917459"/>
    <w:rsid w:val="009249F2"/>
    <w:rsid w:val="00953836"/>
    <w:rsid w:val="00976576"/>
    <w:rsid w:val="00A06D19"/>
    <w:rsid w:val="00B132A6"/>
    <w:rsid w:val="00B56CFF"/>
    <w:rsid w:val="00B748E1"/>
    <w:rsid w:val="00B7561D"/>
    <w:rsid w:val="00BF3D53"/>
    <w:rsid w:val="00C02033"/>
    <w:rsid w:val="00C36EAA"/>
    <w:rsid w:val="00C86786"/>
    <w:rsid w:val="00D15290"/>
    <w:rsid w:val="00D23B70"/>
    <w:rsid w:val="00D23CFE"/>
    <w:rsid w:val="00D458C0"/>
    <w:rsid w:val="00D80878"/>
    <w:rsid w:val="00DE18DF"/>
    <w:rsid w:val="00DE19FC"/>
    <w:rsid w:val="00E261B3"/>
    <w:rsid w:val="00E31813"/>
    <w:rsid w:val="00E34BAE"/>
    <w:rsid w:val="00E553E1"/>
    <w:rsid w:val="00E66B28"/>
    <w:rsid w:val="00EE5BEE"/>
    <w:rsid w:val="00EE6073"/>
    <w:rsid w:val="00F146C3"/>
    <w:rsid w:val="00F40234"/>
    <w:rsid w:val="00FC685F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74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81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813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74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81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81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urist911</cp:lastModifiedBy>
  <cp:revision>61</cp:revision>
  <cp:lastPrinted>2021-03-15T10:05:00Z</cp:lastPrinted>
  <dcterms:created xsi:type="dcterms:W3CDTF">2019-11-07T12:31:00Z</dcterms:created>
  <dcterms:modified xsi:type="dcterms:W3CDTF">2021-03-15T10:24:00Z</dcterms:modified>
</cp:coreProperties>
</file>