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r w:rsidRPr="00027BDC">
        <w:rPr>
          <w:rFonts w:ascii="Times New Roman" w:hAnsi="Times New Roman" w:cs="Times New Roman"/>
          <w:sz w:val="27"/>
          <w:szCs w:val="27"/>
          <w:lang w:eastAsia="ru-RU"/>
        </w:rPr>
        <w:t>Начальнику управления архитектуры и градостроительства, главному архитектору Крымского района</w:t>
      </w: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27BDC" w:rsidRPr="00027BDC" w:rsidRDefault="00027BDC" w:rsidP="00027BD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27"/>
          <w:szCs w:val="27"/>
          <w:lang w:eastAsia="ru-RU"/>
        </w:rPr>
        <w:t>Е.А.Черноштанову</w:t>
      </w:r>
      <w:proofErr w:type="spellEnd"/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027BDC" w:rsidRPr="00027BDC" w:rsidRDefault="00027BDC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</w:p>
    <w:p w:rsidR="00CD0BBF" w:rsidRPr="00BC0679" w:rsidRDefault="00CD0BBF" w:rsidP="004B0F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Заключение</w:t>
      </w:r>
      <w:r w:rsidR="008C0985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№</w:t>
      </w:r>
      <w:r w:rsidR="007265AE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231-42/6</w:t>
      </w:r>
      <w:r w:rsidR="00BC0679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4</w:t>
      </w:r>
      <w:r w:rsidR="007D7829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7265AE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12</w:t>
      </w:r>
      <w:r w:rsidR="007D7829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.</w:t>
      </w:r>
      <w:r w:rsidR="007265AE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03</w:t>
      </w:r>
      <w:r w:rsidR="006F1789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.2021</w:t>
      </w:r>
      <w:r w:rsidR="00E02908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г.</w:t>
      </w:r>
    </w:p>
    <w:p w:rsidR="008371F9" w:rsidRPr="00BC0679" w:rsidRDefault="00D07905" w:rsidP="00871D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об оценке</w:t>
      </w:r>
      <w:r w:rsidR="00CD0BBF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регулирующего </w:t>
      </w:r>
      <w:proofErr w:type="gramStart"/>
      <w:r w:rsidR="00CD0BBF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>воздействия</w:t>
      </w:r>
      <w:r w:rsidR="00922CAF" w:rsidRPr="00BC0679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C0985" w:rsidRPr="00BC0679">
        <w:rPr>
          <w:rFonts w:ascii="Times New Roman" w:hAnsi="Times New Roman" w:cs="Times New Roman"/>
          <w:b/>
          <w:noProof/>
          <w:sz w:val="27"/>
          <w:szCs w:val="27"/>
        </w:rPr>
        <w:t>проекта постановления администрации муниципального образования</w:t>
      </w:r>
      <w:proofErr w:type="gramEnd"/>
      <w:r w:rsidR="008C0985" w:rsidRPr="00BC0679">
        <w:rPr>
          <w:rFonts w:ascii="Times New Roman" w:hAnsi="Times New Roman" w:cs="Times New Roman"/>
          <w:b/>
          <w:noProof/>
          <w:sz w:val="27"/>
          <w:szCs w:val="27"/>
        </w:rPr>
        <w:t xml:space="preserve"> Крымский район </w:t>
      </w:r>
    </w:p>
    <w:p w:rsidR="00871D15" w:rsidRPr="00BB2778" w:rsidRDefault="00871D15" w:rsidP="00BC067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BC0679">
        <w:rPr>
          <w:rFonts w:ascii="Times New Roman" w:hAnsi="Times New Roman" w:cs="Times New Roman"/>
          <w:b/>
          <w:noProof/>
          <w:sz w:val="27"/>
          <w:szCs w:val="27"/>
        </w:rPr>
        <w:t>«</w:t>
      </w:r>
      <w:r w:rsidR="00BC0679" w:rsidRPr="00BC0679">
        <w:rPr>
          <w:rFonts w:ascii="Times New Roman" w:hAnsi="Times New Roman" w:cs="Times New Roman"/>
          <w:b/>
          <w:noProof/>
          <w:sz w:val="27"/>
          <w:szCs w:val="27"/>
        </w:rPr>
        <w:t>О внесении изменений в постановление администрации муниципального образования Крымский район от 25 июня 2020 года № 1273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="00EA3745" w:rsidRPr="00BC0679">
        <w:rPr>
          <w:rFonts w:ascii="Times New Roman" w:hAnsi="Times New Roman" w:cs="Times New Roman"/>
          <w:b/>
          <w:noProof/>
          <w:sz w:val="27"/>
          <w:szCs w:val="27"/>
        </w:rPr>
        <w:t>»»»</w:t>
      </w:r>
    </w:p>
    <w:p w:rsidR="00871D15" w:rsidRPr="00BB2778" w:rsidRDefault="00871D15" w:rsidP="00871D1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D0BBF" w:rsidRPr="00BB2778" w:rsidRDefault="0027434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Управление экономики </w:t>
      </w:r>
      <w:r w:rsidR="00551ADE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и прогнозирования администрации муниципального образования Крымский район</w:t>
      </w:r>
      <w:r w:rsidR="003153BD" w:rsidRPr="00BB2778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CD0BBF" w:rsidRPr="00BB277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как уполномоченный орган по проведению оценки регулирующего воздействия проектов муниципальных правовых актов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Крымский район</w:t>
      </w:r>
      <w:r w:rsidR="003153BD" w:rsidRPr="00BB277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Уполномоченный орган), рассмотрел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поступивший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 xml:space="preserve"> 26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3745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5E6060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DA0891" w:rsidRPr="00BB277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0891" w:rsidRPr="00BB2778">
        <w:rPr>
          <w:rFonts w:ascii="Times New Roman" w:hAnsi="Times New Roman" w:cs="Times New Roman"/>
          <w:noProof/>
          <w:sz w:val="28"/>
          <w:szCs w:val="28"/>
        </w:rPr>
        <w:t>постановления администрации муниципального образования Крымский</w:t>
      </w:r>
      <w:proofErr w:type="gramEnd"/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DA0891" w:rsidRPr="00BB2778">
        <w:rPr>
          <w:rFonts w:ascii="Times New Roman" w:hAnsi="Times New Roman" w:cs="Times New Roman"/>
          <w:noProof/>
          <w:sz w:val="28"/>
          <w:szCs w:val="28"/>
        </w:rPr>
        <w:t xml:space="preserve">район </w:t>
      </w:r>
      <w:r w:rsidR="00DA0891" w:rsidRPr="00BC0679">
        <w:rPr>
          <w:rFonts w:ascii="Times New Roman" w:hAnsi="Times New Roman" w:cs="Times New Roman"/>
          <w:noProof/>
          <w:sz w:val="28"/>
          <w:szCs w:val="28"/>
        </w:rPr>
        <w:t>«</w:t>
      </w:r>
      <w:r w:rsidR="00BC0679" w:rsidRPr="00BC0679">
        <w:rPr>
          <w:rFonts w:ascii="Times New Roman" w:hAnsi="Times New Roman" w:cs="Times New Roman"/>
          <w:noProof/>
          <w:sz w:val="28"/>
          <w:szCs w:val="28"/>
        </w:rPr>
        <w:t>О внесении изменений в постановление администрации муниципального образования Крымский район от 25 июня 2020 года № 1273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="00BB2778" w:rsidRPr="00BC0679">
        <w:rPr>
          <w:rFonts w:ascii="Times New Roman" w:hAnsi="Times New Roman" w:cs="Times New Roman"/>
          <w:noProof/>
          <w:sz w:val="28"/>
          <w:szCs w:val="28"/>
        </w:rPr>
        <w:t>»»</w:t>
      </w:r>
      <w:r w:rsidR="00DA0891" w:rsidRPr="00BC0679">
        <w:rPr>
          <w:rFonts w:ascii="Times New Roman" w:hAnsi="Times New Roman" w:cs="Times New Roman"/>
          <w:noProof/>
          <w:sz w:val="28"/>
          <w:szCs w:val="28"/>
        </w:rPr>
        <w:t>»</w:t>
      </w:r>
      <w:r w:rsidR="00DA0891" w:rsidRPr="00BC06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067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>далее - П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роект), направленный </w:t>
      </w:r>
      <w:r w:rsidR="00BB2778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6B213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крымский район </w:t>
      </w:r>
      <w:r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для подготовки настоящего Заключения</w:t>
      </w:r>
      <w:r w:rsidR="00C51E86" w:rsidRPr="00BB2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0BBF" w:rsidRPr="00BB2778">
        <w:rPr>
          <w:rFonts w:ascii="Times New Roman" w:hAnsi="Times New Roman" w:cs="Times New Roman"/>
          <w:sz w:val="28"/>
          <w:szCs w:val="28"/>
          <w:lang w:eastAsia="ru-RU"/>
        </w:rPr>
        <w:t>и сообщает следующее.</w:t>
      </w:r>
      <w:proofErr w:type="gramEnd"/>
    </w:p>
    <w:p w:rsidR="001E04E4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Порядком проведения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муниципальных правовых актов муниципального образования Крымский район, устанавливающих новое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 постановлением администрации муниципального образования Крымский район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от 29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3CFC" w:rsidRPr="008D693B">
        <w:rPr>
          <w:rFonts w:ascii="Times New Roman" w:hAnsi="Times New Roman" w:cs="Times New Roman"/>
          <w:sz w:val="28"/>
          <w:szCs w:val="28"/>
          <w:lang w:eastAsia="ru-RU"/>
        </w:rPr>
        <w:t>декабря 2020 года № 3079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проект подлежит проведению оценки регулирующего воздействия.</w:t>
      </w:r>
      <w:proofErr w:type="gramEnd"/>
    </w:p>
    <w:p w:rsidR="001E04E4" w:rsidRPr="008D693B" w:rsidRDefault="001E04E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содержит положения, и</w:t>
      </w:r>
      <w:r w:rsidR="00377085" w:rsidRPr="008D693B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7E1CD5" w:rsidRPr="008D693B">
        <w:rPr>
          <w:rFonts w:ascii="Times New Roman" w:hAnsi="Times New Roman" w:cs="Times New Roman"/>
          <w:sz w:val="28"/>
          <w:szCs w:val="28"/>
          <w:lang w:eastAsia="ru-RU"/>
        </w:rPr>
        <w:t>ющие низкую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установлено, что при подготовке проекта требования Порядка </w:t>
      </w:r>
      <w:r w:rsidR="001E04E4" w:rsidRPr="008D693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соблюдены.</w:t>
      </w:r>
    </w:p>
    <w:p w:rsidR="00CD0BBF" w:rsidRPr="008D693B" w:rsidRDefault="008D49A4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Проект направлен Р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азработчиком для проведения оценки регулирующего воздействия</w:t>
      </w:r>
      <w:r w:rsidR="004165C7"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 впервые</w:t>
      </w:r>
      <w:r w:rsidR="00CD0BBF" w:rsidRPr="008D693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0BBF" w:rsidRPr="008D693B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Проведён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E774D3" w:rsidRPr="008D693B" w:rsidRDefault="00E774D3" w:rsidP="00EA374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93B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принятие муниципальн</w:t>
      </w:r>
      <w:r w:rsidR="008D693B" w:rsidRPr="008D693B">
        <w:rPr>
          <w:rFonts w:ascii="Times New Roman" w:hAnsi="Times New Roman" w:cs="Times New Roman"/>
          <w:sz w:val="28"/>
          <w:szCs w:val="28"/>
        </w:rPr>
        <w:t xml:space="preserve">ого нормативного правового акта, утверждающего административный регламент предоставления администрацией муниципального образования Крымский район муниципальной услуги </w:t>
      </w:r>
      <w:r w:rsidR="008D693B" w:rsidRPr="00BC0679">
        <w:rPr>
          <w:rFonts w:ascii="Times New Roman" w:hAnsi="Times New Roman" w:cs="Times New Roman"/>
          <w:sz w:val="28"/>
          <w:szCs w:val="28"/>
        </w:rPr>
        <w:t>«</w:t>
      </w:r>
      <w:r w:rsidR="00BC0679" w:rsidRPr="00BC067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Крымский район от 25 июня 2020 года № 1273 «Об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</w:t>
      </w:r>
      <w:r w:rsidR="008D693B" w:rsidRPr="00BC0679">
        <w:rPr>
          <w:rFonts w:ascii="Times New Roman" w:hAnsi="Times New Roman" w:cs="Times New Roman"/>
          <w:sz w:val="28"/>
          <w:szCs w:val="28"/>
        </w:rPr>
        <w:t>»»»</w:t>
      </w:r>
      <w:proofErr w:type="gramEnd"/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В качестве альтернативы рассмотрен вариант непринятия муниципального нормативного правового акта.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E774D3" w:rsidRPr="008D693B" w:rsidRDefault="00E774D3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E774D3" w:rsidRPr="008D693B" w:rsidRDefault="00E774D3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93B">
        <w:rPr>
          <w:rFonts w:ascii="Times New Roman" w:hAnsi="Times New Roman" w:cs="Times New Roman"/>
          <w:sz w:val="28"/>
          <w:szCs w:val="28"/>
        </w:rPr>
        <w:t>1. проблема, на решение которой направлено правовое регулирование, сформирована точно;</w:t>
      </w:r>
    </w:p>
    <w:p w:rsidR="00BC0679" w:rsidRPr="00BC0679" w:rsidRDefault="00E774D3" w:rsidP="00BC0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693B">
        <w:rPr>
          <w:rFonts w:ascii="Times New Roman" w:hAnsi="Times New Roman" w:cs="Times New Roman"/>
          <w:sz w:val="28"/>
          <w:szCs w:val="28"/>
          <w:lang w:eastAsia="ru-RU"/>
        </w:rPr>
        <w:t>2. определены потенциальные адресаты предлагаемого правового регулирования</w:t>
      </w:r>
      <w:r w:rsidRPr="00E556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55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67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C0679" w:rsidRPr="00BC0679">
        <w:rPr>
          <w:rFonts w:ascii="Times New Roman" w:hAnsi="Times New Roman" w:cs="Times New Roman"/>
          <w:sz w:val="28"/>
          <w:szCs w:val="28"/>
          <w:lang w:eastAsia="ru-RU"/>
        </w:rPr>
        <w:t>ладельцы соответствующего недвижимого имущества либо владельцы рекламной конструкции:</w:t>
      </w:r>
    </w:p>
    <w:p w:rsidR="00BC0679" w:rsidRPr="00BC0679" w:rsidRDefault="00BC0679" w:rsidP="00BC0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679">
        <w:rPr>
          <w:rFonts w:ascii="Times New Roman" w:hAnsi="Times New Roman" w:cs="Times New Roman"/>
          <w:sz w:val="28"/>
          <w:szCs w:val="28"/>
          <w:lang w:eastAsia="ru-RU"/>
        </w:rPr>
        <w:t xml:space="preserve">-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BC0679">
        <w:rPr>
          <w:rFonts w:ascii="Times New Roman" w:hAnsi="Times New Roman" w:cs="Times New Roman"/>
          <w:sz w:val="28"/>
          <w:szCs w:val="28"/>
          <w:lang w:eastAsia="ru-RU"/>
        </w:rPr>
        <w:t>управомоченным</w:t>
      </w:r>
      <w:proofErr w:type="spellEnd"/>
      <w:r w:rsidRPr="00BC067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собственником такого имущества, в том числе с арендатором;</w:t>
      </w:r>
    </w:p>
    <w:p w:rsidR="00BC0679" w:rsidRPr="00BC0679" w:rsidRDefault="00BC0679" w:rsidP="00BC0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679">
        <w:rPr>
          <w:rFonts w:ascii="Times New Roman" w:hAnsi="Times New Roman" w:cs="Times New Roman"/>
          <w:sz w:val="28"/>
          <w:szCs w:val="28"/>
          <w:lang w:eastAsia="ru-RU"/>
        </w:rPr>
        <w:t>- по договору на установку и эксплуатацию рекламной конструкции, заключенному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 и с соблюдением требований, установленных частью 5.1 статьи 19 Федерального закона от 13 марта 2006 года № 38-ФЗ «О рекламе» (в случае, если недвижимое имущество, к которому присоединяется рекламная конструкция</w:t>
      </w:r>
      <w:proofErr w:type="gramEnd"/>
      <w:r w:rsidRPr="00BC0679">
        <w:rPr>
          <w:rFonts w:ascii="Times New Roman" w:hAnsi="Times New Roman" w:cs="Times New Roman"/>
          <w:sz w:val="28"/>
          <w:szCs w:val="28"/>
          <w:lang w:eastAsia="ru-RU"/>
        </w:rPr>
        <w:t>, закреплено собственником за другим лицом на праве хозяйственного ведения, праве оперативного управления или ином вещном праве);</w:t>
      </w:r>
    </w:p>
    <w:p w:rsidR="00BC0679" w:rsidRPr="00BC0679" w:rsidRDefault="00BC0679" w:rsidP="00BC0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6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 договору на установку и эксплуатацию рекламной конструкции, заключенному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 (в случае, если недвижимое имущество, которому присоединяется рекламная конструкция, передано собственником в доверительное управление).</w:t>
      </w:r>
    </w:p>
    <w:p w:rsidR="00E774D3" w:rsidRPr="00221C7F" w:rsidRDefault="00BC0679" w:rsidP="00BC0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C7F">
        <w:rPr>
          <w:rFonts w:ascii="Times New Roman" w:hAnsi="Times New Roman" w:cs="Times New Roman"/>
          <w:sz w:val="28"/>
          <w:szCs w:val="28"/>
          <w:lang w:eastAsia="ru-RU"/>
        </w:rPr>
        <w:t>От имени заявителя заявление о предоставлении муниципальной услуги могут подавать представители, наделенные соответствующими полномочиями</w:t>
      </w:r>
      <w:r w:rsidR="00922706" w:rsidRPr="00221C7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98" w:rsidRPr="00221C7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C7F">
        <w:rPr>
          <w:rFonts w:ascii="Times New Roman" w:hAnsi="Times New Roman" w:cs="Times New Roman"/>
          <w:sz w:val="28"/>
          <w:szCs w:val="28"/>
          <w:lang w:eastAsia="ru-RU"/>
        </w:rPr>
        <w:t>3. количественная оценка участников не ограничена. Определить точное количество не представляется возможным;</w:t>
      </w:r>
    </w:p>
    <w:p w:rsidR="00D15298" w:rsidRPr="00221C7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C7F">
        <w:rPr>
          <w:rFonts w:ascii="Times New Roman" w:hAnsi="Times New Roman" w:cs="Times New Roman"/>
          <w:sz w:val="28"/>
          <w:szCs w:val="28"/>
          <w:lang w:eastAsia="ru-RU"/>
        </w:rPr>
        <w:t>4. цель предлагаемого проектом правового регулирования определена объективно;</w:t>
      </w:r>
    </w:p>
    <w:p w:rsidR="00E774D3" w:rsidRPr="00221C7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срок достижения заявленных целей: с даты </w:t>
      </w:r>
      <w:r w:rsidR="00E556A0" w:rsidRPr="00221C7F">
        <w:rPr>
          <w:rFonts w:ascii="Times New Roman" w:hAnsi="Times New Roman" w:cs="Times New Roman"/>
          <w:sz w:val="28"/>
          <w:szCs w:val="28"/>
          <w:lang w:eastAsia="ru-RU"/>
        </w:rPr>
        <w:t>вступления в силу</w:t>
      </w:r>
      <w:r w:rsidR="00A618E8"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постановления, в </w:t>
      </w:r>
      <w:proofErr w:type="gramStart"/>
      <w:r w:rsidRPr="00221C7F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 с чем отсутствует необходимость в последующем мониторинге достижения целей;</w:t>
      </w:r>
    </w:p>
    <w:p w:rsidR="00D15298" w:rsidRPr="00221C7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377085" w:rsidRPr="00221C7F">
        <w:rPr>
          <w:rFonts w:ascii="Times New Roman" w:hAnsi="Times New Roman" w:cs="Times New Roman"/>
          <w:sz w:val="28"/>
          <w:szCs w:val="28"/>
          <w:lang w:eastAsia="ru-RU"/>
        </w:rPr>
        <w:t>Крымский</w:t>
      </w:r>
      <w:r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 район), связанных с введением предлагаемого правового регулирования, не предполагается;</w:t>
      </w:r>
    </w:p>
    <w:p w:rsidR="00D15298" w:rsidRPr="00221C7F" w:rsidRDefault="00D15298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C7F">
        <w:rPr>
          <w:rFonts w:ascii="Times New Roman" w:hAnsi="Times New Roman" w:cs="Times New Roman"/>
          <w:sz w:val="28"/>
          <w:szCs w:val="28"/>
          <w:lang w:eastAsia="ru-RU"/>
        </w:rPr>
        <w:t>риски введения предлагаемого правового регулирования отсутствуют.</w:t>
      </w:r>
    </w:p>
    <w:p w:rsidR="00CD0BBF" w:rsidRPr="00E556A0" w:rsidRDefault="00CD0BBF" w:rsidP="003173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15298" w:rsidRPr="00221C7F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Pr="00221C7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221C7F" w:rsidRPr="00B44527" w:rsidRDefault="00F7589A" w:rsidP="00B44527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52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19DF" w:rsidRPr="00B44527">
        <w:rPr>
          <w:rFonts w:ascii="Times New Roman" w:hAnsi="Times New Roman" w:cs="Times New Roman"/>
          <w:sz w:val="28"/>
          <w:szCs w:val="28"/>
        </w:rPr>
        <w:t>отенциальные адресаты предлагаемого правового регулирования:</w:t>
      </w:r>
      <w:r w:rsidR="00136D66" w:rsidRPr="00B44527">
        <w:rPr>
          <w:rFonts w:ascii="Times New Roman" w:hAnsi="Times New Roman" w:cs="Times New Roman"/>
          <w:sz w:val="28"/>
          <w:szCs w:val="28"/>
        </w:rPr>
        <w:t xml:space="preserve"> </w:t>
      </w:r>
      <w:r w:rsidR="00B44527" w:rsidRPr="00B4452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21C7F" w:rsidRPr="00B44527">
        <w:rPr>
          <w:rFonts w:ascii="Times New Roman" w:hAnsi="Times New Roman" w:cs="Times New Roman"/>
          <w:sz w:val="28"/>
          <w:szCs w:val="28"/>
          <w:lang w:eastAsia="ru-RU"/>
        </w:rPr>
        <w:t>ладельцы соответствующего недвижимого имущества либо владельцы рекламной конструкции:</w:t>
      </w:r>
    </w:p>
    <w:p w:rsidR="00221C7F" w:rsidRPr="00B44527" w:rsidRDefault="00221C7F" w:rsidP="00B4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4527">
        <w:rPr>
          <w:rFonts w:ascii="Times New Roman" w:hAnsi="Times New Roman" w:cs="Times New Roman"/>
          <w:sz w:val="28"/>
          <w:szCs w:val="28"/>
          <w:lang w:eastAsia="ru-RU"/>
        </w:rPr>
        <w:t xml:space="preserve">-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Pr="00B44527">
        <w:rPr>
          <w:rFonts w:ascii="Times New Roman" w:hAnsi="Times New Roman" w:cs="Times New Roman"/>
          <w:sz w:val="28"/>
          <w:szCs w:val="28"/>
          <w:lang w:eastAsia="ru-RU"/>
        </w:rPr>
        <w:t>управомоченным</w:t>
      </w:r>
      <w:proofErr w:type="spellEnd"/>
      <w:r w:rsidRPr="00B44527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собственником такого имущества, в том числе с арендатором;</w:t>
      </w:r>
    </w:p>
    <w:p w:rsidR="00221C7F" w:rsidRPr="00B44527" w:rsidRDefault="00221C7F" w:rsidP="00B4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4527">
        <w:rPr>
          <w:rFonts w:ascii="Times New Roman" w:hAnsi="Times New Roman" w:cs="Times New Roman"/>
          <w:sz w:val="28"/>
          <w:szCs w:val="28"/>
          <w:lang w:eastAsia="ru-RU"/>
        </w:rPr>
        <w:t>- по договору на установку и эксплуатацию рекламной конструкции, заключенному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 и с соблюдением требований, установленных частью 5.1 статьи 19 Федерального закона от 13 марта 2006 года № 38-ФЗ «О рекламе» (в случае, если недвижимое имущество, к которому присоединяется рекламная конструкция</w:t>
      </w:r>
      <w:proofErr w:type="gramEnd"/>
      <w:r w:rsidRPr="00B44527">
        <w:rPr>
          <w:rFonts w:ascii="Times New Roman" w:hAnsi="Times New Roman" w:cs="Times New Roman"/>
          <w:sz w:val="28"/>
          <w:szCs w:val="28"/>
          <w:lang w:eastAsia="ru-RU"/>
        </w:rPr>
        <w:t>, закреплено собственником за другим лицом на праве хозяйственного ведения, праве оперативного управления или ином вещном праве);</w:t>
      </w:r>
    </w:p>
    <w:p w:rsidR="00221C7F" w:rsidRPr="00B44527" w:rsidRDefault="00221C7F" w:rsidP="00B4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44527">
        <w:rPr>
          <w:rFonts w:ascii="Times New Roman" w:hAnsi="Times New Roman" w:cs="Times New Roman"/>
          <w:sz w:val="28"/>
          <w:szCs w:val="28"/>
          <w:lang w:eastAsia="ru-RU"/>
        </w:rPr>
        <w:t>- по договору на установку и эксплуатацию рекламной конструкции, заключенному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 (в случае, если</w:t>
      </w:r>
      <w:proofErr w:type="gramEnd"/>
      <w:r w:rsidRPr="00B44527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недвижимое имущество, которому присоединяется рекламная конструкция, передано собственником в доверительное управление).</w:t>
      </w:r>
    </w:p>
    <w:p w:rsidR="003674FD" w:rsidRPr="00B44527" w:rsidRDefault="00221C7F" w:rsidP="00B4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527">
        <w:rPr>
          <w:rFonts w:ascii="Times New Roman" w:hAnsi="Times New Roman" w:cs="Times New Roman"/>
          <w:sz w:val="28"/>
          <w:szCs w:val="28"/>
          <w:lang w:eastAsia="ru-RU"/>
        </w:rPr>
        <w:t>От имени заявителя заявление о предоставлении муниципальной услуги могут подавать представители, наделенные соответствующими полномочиями</w:t>
      </w:r>
      <w:r w:rsidR="00EC47F3" w:rsidRPr="00B445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527" w:rsidRPr="00B44527" w:rsidRDefault="00B44527" w:rsidP="00B44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4527" w:rsidRPr="00B44527" w:rsidRDefault="002911A2" w:rsidP="00B4452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Проблема, на решение которой направлено правовое регулирование, заключается в следующем:</w:t>
      </w:r>
      <w:r w:rsidR="00243416"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286D"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регламент </w:t>
      </w:r>
      <w:r w:rsidR="00B44527"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коммерческих объектов, расположенных на территории сельских поселений, входящих в состав муниципального образования</w:t>
      </w:r>
      <w:proofErr w:type="gramEnd"/>
      <w:r w:rsidR="00B44527"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Крымский район. </w:t>
      </w:r>
    </w:p>
    <w:p w:rsidR="00DC6719" w:rsidRPr="00B44527" w:rsidRDefault="00B44527" w:rsidP="00B44527">
      <w:pPr>
        <w:pStyle w:val="ConsPlusNonforma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</w:t>
      </w:r>
      <w:r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t>ного образования Крымский район</w:t>
      </w:r>
      <w:r w:rsidR="007D23D3" w:rsidRPr="00B445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44527" w:rsidRPr="00B44527" w:rsidRDefault="00B44527" w:rsidP="00B4452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2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B44527" w:rsidRPr="00B44527" w:rsidRDefault="00B44527" w:rsidP="00B4452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27">
        <w:rPr>
          <w:rFonts w:ascii="Times New Roman" w:hAnsi="Times New Roman" w:cs="Times New Roman"/>
          <w:sz w:val="28"/>
          <w:szCs w:val="28"/>
        </w:rPr>
        <w:t>1) разрешение на установку и эксплуатацию рекламной конструкции;</w:t>
      </w:r>
    </w:p>
    <w:p w:rsidR="00B44527" w:rsidRPr="00B44527" w:rsidRDefault="00B44527" w:rsidP="00B4452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27">
        <w:rPr>
          <w:rFonts w:ascii="Times New Roman" w:hAnsi="Times New Roman" w:cs="Times New Roman"/>
          <w:sz w:val="28"/>
          <w:szCs w:val="28"/>
        </w:rPr>
        <w:t>2) решение об отказе в выдаче разрешения на установку и эксплуатацию рекламной конструкции;</w:t>
      </w:r>
    </w:p>
    <w:p w:rsidR="002911A2" w:rsidRPr="004F77C4" w:rsidRDefault="00B44527" w:rsidP="00B4452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27">
        <w:rPr>
          <w:rFonts w:ascii="Times New Roman" w:hAnsi="Times New Roman" w:cs="Times New Roman"/>
          <w:sz w:val="28"/>
          <w:szCs w:val="28"/>
        </w:rPr>
        <w:t>3) решение об аннулировании разрешения на установку 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плуатацию </w:t>
      </w:r>
      <w:r w:rsidRPr="004F77C4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EF7156" w:rsidRPr="004F77C4">
        <w:rPr>
          <w:rFonts w:ascii="Times New Roman" w:hAnsi="Times New Roman" w:cs="Times New Roman"/>
          <w:sz w:val="28"/>
          <w:szCs w:val="28"/>
        </w:rPr>
        <w:t>.</w:t>
      </w:r>
    </w:p>
    <w:p w:rsidR="002911A2" w:rsidRPr="004F77C4" w:rsidRDefault="002911A2" w:rsidP="002D35AE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</w:t>
      </w:r>
      <w:r w:rsidR="002D35AE" w:rsidRPr="004F77C4">
        <w:rPr>
          <w:rFonts w:ascii="Times New Roman" w:hAnsi="Times New Roman" w:cs="Times New Roman"/>
          <w:sz w:val="28"/>
          <w:szCs w:val="28"/>
        </w:rPr>
        <w:t>определение 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«Выдача разрешения на установку и эксплуатацию рекламных конструкций на соответствующей территории, аннулирование таких разрешений» в отношении коммерческих объектов, расположенных на территории сельских поселений, входящих в состав муниципального образования Крымский район.</w:t>
      </w:r>
    </w:p>
    <w:p w:rsidR="007D23D3" w:rsidRPr="003C7210" w:rsidRDefault="007D23D3" w:rsidP="002D35A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 xml:space="preserve">Цель правового регулирования соответствует принципам правового регулирования, установленным действующим законодательством Российской </w:t>
      </w:r>
      <w:r w:rsidR="00B73135" w:rsidRPr="004F77C4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C72593" w:rsidRPr="00C72593" w:rsidRDefault="00243416" w:rsidP="00C72593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593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которые устанавливают прав</w:t>
      </w:r>
      <w:r w:rsidR="002E4712" w:rsidRPr="00C72593">
        <w:rPr>
          <w:rFonts w:ascii="Times New Roman" w:hAnsi="Times New Roman" w:cs="Times New Roman"/>
          <w:sz w:val="28"/>
          <w:szCs w:val="28"/>
        </w:rPr>
        <w:t>а</w:t>
      </w:r>
      <w:r w:rsidRPr="00C72593">
        <w:rPr>
          <w:rFonts w:ascii="Times New Roman" w:hAnsi="Times New Roman" w:cs="Times New Roman"/>
          <w:sz w:val="28"/>
          <w:szCs w:val="28"/>
        </w:rPr>
        <w:t xml:space="preserve"> и обязанности для потенциальных адресатов предполагаемого правового регулирования</w:t>
      </w:r>
      <w:r w:rsidR="00E107C8" w:rsidRPr="00C72593">
        <w:rPr>
          <w:rFonts w:ascii="Times New Roman" w:hAnsi="Times New Roman" w:cs="Times New Roman"/>
          <w:sz w:val="28"/>
          <w:szCs w:val="28"/>
        </w:rPr>
        <w:t xml:space="preserve">: </w:t>
      </w:r>
      <w:r w:rsidR="00C72593" w:rsidRPr="00C72593">
        <w:rPr>
          <w:rFonts w:ascii="Times New Roman" w:hAnsi="Times New Roman" w:cs="Times New Roman"/>
          <w:sz w:val="28"/>
          <w:szCs w:val="28"/>
        </w:rPr>
        <w:t>заявитель представляет следующие документы: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1) заявление на имя главы муниципального образования Крымский район в соответствии с приложением  к настоящему Административному регламенту (приложение № 1);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2) копия документа, подтверждающая личность заявителя физического лица или его представителя;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3) копия документа, подтверждающего полномочия представителя заявителя, если с заявлением о предоставлении земельного участка обращается представитель заявителя;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7C4">
        <w:rPr>
          <w:rFonts w:ascii="Times New Roman" w:hAnsi="Times New Roman" w:cs="Times New Roman"/>
          <w:sz w:val="28"/>
          <w:szCs w:val="28"/>
        </w:rPr>
        <w:t xml:space="preserve">4) протокол общего собрания собственников 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</w:t>
      </w:r>
      <w:r w:rsidRPr="004F77C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подтверждающим согласие этих собственников,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за исключением случая, когда недвижимое имущество находится в</w:t>
      </w:r>
      <w:proofErr w:type="gramEnd"/>
      <w:r w:rsidRPr="004F77C4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7C4">
        <w:rPr>
          <w:rFonts w:ascii="Times New Roman" w:hAnsi="Times New Roman" w:cs="Times New Roman"/>
          <w:sz w:val="28"/>
          <w:szCs w:val="28"/>
        </w:rPr>
        <w:t>5) 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 частях 5, 6, 7 статьи 19 Федерального закона от 13 марта 2006 года № 38-ФЗ «О рекламе» законного владельца соответствующего недвижимого имущества на присоединение к этому имуществу рекламной конструкции</w:t>
      </w:r>
      <w:proofErr w:type="gramEnd"/>
      <w:r w:rsidRPr="004F77C4">
        <w:rPr>
          <w:rFonts w:ascii="Times New Roman" w:hAnsi="Times New Roman" w:cs="Times New Roman"/>
          <w:sz w:val="28"/>
          <w:szCs w:val="28"/>
        </w:rPr>
        <w:t>, если заявитель не является собственником или иным законным владельцем недвижимого имущества;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4F77C4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4F77C4">
        <w:rPr>
          <w:rFonts w:ascii="Times New Roman" w:hAnsi="Times New Roman" w:cs="Times New Roman"/>
          <w:sz w:val="28"/>
          <w:szCs w:val="28"/>
        </w:rPr>
        <w:t xml:space="preserve"> – фотография предлагаемого места размещения рекламной конструкции (на бумажном носителе размером не менее 10х15 и электронном носителе в формате .</w:t>
      </w:r>
      <w:proofErr w:type="spellStart"/>
      <w:r w:rsidRPr="004F77C4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4F77C4">
        <w:rPr>
          <w:rFonts w:ascii="Times New Roman" w:hAnsi="Times New Roman" w:cs="Times New Roman"/>
          <w:sz w:val="28"/>
          <w:szCs w:val="28"/>
        </w:rPr>
        <w:t>);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7) проектно-конструкторская и монтажная документация на рекламную конструкцию с указанием материалов, параметров и основных узлов конструкций, подготовленная специализированной проектной организацией или предприятием-изготовителем конструкции;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8) план-схема размещения рекламной конструкции на топографической основе в масштабе от 1:500 до 1:2000 с нанесением инженерных коммуникаций, дорожных знаков и всех объектов наружной рекламы в радиусе 100 м, с указанием ориентиров размещения рекламной конструкции (на бумажном носителе формат А3, А</w:t>
      </w:r>
      <w:proofErr w:type="gramStart"/>
      <w:r w:rsidRPr="004F77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F77C4">
        <w:rPr>
          <w:rFonts w:ascii="Times New Roman" w:hAnsi="Times New Roman" w:cs="Times New Roman"/>
          <w:sz w:val="28"/>
          <w:szCs w:val="28"/>
        </w:rPr>
        <w:t xml:space="preserve"> и электронном носителе в формате </w:t>
      </w:r>
      <w:proofErr w:type="spellStart"/>
      <w:r w:rsidRPr="004F77C4">
        <w:rPr>
          <w:rFonts w:ascii="Times New Roman" w:hAnsi="Times New Roman" w:cs="Times New Roman"/>
          <w:sz w:val="28"/>
          <w:szCs w:val="28"/>
        </w:rPr>
        <w:t>dwg</w:t>
      </w:r>
      <w:proofErr w:type="spellEnd"/>
      <w:r w:rsidRPr="004F77C4">
        <w:rPr>
          <w:rFonts w:ascii="Times New Roman" w:hAnsi="Times New Roman" w:cs="Times New Roman"/>
          <w:sz w:val="28"/>
          <w:szCs w:val="28"/>
        </w:rPr>
        <w:t>).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Для получения решения об аннулировании разрешения на установку и эксплуатацию рекламной конструкции заявитель представляет следующие документы: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1) уведомление об отказе от дальнейшего использования разрешения на установку и эксплуатацию рекламной конструкции, согласно приложению к настоящему Административному регламенту (приложение № 2);</w:t>
      </w:r>
    </w:p>
    <w:p w:rsidR="004F77C4" w:rsidRPr="004F77C4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в случае обращения доверенного лица – доверенность и документ, удостоверяющий его личность;</w:t>
      </w:r>
    </w:p>
    <w:p w:rsidR="002E4712" w:rsidRPr="00C72593" w:rsidRDefault="004F77C4" w:rsidP="004F77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3) документ, подтверждающий прекращение договора заключенного между собственником или иным законным владельцем недвижимого имущества, к которому присоединяется рекламная конструкция, и владельцем рекламной конструкции.</w:t>
      </w:r>
    </w:p>
    <w:p w:rsidR="000A5CB9" w:rsidRPr="00D21AE3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AE3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Pr="00D21AE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D21AE3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Крымский район отсутствуют.</w:t>
      </w:r>
    </w:p>
    <w:p w:rsidR="000A5CB9" w:rsidRPr="00027BDC" w:rsidRDefault="000A5CB9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Дополнительные расходы бюджета муниципального образования Крымский район,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:rsidR="00CD0BBF" w:rsidRPr="00027BDC" w:rsidRDefault="00CD0BBF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6D61F5" w:rsidRPr="00027BDC">
        <w:rPr>
          <w:rFonts w:ascii="Times New Roman" w:hAnsi="Times New Roman" w:cs="Times New Roman"/>
          <w:sz w:val="28"/>
          <w:szCs w:val="28"/>
        </w:rPr>
        <w:t>уполномоченный орган провел</w:t>
      </w:r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консультации по проекту в период с </w:t>
      </w:r>
      <w:r w:rsidR="00B73135">
        <w:rPr>
          <w:rFonts w:ascii="Times New Roman" w:hAnsi="Times New Roman" w:cs="Times New Roman"/>
          <w:sz w:val="28"/>
          <w:szCs w:val="28"/>
        </w:rPr>
        <w:t>26</w:t>
      </w:r>
      <w:r w:rsidR="00B41465"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B7313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7BDC">
        <w:rPr>
          <w:rFonts w:ascii="Times New Roman" w:hAnsi="Times New Roman" w:cs="Times New Roman"/>
          <w:sz w:val="28"/>
          <w:szCs w:val="28"/>
        </w:rPr>
        <w:t xml:space="preserve"> по </w:t>
      </w:r>
      <w:r w:rsidR="00B73135">
        <w:rPr>
          <w:rFonts w:ascii="Times New Roman" w:hAnsi="Times New Roman" w:cs="Times New Roman"/>
          <w:sz w:val="28"/>
          <w:szCs w:val="28"/>
        </w:rPr>
        <w:t xml:space="preserve">4 марта </w:t>
      </w:r>
      <w:r w:rsidR="00206FEC" w:rsidRPr="00027BDC">
        <w:rPr>
          <w:rFonts w:ascii="Times New Roman" w:hAnsi="Times New Roman" w:cs="Times New Roman"/>
          <w:sz w:val="28"/>
          <w:szCs w:val="28"/>
        </w:rPr>
        <w:t>2021</w:t>
      </w:r>
      <w:r w:rsidR="000A5CB9" w:rsidRPr="00027B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739C" w:rsidRPr="00027BDC">
        <w:rPr>
          <w:rFonts w:ascii="Times New Roman" w:hAnsi="Times New Roman" w:cs="Times New Roman"/>
          <w:sz w:val="28"/>
          <w:szCs w:val="28"/>
        </w:rPr>
        <w:t>.</w:t>
      </w:r>
    </w:p>
    <w:p w:rsidR="0031739C" w:rsidRPr="004F77C4" w:rsidRDefault="00DF07E7" w:rsidP="004F77C4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сайте администрации муниципального образования Крымский район в сети Интернет: </w:t>
      </w:r>
      <w:r w:rsidR="004F77C4" w:rsidRPr="004F77C4">
        <w:rPr>
          <w:rFonts w:ascii="Times New Roman" w:hAnsi="Times New Roman" w:cs="Times New Roman"/>
          <w:sz w:val="28"/>
          <w:szCs w:val="28"/>
        </w:rPr>
        <w:t>https://krymsk-region.ru/inflenta/uvedomlenie-o-provedenii-publichnyh-konsultaczij-%e2%84%96-3-ot-26-02-2021/</w:t>
      </w:r>
      <w:r w:rsidR="0031739C" w:rsidRPr="004F7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BBF" w:rsidRPr="00027BDC" w:rsidRDefault="0031739C" w:rsidP="0031739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77C4">
        <w:rPr>
          <w:rFonts w:ascii="Times New Roman" w:hAnsi="Times New Roman" w:cs="Times New Roman"/>
          <w:sz w:val="28"/>
          <w:szCs w:val="28"/>
        </w:rPr>
        <w:t>Проект направлялся председателю Союза «Крымская тор</w:t>
      </w:r>
      <w:r w:rsidRPr="00027BDC">
        <w:rPr>
          <w:rFonts w:ascii="Times New Roman" w:hAnsi="Times New Roman" w:cs="Times New Roman"/>
          <w:sz w:val="28"/>
          <w:szCs w:val="28"/>
        </w:rPr>
        <w:t xml:space="preserve">гово-промышленная палата»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П.И.Могачеву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в муниципальном образовании Крымский район Уполномоченного по защите прав предпринимателей в Краснодарском крае </w:t>
      </w:r>
      <w:proofErr w:type="spellStart"/>
      <w:r w:rsidRPr="00027BDC">
        <w:rPr>
          <w:rFonts w:ascii="Times New Roman" w:hAnsi="Times New Roman" w:cs="Times New Roman"/>
          <w:sz w:val="28"/>
          <w:szCs w:val="28"/>
        </w:rPr>
        <w:t>О.Ф.Лугину</w:t>
      </w:r>
      <w:proofErr w:type="spellEnd"/>
      <w:r w:rsidRPr="00027BDC">
        <w:rPr>
          <w:rFonts w:ascii="Times New Roman" w:hAnsi="Times New Roman" w:cs="Times New Roman"/>
          <w:sz w:val="28"/>
          <w:szCs w:val="28"/>
        </w:rPr>
        <w:t>.</w:t>
      </w:r>
    </w:p>
    <w:p w:rsidR="00525A96" w:rsidRPr="00027BDC" w:rsidRDefault="0031739C" w:rsidP="0031739C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 xml:space="preserve">В </w:t>
      </w:r>
      <w:r w:rsidR="00525A96" w:rsidRPr="00027BDC">
        <w:rPr>
          <w:rFonts w:ascii="Times New Roman" w:hAnsi="Times New Roman" w:cs="Times New Roman"/>
          <w:sz w:val="28"/>
          <w:szCs w:val="28"/>
        </w:rPr>
        <w:t>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31739C" w:rsidRPr="00027BDC" w:rsidRDefault="00525A96" w:rsidP="0031739C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BDC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Pr="00027BDC">
        <w:rPr>
          <w:rFonts w:ascii="Times New Roman" w:hAnsi="Times New Roman" w:cs="Times New Roman"/>
          <w:sz w:val="28"/>
          <w:szCs w:val="28"/>
        </w:rPr>
        <w:t>положений, вводящих избыточные административные обязанности, запреты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ограничения для физических, </w:t>
      </w:r>
      <w:r w:rsidRPr="00027BDC">
        <w:rPr>
          <w:rFonts w:ascii="Times New Roman" w:hAnsi="Times New Roman" w:cs="Times New Roman"/>
          <w:sz w:val="28"/>
          <w:szCs w:val="28"/>
        </w:rPr>
        <w:t>юридических лиц</w:t>
      </w:r>
      <w:r w:rsidR="0031739C" w:rsidRPr="00027BDC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proofErr w:type="gramStart"/>
      <w:r w:rsidR="0031739C" w:rsidRPr="00027BDC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027BDC">
        <w:rPr>
          <w:rFonts w:ascii="Times New Roman" w:hAnsi="Times New Roman" w:cs="Times New Roman"/>
          <w:sz w:val="28"/>
          <w:szCs w:val="28"/>
        </w:rPr>
        <w:t xml:space="preserve"> </w:t>
      </w:r>
      <w:r w:rsidR="0031739C" w:rsidRPr="00027BDC">
        <w:rPr>
          <w:rFonts w:ascii="Times New Roman" w:hAnsi="Times New Roman" w:cs="Times New Roman"/>
          <w:sz w:val="28"/>
          <w:szCs w:val="28"/>
        </w:rPr>
        <w:t>способствующих их введению, оказывающих негативное влияние на отрасли экономики муниципального образования Крымский район, способствующие возникновению необоснованных расходов юридических лиц и индивидуальных предпринимателей, а также необоснованные расходы местного бюджета (бюджета муниципального образования Крымский район), и о возможности его дальнейшего согласования.</w:t>
      </w: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739C" w:rsidRPr="00027BDC" w:rsidRDefault="0031739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F60" w:rsidRPr="00027BDC" w:rsidRDefault="00B73135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4B0F60" w:rsidRPr="00027BDC" w:rsidRDefault="0031739C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B0F60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прогнозирования администрации </w:t>
      </w:r>
    </w:p>
    <w:p w:rsidR="00CD0BBF" w:rsidRPr="00027BDC" w:rsidRDefault="004B0F60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Крымский район  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5227A"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="00B73135">
        <w:rPr>
          <w:rFonts w:ascii="Times New Roman" w:hAnsi="Times New Roman" w:cs="Times New Roman"/>
          <w:sz w:val="28"/>
          <w:szCs w:val="28"/>
          <w:lang w:eastAsia="ru-RU"/>
        </w:rPr>
        <w:t>Л.В</w:t>
      </w:r>
      <w:r w:rsidRPr="00027B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3135">
        <w:rPr>
          <w:rFonts w:ascii="Times New Roman" w:hAnsi="Times New Roman" w:cs="Times New Roman"/>
          <w:sz w:val="28"/>
          <w:szCs w:val="28"/>
          <w:lang w:eastAsia="ru-RU"/>
        </w:rPr>
        <w:t>Годованец</w:t>
      </w:r>
      <w:proofErr w:type="spellEnd"/>
    </w:p>
    <w:p w:rsidR="00525A96" w:rsidRPr="00027BDC" w:rsidRDefault="00525A96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682" w:rsidRPr="00027BDC" w:rsidRDefault="00427682" w:rsidP="002204D6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Pr="00027BDC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9F3" w:rsidRDefault="00C519F3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27BDC" w:rsidRDefault="00027BDC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943DF2" w:rsidP="004F77C4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43DF2" w:rsidRPr="00027BDC" w:rsidRDefault="00943DF2" w:rsidP="0031739C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3DF2" w:rsidRPr="00027BDC" w:rsidRDefault="0058280B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Одольская А.В.</w:t>
      </w:r>
    </w:p>
    <w:p w:rsidR="00525A96" w:rsidRPr="00027BDC" w:rsidRDefault="0031739C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proofErr w:type="spellStart"/>
      <w:r w:rsidRPr="00027BDC">
        <w:rPr>
          <w:rFonts w:ascii="Times New Roman" w:hAnsi="Times New Roman" w:cs="Times New Roman"/>
          <w:sz w:val="16"/>
          <w:szCs w:val="16"/>
          <w:lang w:eastAsia="ru-RU"/>
        </w:rPr>
        <w:t>Ашаева</w:t>
      </w:r>
      <w:proofErr w:type="spellEnd"/>
      <w:r w:rsidRPr="00027BDC">
        <w:rPr>
          <w:rFonts w:ascii="Times New Roman" w:hAnsi="Times New Roman" w:cs="Times New Roman"/>
          <w:sz w:val="16"/>
          <w:szCs w:val="16"/>
          <w:lang w:eastAsia="ru-RU"/>
        </w:rPr>
        <w:t xml:space="preserve"> А</w:t>
      </w:r>
      <w:r w:rsidR="00525A96" w:rsidRPr="00027BDC">
        <w:rPr>
          <w:rFonts w:ascii="Times New Roman" w:hAnsi="Times New Roman" w:cs="Times New Roman"/>
          <w:sz w:val="16"/>
          <w:szCs w:val="16"/>
          <w:lang w:eastAsia="ru-RU"/>
        </w:rPr>
        <w:t>.В.</w:t>
      </w:r>
    </w:p>
    <w:p w:rsidR="00525A96" w:rsidRPr="00027BDC" w:rsidRDefault="00525A96" w:rsidP="0035227A">
      <w:pPr>
        <w:widowControl w:val="0"/>
        <w:tabs>
          <w:tab w:val="left" w:pos="53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  <w:r w:rsidRPr="00027BDC">
        <w:rPr>
          <w:rFonts w:ascii="Times New Roman" w:hAnsi="Times New Roman" w:cs="Times New Roman"/>
          <w:sz w:val="16"/>
          <w:szCs w:val="16"/>
          <w:lang w:eastAsia="ru-RU"/>
        </w:rPr>
        <w:t>2-13-93</w:t>
      </w:r>
    </w:p>
    <w:sectPr w:rsidR="00525A96" w:rsidRPr="00027BDC" w:rsidSect="00B41465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84" w:rsidRDefault="007F7B84" w:rsidP="00A92E52">
      <w:pPr>
        <w:spacing w:after="0" w:line="240" w:lineRule="auto"/>
      </w:pPr>
      <w:r>
        <w:separator/>
      </w:r>
    </w:p>
  </w:endnote>
  <w:endnote w:type="continuationSeparator" w:id="0">
    <w:p w:rsidR="007F7B84" w:rsidRDefault="007F7B84" w:rsidP="00A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84" w:rsidRDefault="007F7B84" w:rsidP="00A92E52">
      <w:pPr>
        <w:spacing w:after="0" w:line="240" w:lineRule="auto"/>
      </w:pPr>
      <w:r>
        <w:separator/>
      </w:r>
    </w:p>
  </w:footnote>
  <w:footnote w:type="continuationSeparator" w:id="0">
    <w:p w:rsidR="007F7B84" w:rsidRDefault="007F7B84" w:rsidP="00A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F" w:rsidRDefault="00C04135" w:rsidP="00C842F3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0BB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77C4">
      <w:rPr>
        <w:rStyle w:val="a9"/>
        <w:noProof/>
      </w:rPr>
      <w:t>4</w:t>
    </w:r>
    <w:r>
      <w:rPr>
        <w:rStyle w:val="a9"/>
      </w:rPr>
      <w:fldChar w:fldCharType="end"/>
    </w:r>
  </w:p>
  <w:p w:rsidR="00CD0BBF" w:rsidRDefault="00CD0BBF">
    <w:pPr>
      <w:pStyle w:val="a3"/>
      <w:jc w:val="center"/>
    </w:pPr>
  </w:p>
  <w:p w:rsidR="00CD0BBF" w:rsidRDefault="00CD0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4C"/>
    <w:multiLevelType w:val="hybridMultilevel"/>
    <w:tmpl w:val="B7EC9258"/>
    <w:lvl w:ilvl="0" w:tplc="E2D8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C3D9B"/>
    <w:multiLevelType w:val="hybridMultilevel"/>
    <w:tmpl w:val="DA48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20"/>
    <w:rsid w:val="00011B8E"/>
    <w:rsid w:val="00020699"/>
    <w:rsid w:val="00023B9D"/>
    <w:rsid w:val="00027BDC"/>
    <w:rsid w:val="00041424"/>
    <w:rsid w:val="00055AED"/>
    <w:rsid w:val="00060979"/>
    <w:rsid w:val="000A3C5D"/>
    <w:rsid w:val="000A5CB9"/>
    <w:rsid w:val="00100147"/>
    <w:rsid w:val="00136D66"/>
    <w:rsid w:val="00144F09"/>
    <w:rsid w:val="001B325B"/>
    <w:rsid w:val="001E04E4"/>
    <w:rsid w:val="001E57C0"/>
    <w:rsid w:val="001F43A9"/>
    <w:rsid w:val="00201F18"/>
    <w:rsid w:val="00206FEC"/>
    <w:rsid w:val="002204D6"/>
    <w:rsid w:val="00221C7F"/>
    <w:rsid w:val="0024286D"/>
    <w:rsid w:val="00243416"/>
    <w:rsid w:val="0027130C"/>
    <w:rsid w:val="00274343"/>
    <w:rsid w:val="002911A2"/>
    <w:rsid w:val="002A5C93"/>
    <w:rsid w:val="002D0613"/>
    <w:rsid w:val="002D35AE"/>
    <w:rsid w:val="002E4712"/>
    <w:rsid w:val="002F55AF"/>
    <w:rsid w:val="003153BD"/>
    <w:rsid w:val="0031739C"/>
    <w:rsid w:val="00326CCE"/>
    <w:rsid w:val="00334044"/>
    <w:rsid w:val="0035227A"/>
    <w:rsid w:val="003674FD"/>
    <w:rsid w:val="00374716"/>
    <w:rsid w:val="00377085"/>
    <w:rsid w:val="0039492F"/>
    <w:rsid w:val="003A02C0"/>
    <w:rsid w:val="003C7210"/>
    <w:rsid w:val="003E6FE1"/>
    <w:rsid w:val="004061F4"/>
    <w:rsid w:val="00406CF6"/>
    <w:rsid w:val="004165C7"/>
    <w:rsid w:val="00427682"/>
    <w:rsid w:val="00430A2F"/>
    <w:rsid w:val="004579AA"/>
    <w:rsid w:val="004650C3"/>
    <w:rsid w:val="00491E9B"/>
    <w:rsid w:val="004B0F60"/>
    <w:rsid w:val="004F77C4"/>
    <w:rsid w:val="00507B01"/>
    <w:rsid w:val="00517097"/>
    <w:rsid w:val="00525A96"/>
    <w:rsid w:val="0052658C"/>
    <w:rsid w:val="00551ADE"/>
    <w:rsid w:val="00555D77"/>
    <w:rsid w:val="005574B3"/>
    <w:rsid w:val="0058237C"/>
    <w:rsid w:val="0058280B"/>
    <w:rsid w:val="00583EE7"/>
    <w:rsid w:val="005E6060"/>
    <w:rsid w:val="005F41E4"/>
    <w:rsid w:val="006322C5"/>
    <w:rsid w:val="00647C2B"/>
    <w:rsid w:val="00654FE1"/>
    <w:rsid w:val="00657146"/>
    <w:rsid w:val="0066114E"/>
    <w:rsid w:val="00670A3A"/>
    <w:rsid w:val="00671C04"/>
    <w:rsid w:val="00681B99"/>
    <w:rsid w:val="006A52CF"/>
    <w:rsid w:val="006B2136"/>
    <w:rsid w:val="006D61F5"/>
    <w:rsid w:val="006F0B06"/>
    <w:rsid w:val="006F1789"/>
    <w:rsid w:val="007265AE"/>
    <w:rsid w:val="00746875"/>
    <w:rsid w:val="00783C4B"/>
    <w:rsid w:val="007A084C"/>
    <w:rsid w:val="007D23D3"/>
    <w:rsid w:val="007D7829"/>
    <w:rsid w:val="007D7921"/>
    <w:rsid w:val="007E0A75"/>
    <w:rsid w:val="007E1CD5"/>
    <w:rsid w:val="007E2F46"/>
    <w:rsid w:val="007F7B84"/>
    <w:rsid w:val="008371F9"/>
    <w:rsid w:val="00841D63"/>
    <w:rsid w:val="008506C5"/>
    <w:rsid w:val="008654FB"/>
    <w:rsid w:val="00871D15"/>
    <w:rsid w:val="008811F1"/>
    <w:rsid w:val="008C0985"/>
    <w:rsid w:val="008D49A4"/>
    <w:rsid w:val="008D693B"/>
    <w:rsid w:val="008E2E2C"/>
    <w:rsid w:val="009116B0"/>
    <w:rsid w:val="00922706"/>
    <w:rsid w:val="00922CAF"/>
    <w:rsid w:val="00943DF2"/>
    <w:rsid w:val="00966873"/>
    <w:rsid w:val="00A00FDA"/>
    <w:rsid w:val="00A039A7"/>
    <w:rsid w:val="00A2526F"/>
    <w:rsid w:val="00A43673"/>
    <w:rsid w:val="00A5322C"/>
    <w:rsid w:val="00A618E8"/>
    <w:rsid w:val="00A63D05"/>
    <w:rsid w:val="00A86C61"/>
    <w:rsid w:val="00A928E4"/>
    <w:rsid w:val="00A92E52"/>
    <w:rsid w:val="00AD183D"/>
    <w:rsid w:val="00AE0600"/>
    <w:rsid w:val="00AE6E1F"/>
    <w:rsid w:val="00AF704F"/>
    <w:rsid w:val="00B35358"/>
    <w:rsid w:val="00B41465"/>
    <w:rsid w:val="00B44527"/>
    <w:rsid w:val="00B45D6F"/>
    <w:rsid w:val="00B65B56"/>
    <w:rsid w:val="00B73135"/>
    <w:rsid w:val="00BB2778"/>
    <w:rsid w:val="00BB3436"/>
    <w:rsid w:val="00BC0679"/>
    <w:rsid w:val="00BC70C0"/>
    <w:rsid w:val="00BE19C1"/>
    <w:rsid w:val="00C04135"/>
    <w:rsid w:val="00C05648"/>
    <w:rsid w:val="00C16789"/>
    <w:rsid w:val="00C20965"/>
    <w:rsid w:val="00C21A4B"/>
    <w:rsid w:val="00C4440F"/>
    <w:rsid w:val="00C519F3"/>
    <w:rsid w:val="00C51E86"/>
    <w:rsid w:val="00C72593"/>
    <w:rsid w:val="00C83AD2"/>
    <w:rsid w:val="00C842F3"/>
    <w:rsid w:val="00CA73E0"/>
    <w:rsid w:val="00CC3276"/>
    <w:rsid w:val="00CD0BBF"/>
    <w:rsid w:val="00D033DA"/>
    <w:rsid w:val="00D07905"/>
    <w:rsid w:val="00D0792C"/>
    <w:rsid w:val="00D15298"/>
    <w:rsid w:val="00D21AE3"/>
    <w:rsid w:val="00D55E25"/>
    <w:rsid w:val="00D6770D"/>
    <w:rsid w:val="00DA0891"/>
    <w:rsid w:val="00DA1237"/>
    <w:rsid w:val="00DA277F"/>
    <w:rsid w:val="00DC5BEF"/>
    <w:rsid w:val="00DC6719"/>
    <w:rsid w:val="00DD19DF"/>
    <w:rsid w:val="00DD6C48"/>
    <w:rsid w:val="00DD7E49"/>
    <w:rsid w:val="00DF07E7"/>
    <w:rsid w:val="00E02908"/>
    <w:rsid w:val="00E02E4A"/>
    <w:rsid w:val="00E107C8"/>
    <w:rsid w:val="00E207FA"/>
    <w:rsid w:val="00E32928"/>
    <w:rsid w:val="00E455EE"/>
    <w:rsid w:val="00E47B49"/>
    <w:rsid w:val="00E50620"/>
    <w:rsid w:val="00E556A0"/>
    <w:rsid w:val="00E56B1A"/>
    <w:rsid w:val="00E774D3"/>
    <w:rsid w:val="00E87CC7"/>
    <w:rsid w:val="00EA2626"/>
    <w:rsid w:val="00EA3745"/>
    <w:rsid w:val="00EA4E19"/>
    <w:rsid w:val="00EB3CFC"/>
    <w:rsid w:val="00EC47F3"/>
    <w:rsid w:val="00EF7156"/>
    <w:rsid w:val="00F15A84"/>
    <w:rsid w:val="00F200E7"/>
    <w:rsid w:val="00F30D6E"/>
    <w:rsid w:val="00F416B2"/>
    <w:rsid w:val="00F7589A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A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E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E52"/>
  </w:style>
  <w:style w:type="paragraph" w:styleId="a5">
    <w:name w:val="footer"/>
    <w:basedOn w:val="a"/>
    <w:link w:val="a6"/>
    <w:uiPriority w:val="99"/>
    <w:rsid w:val="00A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E52"/>
  </w:style>
  <w:style w:type="paragraph" w:styleId="a7">
    <w:name w:val="Balloon Text"/>
    <w:basedOn w:val="a"/>
    <w:link w:val="a8"/>
    <w:uiPriority w:val="99"/>
    <w:semiHidden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52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B35358"/>
  </w:style>
  <w:style w:type="character" w:styleId="aa">
    <w:name w:val="Hyperlink"/>
    <w:rsid w:val="00F15A84"/>
    <w:rPr>
      <w:color w:val="0000FF"/>
      <w:u w:val="single"/>
    </w:rPr>
  </w:style>
  <w:style w:type="paragraph" w:styleId="ab">
    <w:name w:val="No Spacing"/>
    <w:uiPriority w:val="1"/>
    <w:qFormat/>
    <w:rsid w:val="00A86C61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29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A25C-1470-4832-AE32-3A5D1B97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Анна Игоревна</dc:creator>
  <cp:lastModifiedBy>Пользователь Windows</cp:lastModifiedBy>
  <cp:revision>99</cp:revision>
  <cp:lastPrinted>2021-03-12T07:18:00Z</cp:lastPrinted>
  <dcterms:created xsi:type="dcterms:W3CDTF">2019-11-07T10:20:00Z</dcterms:created>
  <dcterms:modified xsi:type="dcterms:W3CDTF">2021-03-12T10:55:00Z</dcterms:modified>
</cp:coreProperties>
</file>