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3D" w:rsidRPr="00AB4CB7" w:rsidRDefault="0031333D" w:rsidP="0031333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31333D" w:rsidRPr="00AB4CB7" w:rsidRDefault="0031333D" w:rsidP="0031333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proofErr w:type="gramStart"/>
      <w:r w:rsidRPr="00AB4CB7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31333D" w:rsidRPr="00AB4CB7" w:rsidRDefault="0031333D" w:rsidP="0031333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 Общая информация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1.1. Регулирующий орган: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Управление архитектуры и градостроительства администрации муниципального образования Крымский район (УАиГ).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1.2. Вид и наименование проекта муниципального нормативного правового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акта:</w:t>
      </w:r>
    </w:p>
    <w:p w:rsidR="00885862" w:rsidRPr="00AB4CB7" w:rsidRDefault="0031333D" w:rsidP="00885862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 xml:space="preserve">Постановление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</w:t>
      </w:r>
      <w:r w:rsidR="00885862" w:rsidRPr="00AB4CB7">
        <w:rPr>
          <w:rFonts w:ascii="Times New Roman" w:hAnsi="Times New Roman" w:cs="Times New Roman"/>
          <w:i/>
          <w:sz w:val="26"/>
          <w:szCs w:val="26"/>
        </w:rPr>
        <w:t>12 марта 2020 года № 393 «Об утверждении административного регламента по предоставлению муниципальной услуги «</w:t>
      </w:r>
      <w:r w:rsidR="00885862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31333D" w:rsidRPr="00AB4CB7" w:rsidRDefault="0031333D" w:rsidP="0031333D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1.3. Предполагаемая дата вступления в силу муниципального нормативного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 xml:space="preserve">Февраль 2021 г.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i/>
          <w:sz w:val="26"/>
          <w:szCs w:val="26"/>
        </w:rPr>
        <w:t>»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объектов капитального строительства (далее - ОКС), расположенных на территории сельских поселений, входящих в состав муниципального образования Крымский</w:t>
      </w:r>
      <w:proofErr w:type="gramEnd"/>
      <w:r w:rsidRPr="00AB4CB7">
        <w:rPr>
          <w:rFonts w:ascii="Times New Roman" w:hAnsi="Times New Roman" w:cs="Times New Roman"/>
          <w:i/>
          <w:sz w:val="26"/>
          <w:szCs w:val="26"/>
        </w:rPr>
        <w:t xml:space="preserve"> район.</w:t>
      </w:r>
    </w:p>
    <w:p w:rsidR="0031333D" w:rsidRPr="00AB4CB7" w:rsidRDefault="0031333D" w:rsidP="003133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Муниципальная услуга предоставляется администрацией муниципального образования Крымский район через управление архитектуры и градостроительства администрации муниципального образования Крымский район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О</w:t>
      </w:r>
      <w:r w:rsidRPr="00AB4CB7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пределение </w:t>
      </w:r>
      <w:r w:rsidRPr="00AB4CB7">
        <w:rPr>
          <w:rFonts w:ascii="Times New Roman" w:hAnsi="Times New Roman" w:cs="Times New Roman"/>
          <w:i/>
          <w:sz w:val="26"/>
          <w:szCs w:val="26"/>
        </w:rPr>
        <w:t>стандартов, сроков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»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 поселений, входящих</w:t>
      </w:r>
      <w:proofErr w:type="gramEnd"/>
      <w:r w:rsidRPr="00AB4CB7">
        <w:rPr>
          <w:rFonts w:ascii="Times New Roman" w:hAnsi="Times New Roman" w:cs="Times New Roman"/>
          <w:i/>
          <w:sz w:val="26"/>
          <w:szCs w:val="26"/>
        </w:rPr>
        <w:t xml:space="preserve"> в состав муниципального образования Крымский район. </w:t>
      </w:r>
    </w:p>
    <w:p w:rsidR="00974037" w:rsidRPr="00AB4CB7" w:rsidRDefault="00974037" w:rsidP="00974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lastRenderedPageBreak/>
        <w:t>Результатом предоставления муниципальной услуги являются:</w:t>
      </w:r>
    </w:p>
    <w:p w:rsidR="00974037" w:rsidRPr="00AB4CB7" w:rsidRDefault="00974037" w:rsidP="00974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1) 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974037" w:rsidRPr="00AB4CB7" w:rsidRDefault="00974037" w:rsidP="0097403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2) 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1.6. Краткое описание содержания предлагаемого правового регулирования:</w:t>
      </w:r>
    </w:p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 xml:space="preserve">Административный регламент предоставления муниципальной услуги </w:t>
      </w:r>
      <w:r w:rsidR="00FF544B" w:rsidRPr="00AB4CB7">
        <w:rPr>
          <w:rFonts w:ascii="Times New Roman" w:hAnsi="Times New Roman" w:cs="Times New Roman"/>
          <w:i/>
          <w:sz w:val="26"/>
          <w:szCs w:val="26"/>
        </w:rPr>
        <w:t>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1.6.1. Обоснование степени регулирующего воздействия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Низкая</w:t>
      </w:r>
      <w:r w:rsidRPr="00AB4CB7">
        <w:rPr>
          <w:rFonts w:ascii="Times New Roman" w:hAnsi="Times New Roman" w:cs="Times New Roman"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1.7. Контактная информация исполнителя в регулирующем органе: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AB4CB7">
        <w:rPr>
          <w:rFonts w:ascii="Times New Roman" w:hAnsi="Times New Roman" w:cs="Times New Roman"/>
          <w:i/>
          <w:sz w:val="26"/>
          <w:szCs w:val="26"/>
        </w:rPr>
        <w:t>Швайко Алена Владимировна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 xml:space="preserve">Должность: ведущий специалист </w:t>
      </w: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отдела информационного обеспечения градостроительной деятельности управления архитектуры</w:t>
      </w:r>
      <w:proofErr w:type="gramEnd"/>
      <w:r w:rsidRPr="00AB4CB7">
        <w:rPr>
          <w:rFonts w:ascii="Times New Roman" w:hAnsi="Times New Roman" w:cs="Times New Roman"/>
          <w:i/>
          <w:sz w:val="26"/>
          <w:szCs w:val="26"/>
        </w:rPr>
        <w:t xml:space="preserve"> и градостроительства администрации муниципального образования Крымский район.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Тел: </w:t>
      </w:r>
      <w:r w:rsidRPr="00AB4CB7">
        <w:rPr>
          <w:rFonts w:ascii="Times New Roman" w:hAnsi="Times New Roman" w:cs="Times New Roman"/>
          <w:i/>
          <w:sz w:val="26"/>
          <w:szCs w:val="26"/>
        </w:rPr>
        <w:t>2-15-57</w:t>
      </w:r>
      <w:r w:rsidRPr="00AB4C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AB4CB7">
        <w:rPr>
          <w:rFonts w:ascii="Times New Roman" w:hAnsi="Times New Roman" w:cs="Times New Roman"/>
          <w:i/>
          <w:sz w:val="26"/>
          <w:szCs w:val="26"/>
        </w:rPr>
        <w:t>8613143600@</w:t>
      </w:r>
      <w:r w:rsidRPr="00AB4CB7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AB4CB7">
        <w:rPr>
          <w:rFonts w:ascii="Times New Roman" w:hAnsi="Times New Roman" w:cs="Times New Roman"/>
          <w:i/>
          <w:sz w:val="26"/>
          <w:szCs w:val="26"/>
        </w:rPr>
        <w:t>.</w:t>
      </w:r>
      <w:r w:rsidRPr="00AB4CB7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2. Описание проблемы, на решение которой направлено предлагаемое правовое регулирование: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Изменение федерального законодательства Российской Федерации.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2.1. Формулировка проблемы:</w:t>
      </w:r>
    </w:p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2.2. Информация о возникновении, выявлении проблемы и мерах, принятых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ранее для ее решения, достигнутых </w:t>
      </w:r>
      <w:proofErr w:type="gramStart"/>
      <w:r w:rsidRPr="00AB4CB7">
        <w:rPr>
          <w:rFonts w:ascii="Times New Roman" w:hAnsi="Times New Roman" w:cs="Times New Roman"/>
          <w:sz w:val="26"/>
          <w:szCs w:val="26"/>
        </w:rPr>
        <w:t>результатах</w:t>
      </w:r>
      <w:proofErr w:type="gramEnd"/>
      <w:r w:rsidRPr="00AB4CB7">
        <w:rPr>
          <w:rFonts w:ascii="Times New Roman" w:hAnsi="Times New Roman" w:cs="Times New Roman"/>
          <w:sz w:val="26"/>
          <w:szCs w:val="26"/>
        </w:rPr>
        <w:t xml:space="preserve"> и затраченных ресурсах: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 xml:space="preserve">Разработка 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 xml:space="preserve">административного регламента предоставления муниципальной услуги </w:t>
      </w:r>
      <w:r w:rsidRPr="00AB4CB7">
        <w:rPr>
          <w:rFonts w:ascii="Times New Roman" w:hAnsi="Times New Roman" w:cs="Times New Roman"/>
          <w:i/>
          <w:sz w:val="26"/>
          <w:szCs w:val="26"/>
        </w:rPr>
        <w:t>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 xml:space="preserve">» 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осуществляется в соответствии </w:t>
      </w:r>
      <w:r w:rsidRPr="00AB4CB7">
        <w:rPr>
          <w:rFonts w:ascii="Times New Roman" w:hAnsi="Times New Roman" w:cs="Times New Roman"/>
          <w:i/>
          <w:spacing w:val="-7"/>
          <w:sz w:val="26"/>
          <w:szCs w:val="26"/>
        </w:rPr>
        <w:t xml:space="preserve">с </w:t>
      </w:r>
      <w:r w:rsidRPr="00AB4CB7">
        <w:rPr>
          <w:rFonts w:ascii="Times New Roman" w:hAnsi="Times New Roman" w:cs="Times New Roman"/>
          <w:i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услуг», в соответствии с</w:t>
      </w:r>
      <w:r w:rsidRPr="00AB4CB7">
        <w:rPr>
          <w:rFonts w:ascii="Times New Roman" w:hAnsi="Times New Roman" w:cs="Times New Roman"/>
          <w:i/>
          <w:color w:val="3A3A3A"/>
          <w:sz w:val="26"/>
          <w:szCs w:val="26"/>
          <w:shd w:val="clear" w:color="auto" w:fill="FFFFFF"/>
        </w:rPr>
        <w:t xml:space="preserve"> п</w:t>
      </w:r>
      <w:r w:rsidRPr="00AB4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остановлением администрации муниципального образования </w:t>
      </w:r>
      <w:r w:rsidRPr="00AB4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lastRenderedPageBreak/>
        <w:t xml:space="preserve">Крымский район № 695 от 19.05.2017 </w:t>
      </w:r>
      <w:r w:rsidRPr="00AB4CB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</w:t>
      </w:r>
      <w:proofErr w:type="gramEnd"/>
      <w:r w:rsidRPr="00AB4CB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 xml:space="preserve">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2.3. Субъекты общественных отношений, заинтересованные в устранении проблемы, их количественная оценка: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 Количественная оценка участников не ограничена. Определить точное количество не представляется возможным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 xml:space="preserve">Трудности при получении 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Pr="00AB4CB7">
        <w:rPr>
          <w:rFonts w:ascii="Times New Roman" w:hAnsi="Times New Roman" w:cs="Times New Roman"/>
          <w:i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2.5. Причины возникновения проблемы и факторы, поддерживающие ее существование:</w:t>
      </w:r>
    </w:p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Административный регламент предоставления муниципальной услуги 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»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 определяет стандарты, сроки и последовательность административных процедур по предоставлению администрацией муниципального образования Крымский район указанной муниципальной услуги в отношении ОКС, расположенных на территории сельских поселений, входящих в состав муниципального образования Крымский район.</w:t>
      </w:r>
      <w:proofErr w:type="gramEnd"/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Нормативные правовые акты 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2.7. Опыт решения </w:t>
      </w:r>
      <w:proofErr w:type="gramStart"/>
      <w:r w:rsidRPr="00AB4CB7">
        <w:rPr>
          <w:rFonts w:ascii="Times New Roman" w:hAnsi="Times New Roman" w:cs="Times New Roman"/>
          <w:sz w:val="26"/>
          <w:szCs w:val="26"/>
        </w:rPr>
        <w:t>аналогичных проблем</w:t>
      </w:r>
      <w:proofErr w:type="gramEnd"/>
      <w:r w:rsidRPr="00AB4CB7">
        <w:rPr>
          <w:rFonts w:ascii="Times New Roman" w:hAnsi="Times New Roman" w:cs="Times New Roman"/>
          <w:sz w:val="26"/>
          <w:szCs w:val="26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16577C" w:rsidRPr="0016577C" w:rsidRDefault="0031333D" w:rsidP="001657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16577C">
        <w:rPr>
          <w:rFonts w:ascii="Times New Roman" w:hAnsi="Times New Roman" w:cs="Times New Roman"/>
          <w:i/>
          <w:sz w:val="26"/>
          <w:szCs w:val="26"/>
        </w:rPr>
        <w:t>Аналогичное внесение изменений в муниципальные нормативные правовые акты. Например, постановление администрации Удомельского городского округа от 26.12.2018 № 1505-па</w:t>
      </w:r>
      <w:r w:rsidR="0016577C" w:rsidRPr="0016577C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6577C" w:rsidRPr="0016577C">
        <w:rPr>
          <w:rFonts w:ascii="Times New Roman" w:eastAsia="Times New Roman" w:hAnsi="Times New Roman" w:cs="Times New Roman"/>
          <w:bCs/>
          <w:i/>
          <w:sz w:val="26"/>
          <w:szCs w:val="26"/>
        </w:rPr>
        <w:t> </w:t>
      </w:r>
    </w:p>
    <w:p w:rsidR="0031333D" w:rsidRPr="00AB4CB7" w:rsidRDefault="0016577C" w:rsidP="001657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hyperlink r:id="rId6" w:history="1">
        <w:r w:rsidRPr="0016577C">
          <w:rPr>
            <w:rFonts w:ascii="Times New Roman" w:eastAsia="Times New Roman" w:hAnsi="Times New Roman" w:cs="Times New Roman"/>
            <w:bCs/>
            <w:i/>
            <w:sz w:val="26"/>
            <w:szCs w:val="26"/>
          </w:rPr>
          <w:t>Постановление Администрации Удомельского городского округа Тверской области о</w:t>
        </w:r>
        <w:r>
          <w:rPr>
            <w:rFonts w:ascii="Times New Roman" w:eastAsia="Times New Roman" w:hAnsi="Times New Roman" w:cs="Times New Roman"/>
            <w:bCs/>
            <w:i/>
            <w:sz w:val="26"/>
            <w:szCs w:val="26"/>
          </w:rPr>
          <w:t>т 26 декабря 2018 г. N 1505-па «</w:t>
        </w:r>
        <w:r w:rsidRPr="0016577C">
          <w:rPr>
            <w:rFonts w:ascii="Times New Roman" w:eastAsia="Times New Roman" w:hAnsi="Times New Roman" w:cs="Times New Roman"/>
            <w:bCs/>
            <w:i/>
            <w:sz w:val="26"/>
            <w:szCs w:val="26"/>
          </w:rPr>
          <w:t xml:space="preserve">Об утверждении административного регламента предоставления </w:t>
        </w:r>
        <w:r>
          <w:rPr>
            <w:rFonts w:ascii="Times New Roman" w:eastAsia="Times New Roman" w:hAnsi="Times New Roman" w:cs="Times New Roman"/>
            <w:bCs/>
            <w:i/>
            <w:sz w:val="26"/>
            <w:szCs w:val="26"/>
          </w:rPr>
          <w:t>муниципальной услуги «</w:t>
        </w:r>
        <w:bookmarkStart w:id="0" w:name="_GoBack"/>
        <w:bookmarkEnd w:id="0"/>
        <w:r w:rsidRPr="0016577C">
          <w:rPr>
            <w:rFonts w:ascii="Times New Roman" w:eastAsia="Times New Roman" w:hAnsi="Times New Roman" w:cs="Times New Roman"/>
            <w:bCs/>
            <w:i/>
            <w:sz w:val="26"/>
            <w:szCs w:val="26"/>
          </w:rPr>
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</w:r>
      </w:hyperlink>
      <w:r>
        <w:rPr>
          <w:rFonts w:ascii="Times New Roman" w:hAnsi="Times New Roman" w:cs="Times New Roman"/>
          <w:i/>
          <w:sz w:val="26"/>
          <w:szCs w:val="26"/>
        </w:rPr>
        <w:t>»</w:t>
      </w:r>
      <w:r w:rsidR="0031333D" w:rsidRPr="00AB4CB7">
        <w:rPr>
          <w:rFonts w:ascii="Times New Roman" w:hAnsi="Times New Roman" w:cs="Times New Roman"/>
          <w:i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2.8. Источники данных: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Официальные сайты администраций муниципальных образований. Например, http://udomelskij-okrug.ru/index.php/munitsipalnye-uslugi/administrativnye-reglamenty?start=28.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2.9. Иная информация о проблеме: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lastRenderedPageBreak/>
        <w:t>Отсутствует.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31333D" w:rsidRPr="00AB4CB7" w:rsidTr="008A44EB">
        <w:trPr>
          <w:trHeight w:val="151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3.1. Цели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3.2. Сроки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3.3. Периодичность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мониторинга достижения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целей 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Соответствие </w:t>
            </w:r>
            <w:proofErr w:type="gramStart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указанного</w:t>
            </w:r>
            <w:proofErr w:type="gramEnd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НПА действующему законодательству.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Непрерывно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Не требуется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Федеральный закон от 27 июля 2010 г. № 210-ФЗ «Об организации предоставления государственных и муниципальных услуг».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П</w:t>
      </w:r>
      <w:r w:rsidRPr="00AB4CB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остановление администрации муниципального образования Крымский район № 695 от 19.05.2017 </w:t>
      </w:r>
      <w:r w:rsidRPr="00AB4CB7">
        <w:rPr>
          <w:rStyle w:val="a5"/>
          <w:rFonts w:ascii="Times New Roman" w:hAnsi="Times New Roman" w:cs="Times New Roman"/>
          <w:b w:val="0"/>
          <w:i/>
          <w:sz w:val="26"/>
          <w:szCs w:val="26"/>
          <w:shd w:val="clear" w:color="auto" w:fill="FFFFFF"/>
        </w:rPr>
        <w:t>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Крымский район»</w:t>
      </w:r>
      <w:r w:rsidRPr="00AB4CB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05"/>
        <w:gridCol w:w="1843"/>
        <w:gridCol w:w="1808"/>
      </w:tblGrid>
      <w:tr w:rsidR="0031333D" w:rsidRPr="00AB4CB7" w:rsidTr="008A44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3.5. Цели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3.6.Индикаторы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достижения целей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3.7. Единица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индикаторов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3.8.Целевые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индикаторов 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 годам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Соответствие </w:t>
            </w:r>
            <w:proofErr w:type="gramStart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указанного</w:t>
            </w:r>
            <w:proofErr w:type="gramEnd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НПА действующему законодательству.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85862">
            <w:pPr>
              <w:shd w:val="clear" w:color="auto" w:fill="FFFFFF"/>
              <w:tabs>
                <w:tab w:val="left" w:pos="708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Вступление в силу постановления администрации муниципального образования Крымский район «О внесении изменений в постановление администрации муниципальн</w:t>
            </w:r>
            <w:r w:rsidR="00885862"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ого образования Крымский район</w:t>
            </w: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8674D3"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 12 марта 2020 года № 393 «Об утверждении административного регламента по предоставлению муниципальной услуги «</w:t>
            </w:r>
            <w:r w:rsidR="008674D3" w:rsidRPr="00AB4CB7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Принято</w:t>
            </w:r>
            <w:proofErr w:type="gramEnd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/не принято постановление администрации муниципального образования Крымский район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spacing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Февраль 2021 г. - принято постановление администрации муниципального образования Крымский район (дата, номер акта)</w:t>
            </w:r>
          </w:p>
        </w:tc>
      </w:tr>
    </w:tbl>
    <w:p w:rsidR="008674D3" w:rsidRPr="00AB4CB7" w:rsidRDefault="0031333D" w:rsidP="008674D3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Крымский район 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от </w:t>
      </w:r>
      <w:proofErr w:type="spellStart"/>
      <w:proofErr w:type="gramStart"/>
      <w:r w:rsidR="008674D3" w:rsidRPr="00AB4CB7">
        <w:rPr>
          <w:rFonts w:ascii="Times New Roman" w:hAnsi="Times New Roman" w:cs="Times New Roman"/>
          <w:i/>
          <w:sz w:val="26"/>
          <w:szCs w:val="26"/>
        </w:rPr>
        <w:t>от</w:t>
      </w:r>
      <w:proofErr w:type="spellEnd"/>
      <w:proofErr w:type="gramEnd"/>
      <w:r w:rsidR="008674D3" w:rsidRPr="00AB4CB7">
        <w:rPr>
          <w:rFonts w:ascii="Times New Roman" w:hAnsi="Times New Roman" w:cs="Times New Roman"/>
          <w:i/>
          <w:sz w:val="26"/>
          <w:szCs w:val="26"/>
        </w:rPr>
        <w:t xml:space="preserve"> 12 марта 2020 </w:t>
      </w:r>
      <w:r w:rsidR="008674D3" w:rsidRPr="00AB4CB7">
        <w:rPr>
          <w:rFonts w:ascii="Times New Roman" w:hAnsi="Times New Roman" w:cs="Times New Roman"/>
          <w:i/>
          <w:sz w:val="26"/>
          <w:szCs w:val="26"/>
        </w:rPr>
        <w:lastRenderedPageBreak/>
        <w:t>года № 393 «Об утверждении административного регламента по предоставлению муниципальной услуги «</w:t>
      </w:r>
      <w:r w:rsidR="008674D3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3.10. Оценка затрат на проведение мониторинга достижения целей предлагаемого правового регулирования: -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Физические и юридические лица - застройщики, проживающие на территории сельских поселений Крымского района.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2942"/>
      </w:tblGrid>
      <w:tr w:rsidR="0031333D" w:rsidRPr="00AB4CB7" w:rsidTr="008A44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4.1. Группы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адресатов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 регулирования (краткое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описание их качественных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характеристик)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4.2. Количество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участников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4.3. Источники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данных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</w:t>
            </w: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либо их представители, наделенные соответствующими полномочиями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Количественная оценка участников не ограничена. Определить точное количество не представляется возможным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отсутствуют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70"/>
        <w:gridCol w:w="1900"/>
        <w:gridCol w:w="1899"/>
        <w:gridCol w:w="1909"/>
      </w:tblGrid>
      <w:tr w:rsidR="0031333D" w:rsidRPr="00AB4CB7" w:rsidTr="008A44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5.1. Наименование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(полномочия,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обязанности или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права)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функции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(новая /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изменяемая /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отменяемая)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Предполагае</w:t>
            </w:r>
            <w:proofErr w:type="spell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мый</w:t>
            </w:r>
            <w:proofErr w:type="spell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порядок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реализации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5.4. Оценка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трудовых затрат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(чел./час в год),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численности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сотрудников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(чел.)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5.5. Оценка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потребностей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 других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ресурсах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Управление архитектуры и градостроительства администрации муниципального образования Крымский район</w:t>
            </w: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31333D" w:rsidRPr="00AB4CB7" w:rsidTr="008A44E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Изменений в части функций (полномочий, обязанностей, прав) не предусмотрено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left="-142"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1333D" w:rsidRPr="00AB4CB7" w:rsidTr="008A44E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6.1. Наименование функции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(полномочия, обязанности </w:t>
            </w: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или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права) (в соответствии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пунктом 5.1)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6.2. Виды расходов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(возможных поступлений)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районного бюджета (бюджета муниципального образования Крымский район)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6.3.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Количественная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 расходов 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поступлений,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Управление архитектуры и градостроительства администрации муниципального образования Крымский район:</w:t>
            </w:r>
          </w:p>
        </w:tc>
      </w:tr>
      <w:tr w:rsidR="0031333D" w:rsidRPr="00AB4CB7" w:rsidTr="008A44EB">
        <w:trPr>
          <w:trHeight w:val="220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Услуга, предоставляемая в соответствии с данным административным регламентом, является бесплатной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33D" w:rsidRPr="00AB4CB7" w:rsidTr="008A44E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33D" w:rsidRPr="00AB4CB7" w:rsidTr="008A44EB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1333D" w:rsidRPr="00AB4CB7" w:rsidTr="008A44E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Расходы не требуются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в связи с введением предлагаемого правового регулирования: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Отсутствуют.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6.5. Источники данных: </w:t>
      </w:r>
      <w:r w:rsidRPr="00AB4CB7">
        <w:rPr>
          <w:rFonts w:ascii="Times New Roman" w:hAnsi="Times New Roman" w:cs="Times New Roman"/>
          <w:i/>
          <w:sz w:val="26"/>
          <w:szCs w:val="26"/>
        </w:rPr>
        <w:t>отсутствуют</w:t>
      </w:r>
      <w:r w:rsidRPr="00AB4CB7">
        <w:rPr>
          <w:rFonts w:ascii="Times New Roman" w:hAnsi="Times New Roman" w:cs="Times New Roman"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4095"/>
        <w:gridCol w:w="1721"/>
        <w:gridCol w:w="1363"/>
      </w:tblGrid>
      <w:tr w:rsidR="0031333D" w:rsidRPr="00AB4CB7" w:rsidTr="00AB4CB7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7.1. Группы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потенциальных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адресатов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(в соответствии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 п. 4.1 сводного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отчета)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ограничения, изменения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существующих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обязанностей 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ограничений,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вводимые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предлагаемым правовым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регулированием (с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указанием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соответствующих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положений проекта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акта)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7.3. Описание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расходов 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возможных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доходов,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связанных с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введением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Количественн</w:t>
            </w:r>
            <w:proofErr w:type="spell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 оценка,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млн. рублей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AB4CB7">
        <w:trPr>
          <w:trHeight w:val="3226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 либо их представители, наделенные соответствующими полномочиями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Для получения муниципальной услуги, заявитель представляет следующие документы:</w:t>
            </w:r>
          </w:p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1) уведомление об окончании строительства или реконструкции объекта индивидуального жилищного строительства или садового дома в соответствии с приложением к настоящему Административному регламенту (приложение № 1);</w:t>
            </w:r>
          </w:p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2) копия документа, подтверждающего личность </w:t>
            </w: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заявителя или его представителя;</w:t>
            </w:r>
          </w:p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3) 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      </w:r>
          </w:p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4) заверенный перевод на русский язык документов о государственной регистрации юридического лица в соответствии  с законодательством иностранного государства в случае, если застройщиком является иностранное юридическое лицо;</w:t>
            </w:r>
          </w:p>
          <w:p w:rsidR="00A62A88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5) технический план объекта индивидуального жилищного строительства или садового дома;</w:t>
            </w:r>
          </w:p>
          <w:p w:rsidR="0031333D" w:rsidRPr="00AB4CB7" w:rsidRDefault="00A62A88" w:rsidP="00A62A8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6) 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 множественностью</w:t>
            </w:r>
            <w:proofErr w:type="gramEnd"/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лиц на стороне арендатора.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Услуга, предоставляемая в соответствии с данным административным регламентом, является бесплатной, иных затрат не требуется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lastRenderedPageBreak/>
        <w:t>7.5. Издержки и выгоды адресатов предлагаемого правового регулирования, не поддающиеся количественной оценке: -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7.6. Источники данных: -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31333D" w:rsidRPr="00AB4CB7" w:rsidTr="008A44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8.1. Виды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рисков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8.2. Оценка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вероятности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наступления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неблагоприятных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8.3. Методы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контроля рисков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 Степень контроля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рисков (полный /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частичный /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отсутствует)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33D" w:rsidRPr="00AB4CB7" w:rsidTr="008A44E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Рисков не имеется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8.5. Источники данных: -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551"/>
        <w:gridCol w:w="1985"/>
      </w:tblGrid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FF544B">
            <w:pPr>
              <w:shd w:val="clear" w:color="auto" w:fill="FFFFFF"/>
              <w:tabs>
                <w:tab w:val="left" w:pos="7082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9.1 Утверждение постановления администрации муниципального образования Крымский район «О внесении изменений в п</w:t>
            </w:r>
            <w:r w:rsidRPr="00AB4C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 администрации муниципального образования Крымский район </w:t>
            </w: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от 12 марта 2020 года № 393 «Об утверждении административного регламента по предоставлению муниципальной услуги «</w:t>
            </w:r>
            <w:r w:rsidRPr="00AB4CB7">
              <w:rPr>
                <w:rFonts w:ascii="Times New Roman" w:hAnsi="Times New Roman" w:cs="Times New Roman"/>
                <w:bCs/>
                <w:sz w:val="26"/>
                <w:szCs w:val="2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Принятие муниципального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Непринятие муниципального нормативного правового акта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оценка динамики численности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потенциальных адресатов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 среднесрочном периоде (1 - 3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nforma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Физические и юридические лица - застройщики, проживающие на территории сельских поселений Крымского района либо их представители, наделенные соответствующими полномочиями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(доходов) потенциальных адресатов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регулирования,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связанных</w:t>
            </w:r>
            <w:proofErr w:type="gramEnd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 xml:space="preserve"> с введением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Расходы, связанные с введением предлагаемого правового регулирования, отсутствуют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9.4. Оценка расходов (доходов) местных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бюджетов, связанных с введением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9.5. Оценка возможности достижения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заявленных целей регулирования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(раздел 3 сводного отчета) посредством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применения </w:t>
            </w:r>
            <w:proofErr w:type="gramStart"/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рассматриваемых</w:t>
            </w:r>
            <w:proofErr w:type="gramEnd"/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вариантов предлагаемого правового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Предполагаемая цель будет достигнута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Предполагаемая цель не будет достигнута</w:t>
            </w:r>
          </w:p>
        </w:tc>
      </w:tr>
      <w:tr w:rsidR="0031333D" w:rsidRPr="00AB4CB7" w:rsidTr="008A44E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9.6. Оценка рисков неблагоприятных</w:t>
            </w:r>
          </w:p>
          <w:p w:rsidR="0031333D" w:rsidRPr="00AB4CB7" w:rsidRDefault="0031333D" w:rsidP="008A44EB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hAnsi="Times New Roman" w:cs="Times New Roman"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sz w:val="26"/>
                <w:szCs w:val="26"/>
              </w:rPr>
              <w:t>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D" w:rsidRPr="00AB4CB7" w:rsidRDefault="0031333D" w:rsidP="008A44E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B4CB7">
              <w:rPr>
                <w:rFonts w:ascii="Times New Roman" w:hAnsi="Times New Roman" w:cs="Times New Roman"/>
                <w:i/>
                <w:sz w:val="26"/>
                <w:szCs w:val="26"/>
              </w:rPr>
              <w:t>отсутствует</w:t>
            </w:r>
          </w:p>
        </w:tc>
      </w:tr>
    </w:tbl>
    <w:p w:rsidR="0031333D" w:rsidRPr="00AB4CB7" w:rsidRDefault="0031333D" w:rsidP="0031333D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</w:t>
      </w: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О</w:t>
      </w:r>
      <w:r w:rsidRPr="00AB4CB7">
        <w:rPr>
          <w:rFonts w:ascii="Times New Roman" w:eastAsia="Times New Roman" w:hAnsi="Times New Roman" w:cs="Times New Roman"/>
          <w:i/>
          <w:sz w:val="26"/>
          <w:szCs w:val="26"/>
        </w:rPr>
        <w:t xml:space="preserve">пределить </w:t>
      </w:r>
      <w:r w:rsidRPr="00AB4CB7">
        <w:rPr>
          <w:rFonts w:ascii="Times New Roman" w:hAnsi="Times New Roman" w:cs="Times New Roman"/>
          <w:i/>
          <w:sz w:val="26"/>
          <w:szCs w:val="26"/>
        </w:rPr>
        <w:t>стандарты, сроки и последовательности административных процедур по предоставлению администрацией муниципального образования Крымский район муниципальной услуги «</w:t>
      </w:r>
      <w:r w:rsidR="00FF544B"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»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B4CB7">
        <w:rPr>
          <w:rFonts w:ascii="Times New Roman" w:hAnsi="Times New Roman" w:cs="Times New Roman"/>
          <w:i/>
          <w:sz w:val="26"/>
          <w:szCs w:val="26"/>
        </w:rPr>
        <w:t xml:space="preserve"> в отношении ОКС, расположенных на территории сельских поселений, входящих</w:t>
      </w:r>
      <w:proofErr w:type="gramEnd"/>
      <w:r w:rsidRPr="00AB4CB7">
        <w:rPr>
          <w:rFonts w:ascii="Times New Roman" w:hAnsi="Times New Roman" w:cs="Times New Roman"/>
          <w:i/>
          <w:sz w:val="26"/>
          <w:szCs w:val="26"/>
        </w:rPr>
        <w:t xml:space="preserve"> в состав муниципального образования Крымский район. </w:t>
      </w:r>
    </w:p>
    <w:p w:rsidR="0031333D" w:rsidRPr="00AB4CB7" w:rsidRDefault="0031333D" w:rsidP="0031333D">
      <w:pPr>
        <w:shd w:val="clear" w:color="auto" w:fill="FFFFFF"/>
        <w:tabs>
          <w:tab w:val="left" w:pos="7082"/>
        </w:tabs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9.8. Детальное описание предлагаемого варианта решения проблемы: </w:t>
      </w:r>
      <w:proofErr w:type="gramStart"/>
      <w:r w:rsidRPr="00AB4CB7">
        <w:rPr>
          <w:rFonts w:ascii="Times New Roman" w:hAnsi="Times New Roman" w:cs="Times New Roman"/>
          <w:i/>
          <w:sz w:val="26"/>
          <w:szCs w:val="26"/>
        </w:rPr>
        <w:t>Принятие постановления администрации муниципального образования Крымский район «О внесении изменений в постановление администрации муниципального образования Крымский район от 12 марта 2020 года № 393 «Об утверждении административного регламента по предоставлению муниципальной услуги «</w:t>
      </w:r>
      <w:r w:rsidRPr="00AB4CB7">
        <w:rPr>
          <w:rFonts w:ascii="Times New Roman" w:hAnsi="Times New Roman" w:cs="Times New Roman"/>
          <w:bCs/>
          <w:i/>
          <w:sz w:val="26"/>
          <w:szCs w:val="26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  <w:proofErr w:type="gramEnd"/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муниципального нормативного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правового акта: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4CB7">
        <w:rPr>
          <w:rFonts w:ascii="Times New Roman" w:hAnsi="Times New Roman" w:cs="Times New Roman"/>
          <w:i/>
          <w:sz w:val="26"/>
          <w:szCs w:val="26"/>
        </w:rPr>
        <w:t>Февраль 2021 г.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AB4CB7">
        <w:rPr>
          <w:rFonts w:ascii="Times New Roman" w:hAnsi="Times New Roman" w:cs="Times New Roman"/>
          <w:i/>
          <w:sz w:val="26"/>
          <w:szCs w:val="26"/>
        </w:rPr>
        <w:t>нет</w:t>
      </w:r>
      <w:r w:rsidRPr="00AB4C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AB4CB7">
        <w:rPr>
          <w:rFonts w:ascii="Times New Roman" w:hAnsi="Times New Roman" w:cs="Times New Roman"/>
          <w:i/>
          <w:sz w:val="26"/>
          <w:szCs w:val="26"/>
        </w:rPr>
        <w:t>нет</w:t>
      </w:r>
      <w:r w:rsidRPr="00AB4CB7">
        <w:rPr>
          <w:rFonts w:ascii="Times New Roman" w:hAnsi="Times New Roman" w:cs="Times New Roman"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</w:t>
      </w:r>
      <w:r w:rsidRPr="00AB4CB7">
        <w:rPr>
          <w:rFonts w:ascii="Times New Roman" w:hAnsi="Times New Roman" w:cs="Times New Roman"/>
          <w:i/>
          <w:sz w:val="26"/>
          <w:szCs w:val="26"/>
        </w:rPr>
        <w:t>: не требуется</w:t>
      </w:r>
      <w:r w:rsidRPr="00AB4CB7">
        <w:rPr>
          <w:rFonts w:ascii="Times New Roman" w:hAnsi="Times New Roman" w:cs="Times New Roman"/>
          <w:sz w:val="26"/>
          <w:szCs w:val="26"/>
        </w:rPr>
        <w:t>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Иные приложения (по усмотрению регулирующего органа).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-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6"/>
          <w:szCs w:val="26"/>
        </w:rPr>
      </w:pP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 xml:space="preserve">Начальник управления архитектуры и 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градостроительства администрации,</w:t>
      </w:r>
    </w:p>
    <w:p w:rsidR="0031333D" w:rsidRPr="00AB4CB7" w:rsidRDefault="0031333D" w:rsidP="0031333D">
      <w:pPr>
        <w:autoSpaceDE w:val="0"/>
        <w:autoSpaceDN w:val="0"/>
        <w:adjustRightInd w:val="0"/>
        <w:spacing w:after="0" w:line="240" w:lineRule="auto"/>
        <w:ind w:right="-365"/>
        <w:rPr>
          <w:rFonts w:ascii="Times New Roman" w:hAnsi="Times New Roman" w:cs="Times New Roman"/>
          <w:sz w:val="26"/>
          <w:szCs w:val="26"/>
        </w:rPr>
      </w:pPr>
      <w:r w:rsidRPr="00AB4CB7">
        <w:rPr>
          <w:rFonts w:ascii="Times New Roman" w:hAnsi="Times New Roman" w:cs="Times New Roman"/>
          <w:sz w:val="26"/>
          <w:szCs w:val="26"/>
        </w:rPr>
        <w:t>главный архитектор района                                                                  Е.А.Черноштанов</w:t>
      </w:r>
    </w:p>
    <w:p w:rsidR="0031333D" w:rsidRPr="00AB4CB7" w:rsidRDefault="0031333D" w:rsidP="00C477F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333D" w:rsidRDefault="0031333D" w:rsidP="00C477F6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7"/>
          <w:szCs w:val="27"/>
        </w:rPr>
      </w:pPr>
    </w:p>
    <w:sectPr w:rsidR="0031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0DCC"/>
    <w:multiLevelType w:val="multilevel"/>
    <w:tmpl w:val="0994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4621E"/>
    <w:multiLevelType w:val="hybridMultilevel"/>
    <w:tmpl w:val="DC2AE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C"/>
    <w:rsid w:val="00004431"/>
    <w:rsid w:val="00020889"/>
    <w:rsid w:val="000759B3"/>
    <w:rsid w:val="00093BDB"/>
    <w:rsid w:val="00095744"/>
    <w:rsid w:val="000A257F"/>
    <w:rsid w:val="000B4FEE"/>
    <w:rsid w:val="00107A2A"/>
    <w:rsid w:val="0014412C"/>
    <w:rsid w:val="00147099"/>
    <w:rsid w:val="00157574"/>
    <w:rsid w:val="0016577C"/>
    <w:rsid w:val="001813DC"/>
    <w:rsid w:val="001A3542"/>
    <w:rsid w:val="001B0381"/>
    <w:rsid w:val="001E0D86"/>
    <w:rsid w:val="001E6F58"/>
    <w:rsid w:val="00200802"/>
    <w:rsid w:val="00216407"/>
    <w:rsid w:val="00235E77"/>
    <w:rsid w:val="002417C2"/>
    <w:rsid w:val="00262F93"/>
    <w:rsid w:val="00276B5E"/>
    <w:rsid w:val="002914AB"/>
    <w:rsid w:val="00307EC8"/>
    <w:rsid w:val="0031333D"/>
    <w:rsid w:val="00320DCA"/>
    <w:rsid w:val="0033685E"/>
    <w:rsid w:val="0038017E"/>
    <w:rsid w:val="003B7A41"/>
    <w:rsid w:val="00403EBB"/>
    <w:rsid w:val="00407C86"/>
    <w:rsid w:val="00412047"/>
    <w:rsid w:val="00441D4C"/>
    <w:rsid w:val="00452F4F"/>
    <w:rsid w:val="00552F58"/>
    <w:rsid w:val="00554C05"/>
    <w:rsid w:val="00577A63"/>
    <w:rsid w:val="005953B1"/>
    <w:rsid w:val="005D3564"/>
    <w:rsid w:val="005F414D"/>
    <w:rsid w:val="006331A7"/>
    <w:rsid w:val="006420BA"/>
    <w:rsid w:val="00667EEA"/>
    <w:rsid w:val="006955DE"/>
    <w:rsid w:val="006E59C5"/>
    <w:rsid w:val="00751AD0"/>
    <w:rsid w:val="00762E8F"/>
    <w:rsid w:val="00774339"/>
    <w:rsid w:val="007C21D2"/>
    <w:rsid w:val="007D0CB7"/>
    <w:rsid w:val="007E269C"/>
    <w:rsid w:val="007F59D6"/>
    <w:rsid w:val="00826C86"/>
    <w:rsid w:val="008402AF"/>
    <w:rsid w:val="008674D3"/>
    <w:rsid w:val="00884AD0"/>
    <w:rsid w:val="00885862"/>
    <w:rsid w:val="008E73AE"/>
    <w:rsid w:val="00931897"/>
    <w:rsid w:val="009412C7"/>
    <w:rsid w:val="00953C10"/>
    <w:rsid w:val="0096530A"/>
    <w:rsid w:val="00974037"/>
    <w:rsid w:val="00992FA7"/>
    <w:rsid w:val="009C55DB"/>
    <w:rsid w:val="00A62A88"/>
    <w:rsid w:val="00A66B76"/>
    <w:rsid w:val="00A92F3D"/>
    <w:rsid w:val="00AB1372"/>
    <w:rsid w:val="00AB4CB7"/>
    <w:rsid w:val="00AD010E"/>
    <w:rsid w:val="00AF75D0"/>
    <w:rsid w:val="00B24704"/>
    <w:rsid w:val="00B326EA"/>
    <w:rsid w:val="00B57182"/>
    <w:rsid w:val="00B6454C"/>
    <w:rsid w:val="00B77551"/>
    <w:rsid w:val="00BC11E3"/>
    <w:rsid w:val="00BF3269"/>
    <w:rsid w:val="00BF754B"/>
    <w:rsid w:val="00C477F6"/>
    <w:rsid w:val="00C71EAA"/>
    <w:rsid w:val="00CA6128"/>
    <w:rsid w:val="00CB2163"/>
    <w:rsid w:val="00CC0615"/>
    <w:rsid w:val="00CD04DE"/>
    <w:rsid w:val="00CD2AC4"/>
    <w:rsid w:val="00CE46C5"/>
    <w:rsid w:val="00CF4CBB"/>
    <w:rsid w:val="00CF7DCC"/>
    <w:rsid w:val="00D11747"/>
    <w:rsid w:val="00D32425"/>
    <w:rsid w:val="00D40891"/>
    <w:rsid w:val="00D87F4D"/>
    <w:rsid w:val="00DC07C6"/>
    <w:rsid w:val="00DD266D"/>
    <w:rsid w:val="00DE1E14"/>
    <w:rsid w:val="00E44509"/>
    <w:rsid w:val="00E446A9"/>
    <w:rsid w:val="00E54524"/>
    <w:rsid w:val="00E95CA7"/>
    <w:rsid w:val="00F00CCD"/>
    <w:rsid w:val="00F56D50"/>
    <w:rsid w:val="00F66062"/>
    <w:rsid w:val="00F77F93"/>
    <w:rsid w:val="00FA4CAD"/>
    <w:rsid w:val="00FB5CD3"/>
    <w:rsid w:val="00FB710A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F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1333D"/>
    <w:rPr>
      <w:b/>
      <w:bCs/>
    </w:rPr>
  </w:style>
  <w:style w:type="paragraph" w:customStyle="1" w:styleId="ConsPlusNormal">
    <w:name w:val="ConsPlusNormal"/>
    <w:rsid w:val="00313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3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57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5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7F6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1333D"/>
    <w:rPr>
      <w:b/>
      <w:bCs/>
    </w:rPr>
  </w:style>
  <w:style w:type="paragraph" w:customStyle="1" w:styleId="ConsPlusNormal">
    <w:name w:val="ConsPlusNormal"/>
    <w:rsid w:val="003133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133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657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47481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10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110</cp:revision>
  <cp:lastPrinted>2021-01-11T12:47:00Z</cp:lastPrinted>
  <dcterms:created xsi:type="dcterms:W3CDTF">2020-12-25T11:54:00Z</dcterms:created>
  <dcterms:modified xsi:type="dcterms:W3CDTF">2021-02-26T06:40:00Z</dcterms:modified>
</cp:coreProperties>
</file>