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074" w:rsidRDefault="00407074" w:rsidP="0040707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Правовое управление администрации муниципального образования Крымский район</w:t>
      </w:r>
    </w:p>
    <w:p w:rsidR="00407074" w:rsidRDefault="00407074" w:rsidP="00407074">
      <w:pPr>
        <w:spacing w:after="0"/>
        <w:jc w:val="left"/>
        <w:rPr>
          <w:rFonts w:ascii="Times New Roman" w:hAnsi="Times New Roman"/>
          <w:sz w:val="28"/>
          <w:szCs w:val="28"/>
        </w:rPr>
      </w:pPr>
    </w:p>
    <w:p w:rsidR="00407074" w:rsidRDefault="005F3243" w:rsidP="00407074">
      <w:pPr>
        <w:spacing w:after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4070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февраля</w:t>
      </w:r>
      <w:r w:rsidR="00407074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21</w:t>
      </w:r>
      <w:r w:rsidR="00407074">
        <w:rPr>
          <w:rFonts w:ascii="Times New Roman" w:hAnsi="Times New Roman"/>
          <w:sz w:val="28"/>
          <w:szCs w:val="28"/>
        </w:rPr>
        <w:t xml:space="preserve"> года</w:t>
      </w:r>
    </w:p>
    <w:p w:rsidR="00407074" w:rsidRDefault="00407074" w:rsidP="00407074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Заключение № </w:t>
      </w:r>
      <w:r w:rsidR="005F3243">
        <w:rPr>
          <w:rFonts w:ascii="Times New Roman" w:hAnsi="Times New Roman"/>
          <w:b/>
          <w:bCs/>
          <w:sz w:val="28"/>
          <w:szCs w:val="28"/>
        </w:rPr>
        <w:t>18</w:t>
      </w:r>
    </w:p>
    <w:p w:rsidR="00407074" w:rsidRDefault="00407074" w:rsidP="0040707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уполномоченного органа по результатам антикоррупционной экспертизы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rPr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  <w:t xml:space="preserve">Структурное подразделение, представившее проект НПА для проведения антикоррупционной экспертизы: </w:t>
      </w:r>
      <w:r w:rsidR="00850B38">
        <w:rPr>
          <w:rFonts w:ascii="Times New Roman" w:hAnsi="Times New Roman"/>
          <w:bCs/>
          <w:sz w:val="28"/>
          <w:szCs w:val="28"/>
        </w:rPr>
        <w:t xml:space="preserve">Управление </w:t>
      </w:r>
      <w:r w:rsidR="005F3243">
        <w:rPr>
          <w:rFonts w:ascii="Times New Roman" w:hAnsi="Times New Roman"/>
          <w:bCs/>
          <w:sz w:val="28"/>
          <w:szCs w:val="28"/>
        </w:rPr>
        <w:t xml:space="preserve">имущественных отношений </w:t>
      </w:r>
      <w:r>
        <w:rPr>
          <w:rFonts w:ascii="Times New Roman" w:hAnsi="Times New Roman"/>
          <w:bCs/>
          <w:sz w:val="28"/>
          <w:szCs w:val="28"/>
        </w:rPr>
        <w:t>администрации муниципального образования Крымский район</w:t>
      </w:r>
      <w:r>
        <w:rPr>
          <w:rFonts w:ascii="Times New Roman" w:hAnsi="Times New Roman"/>
          <w:sz w:val="28"/>
          <w:szCs w:val="28"/>
        </w:rPr>
        <w:t>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 основании постановления администрации муниципального образования Крымский район от 27 ноября 2018 года №</w:t>
      </w:r>
      <w:r w:rsidR="00C867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2040 «Об утверждении Положения о порядке проведения антикоррупционной экспертизы нормативных правовых  актов муниципального образования Крымский район и их проектов» правовое управление администрации муниципального образования Крымский район определено уполномоченным органом администрации муниципального образования Крымский район на проведение антикоррупционной экспертизы муниципальных правовых актов и проектов муниципальных правовых актов.</w:t>
      </w:r>
    </w:p>
    <w:p w:rsidR="00E34BAE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Антикоррупционной экспертизе подлежит проект муниципального нормативного правового акта — </w:t>
      </w:r>
      <w:r w:rsidR="004D455F">
        <w:rPr>
          <w:rFonts w:ascii="Times New Roman" w:hAnsi="Times New Roman"/>
          <w:b/>
          <w:sz w:val="28"/>
          <w:szCs w:val="28"/>
        </w:rPr>
        <w:t>«</w:t>
      </w:r>
      <w:r w:rsidR="005F3243">
        <w:rPr>
          <w:rFonts w:ascii="Times New Roman" w:hAnsi="Times New Roman"/>
          <w:b/>
          <w:sz w:val="28"/>
          <w:szCs w:val="28"/>
        </w:rPr>
        <w:t>Об утверждении Положения о порядке учета муниципального имущества муниципального образования Крымский район и ведения реестра муниципального имущества муниципального образования Крымский район</w:t>
      </w:r>
      <w:r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407074" w:rsidRDefault="00407074" w:rsidP="00E34BAE">
      <w:pPr>
        <w:spacing w:after="0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Рассматриваемый проект является муниципальным нормативным правовым актом. Порядок вступления в силу оговорён и соответствует порядку вступления.</w:t>
      </w:r>
      <w:r w:rsidR="00E34BAE">
        <w:rPr>
          <w:rFonts w:ascii="Times New Roman" w:hAnsi="Times New Roman"/>
          <w:sz w:val="28"/>
          <w:szCs w:val="28"/>
        </w:rPr>
        <w:t xml:space="preserve"> 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результатам проведения антикоррупционной экспертизы установлено следующее: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Проект размещён на официальном сайте администрации муниципального образования Крымский район.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Заключений независимых экспертов по результатам независимой антикоррупционной экспертизы на проект в срок, установленный подразделом 2.9</w:t>
      </w:r>
      <w:r w:rsidR="008F53C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Порядка проведения антикоррупционной экспертизы муниципальных правовых актов и проектов муниципальных правовых актов, не поступало.</w:t>
      </w:r>
    </w:p>
    <w:p w:rsidR="00407074" w:rsidRDefault="00407074" w:rsidP="00407074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К проекту муниципального нормативного правового акта </w:t>
      </w:r>
      <w:r w:rsidR="003C1299" w:rsidRPr="003C1299">
        <w:rPr>
          <w:rFonts w:ascii="Times New Roman" w:hAnsi="Times New Roman"/>
          <w:sz w:val="28"/>
          <w:szCs w:val="28"/>
        </w:rPr>
        <w:t>пояснительная записка</w:t>
      </w:r>
      <w:r w:rsidR="00331817">
        <w:rPr>
          <w:rFonts w:ascii="Times New Roman" w:hAnsi="Times New Roman"/>
          <w:sz w:val="28"/>
          <w:szCs w:val="28"/>
        </w:rPr>
        <w:t xml:space="preserve"> не представлена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По результатам правового анализа проекта нарушений юридической техники, правовых пробелов,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или иных положений, не относящихся в соответствии с Методикой проведения антикоррупционной </w:t>
      </w:r>
      <w:r w:rsidR="00850B38">
        <w:rPr>
          <w:rFonts w:ascii="Times New Roman" w:hAnsi="Times New Roman"/>
          <w:sz w:val="28"/>
          <w:szCs w:val="28"/>
        </w:rPr>
        <w:t>экспертизы нормативных</w:t>
      </w:r>
      <w:r>
        <w:rPr>
          <w:rFonts w:ascii="Times New Roman" w:hAnsi="Times New Roman"/>
          <w:sz w:val="28"/>
          <w:szCs w:val="28"/>
        </w:rPr>
        <w:t xml:space="preserve"> правовых актов или проектов нормативных правовых актов, к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5. Администрацией муниципального образования Крымский район получено положительное заключение Крымской межрайонной прокуратуры от </w:t>
      </w:r>
      <w:r w:rsidR="005F3243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</w:t>
      </w:r>
      <w:r w:rsidR="005F3243">
        <w:rPr>
          <w:rFonts w:ascii="Times New Roman" w:hAnsi="Times New Roman"/>
          <w:sz w:val="28"/>
          <w:szCs w:val="28"/>
        </w:rPr>
        <w:t>декабря</w:t>
      </w:r>
      <w:r>
        <w:rPr>
          <w:rFonts w:ascii="Times New Roman" w:hAnsi="Times New Roman"/>
          <w:sz w:val="28"/>
          <w:szCs w:val="28"/>
        </w:rPr>
        <w:t xml:space="preserve"> 20</w:t>
      </w:r>
      <w:r w:rsidR="00484C41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 № 86-0</w:t>
      </w:r>
      <w:r w:rsidR="00D8087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-20</w:t>
      </w:r>
      <w:r w:rsidR="003C129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/</w:t>
      </w:r>
      <w:r w:rsidR="005F3243">
        <w:rPr>
          <w:rFonts w:ascii="Times New Roman" w:hAnsi="Times New Roman"/>
          <w:sz w:val="28"/>
          <w:szCs w:val="28"/>
        </w:rPr>
        <w:t>4679</w:t>
      </w:r>
      <w:r>
        <w:rPr>
          <w:rFonts w:ascii="Times New Roman" w:hAnsi="Times New Roman"/>
          <w:sz w:val="28"/>
          <w:szCs w:val="28"/>
        </w:rPr>
        <w:t xml:space="preserve">, согласно которого положений, которые могут вызвать коррупционные действия и решения субъектов </w:t>
      </w:r>
      <w:proofErr w:type="spellStart"/>
      <w:r>
        <w:rPr>
          <w:rFonts w:ascii="Times New Roman" w:hAnsi="Times New Roman"/>
          <w:sz w:val="28"/>
          <w:szCs w:val="28"/>
        </w:rPr>
        <w:t>правоприменения</w:t>
      </w:r>
      <w:proofErr w:type="spellEnd"/>
      <w:r>
        <w:rPr>
          <w:rFonts w:ascii="Times New Roman" w:hAnsi="Times New Roman"/>
          <w:sz w:val="28"/>
          <w:szCs w:val="28"/>
        </w:rPr>
        <w:t>, не выявлено, замечаний нет.</w:t>
      </w:r>
      <w:r>
        <w:rPr>
          <w:rFonts w:ascii="Times New Roman" w:hAnsi="Times New Roman"/>
          <w:sz w:val="28"/>
          <w:szCs w:val="28"/>
        </w:rPr>
        <w:tab/>
      </w:r>
    </w:p>
    <w:p w:rsidR="00407074" w:rsidRDefault="00407074" w:rsidP="00407074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По результатам проведения антикоррупционной экспертизы проекта муниципального </w:t>
      </w:r>
      <w:r w:rsidR="00850B38">
        <w:rPr>
          <w:rFonts w:ascii="Times New Roman" w:hAnsi="Times New Roman"/>
          <w:sz w:val="28"/>
          <w:szCs w:val="28"/>
        </w:rPr>
        <w:t>нормативного правового акта,</w:t>
      </w:r>
      <w:r>
        <w:rPr>
          <w:rFonts w:ascii="Times New Roman" w:hAnsi="Times New Roman"/>
          <w:sz w:val="28"/>
          <w:szCs w:val="28"/>
        </w:rPr>
        <w:t xml:space="preserve"> уполномоченный орган делает вывод об отсутствии в проекте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Настоящее заключение уполномоченного органа является положительным. Проект рекомендован для принятия.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Настоящее заключение уполномоченного органа направляется составителю проекта в срок, установленный Порядком, и в отдел по взаимодействию со СМИ администрации муниципального образования Крымский район для размещения его электронной копии на официальном сейте администрации муниципального образования Крымский район.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Правовым управлением администрации муниципального образования Крымский район была проведена антикоррупционная экспертиза проекта муниципального нормативного правового акта.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 результатам проведённой антикоррупционной экспертизы в названном проекте муниципального нормативного правового акта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или иных положений, не относящихся в соответствии с Методикой проведения антикоррупционной экспертизы нормативных правовых актов или проектов нормативных правовых актов, к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уполномоченного органа:</w:t>
      </w: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07074" w:rsidRDefault="003C1299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407074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 xml:space="preserve"> </w:t>
      </w:r>
      <w:r w:rsidR="00407074">
        <w:rPr>
          <w:rFonts w:ascii="Times New Roman" w:hAnsi="Times New Roman"/>
          <w:sz w:val="28"/>
          <w:szCs w:val="28"/>
        </w:rPr>
        <w:t>правового управления</w:t>
      </w: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</w:t>
      </w:r>
      <w:r w:rsidR="00484C41">
        <w:rPr>
          <w:rFonts w:ascii="Times New Roman" w:hAnsi="Times New Roman"/>
          <w:sz w:val="28"/>
          <w:szCs w:val="28"/>
        </w:rPr>
        <w:t xml:space="preserve">   </w:t>
      </w:r>
      <w:r w:rsidR="003C12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C1299">
        <w:rPr>
          <w:rFonts w:ascii="Times New Roman" w:hAnsi="Times New Roman"/>
          <w:sz w:val="28"/>
          <w:szCs w:val="28"/>
        </w:rPr>
        <w:t>М.А.Трубицын</w:t>
      </w:r>
      <w:proofErr w:type="spellEnd"/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отдела по взаимодействию со СМИ администрации муниципального образования Крымский район заключение получил:</w:t>
      </w:r>
    </w:p>
    <w:p w:rsidR="00EE6073" w:rsidRDefault="00EE6073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  <w:r w:rsidR="00D458C0">
        <w:rPr>
          <w:rFonts w:ascii="Times New Roman" w:hAnsi="Times New Roman"/>
          <w:sz w:val="28"/>
          <w:szCs w:val="28"/>
        </w:rPr>
        <w:t>______________________________</w:t>
      </w:r>
      <w:r w:rsidR="00EE6073">
        <w:rPr>
          <w:rFonts w:ascii="Times New Roman" w:hAnsi="Times New Roman"/>
          <w:sz w:val="28"/>
          <w:szCs w:val="28"/>
        </w:rPr>
        <w:t xml:space="preserve">  </w:t>
      </w:r>
    </w:p>
    <w:p w:rsidR="00407074" w:rsidRDefault="00407074" w:rsidP="00407074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F146C3" w:rsidRDefault="00F146C3" w:rsidP="00B748E1">
      <w:pPr>
        <w:spacing w:after="0"/>
        <w:rPr>
          <w:rFonts w:ascii="Times New Roman" w:hAnsi="Times New Roman" w:cs="Times New Roman"/>
        </w:rPr>
      </w:pPr>
    </w:p>
    <w:p w:rsidR="00B748E1" w:rsidRDefault="00B748E1" w:rsidP="00B748E1">
      <w:pPr>
        <w:spacing w:after="0"/>
        <w:rPr>
          <w:rFonts w:ascii="Times New Roman" w:hAnsi="Times New Roman" w:cs="Times New Roman"/>
        </w:rPr>
      </w:pPr>
    </w:p>
    <w:p w:rsidR="00B748E1" w:rsidRDefault="00B748E1" w:rsidP="00B748E1">
      <w:pPr>
        <w:spacing w:after="0"/>
        <w:rPr>
          <w:rFonts w:ascii="Times New Roman" w:hAnsi="Times New Roman" w:cs="Times New Roman"/>
        </w:rPr>
      </w:pPr>
    </w:p>
    <w:p w:rsidR="005F3243" w:rsidRDefault="005F3243" w:rsidP="00B748E1">
      <w:pPr>
        <w:spacing w:after="0"/>
        <w:rPr>
          <w:rFonts w:ascii="Times New Roman" w:hAnsi="Times New Roman" w:cs="Times New Roman"/>
        </w:rPr>
      </w:pPr>
    </w:p>
    <w:p w:rsidR="005F3243" w:rsidRDefault="005F3243" w:rsidP="00B748E1">
      <w:pPr>
        <w:spacing w:after="0"/>
        <w:rPr>
          <w:rFonts w:ascii="Times New Roman" w:hAnsi="Times New Roman" w:cs="Times New Roman"/>
        </w:rPr>
      </w:pPr>
    </w:p>
    <w:p w:rsidR="005F3243" w:rsidRDefault="005F3243" w:rsidP="00B748E1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B748E1" w:rsidRDefault="00B748E1" w:rsidP="00B748E1">
      <w:pPr>
        <w:spacing w:after="0"/>
        <w:rPr>
          <w:rFonts w:ascii="Times New Roman" w:hAnsi="Times New Roman" w:cs="Times New Roman"/>
        </w:rPr>
      </w:pPr>
    </w:p>
    <w:p w:rsidR="00B748E1" w:rsidRPr="00B748E1" w:rsidRDefault="00B748E1" w:rsidP="00B748E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748E1">
        <w:rPr>
          <w:rFonts w:ascii="Times New Roman" w:hAnsi="Times New Roman" w:cs="Times New Roman"/>
          <w:sz w:val="24"/>
          <w:szCs w:val="24"/>
        </w:rPr>
        <w:t>В.И.Рябоконь</w:t>
      </w:r>
      <w:proofErr w:type="spellEnd"/>
    </w:p>
    <w:p w:rsidR="00B748E1" w:rsidRPr="00B748E1" w:rsidRDefault="00B748E1">
      <w:pPr>
        <w:rPr>
          <w:rFonts w:ascii="Times New Roman" w:hAnsi="Times New Roman" w:cs="Times New Roman"/>
          <w:sz w:val="24"/>
          <w:szCs w:val="24"/>
        </w:rPr>
      </w:pPr>
      <w:r w:rsidRPr="00B748E1">
        <w:rPr>
          <w:rFonts w:ascii="Times New Roman" w:hAnsi="Times New Roman" w:cs="Times New Roman"/>
          <w:sz w:val="24"/>
          <w:szCs w:val="24"/>
        </w:rPr>
        <w:t>2-13-86</w:t>
      </w:r>
    </w:p>
    <w:sectPr w:rsidR="00B748E1" w:rsidRPr="00B748E1" w:rsidSect="00B748E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234"/>
    <w:rsid w:val="000763C6"/>
    <w:rsid w:val="001454B0"/>
    <w:rsid w:val="00147ECC"/>
    <w:rsid w:val="001B23DC"/>
    <w:rsid w:val="00281D3B"/>
    <w:rsid w:val="00331817"/>
    <w:rsid w:val="003C1299"/>
    <w:rsid w:val="00407074"/>
    <w:rsid w:val="00484C41"/>
    <w:rsid w:val="004D455F"/>
    <w:rsid w:val="00525DE5"/>
    <w:rsid w:val="00570C60"/>
    <w:rsid w:val="005758F5"/>
    <w:rsid w:val="005F3243"/>
    <w:rsid w:val="00604C76"/>
    <w:rsid w:val="00663789"/>
    <w:rsid w:val="00850B38"/>
    <w:rsid w:val="00856685"/>
    <w:rsid w:val="008F53C3"/>
    <w:rsid w:val="00976576"/>
    <w:rsid w:val="00B132A6"/>
    <w:rsid w:val="00B748E1"/>
    <w:rsid w:val="00C02033"/>
    <w:rsid w:val="00C36EAA"/>
    <w:rsid w:val="00C86786"/>
    <w:rsid w:val="00D15290"/>
    <w:rsid w:val="00D23B70"/>
    <w:rsid w:val="00D23CFE"/>
    <w:rsid w:val="00D458C0"/>
    <w:rsid w:val="00D80878"/>
    <w:rsid w:val="00DE18DF"/>
    <w:rsid w:val="00DE19FC"/>
    <w:rsid w:val="00E261B3"/>
    <w:rsid w:val="00E31813"/>
    <w:rsid w:val="00E34BAE"/>
    <w:rsid w:val="00EE6073"/>
    <w:rsid w:val="00F146C3"/>
    <w:rsid w:val="00F40234"/>
    <w:rsid w:val="00FC6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74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813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813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74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813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813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3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urist911</cp:lastModifiedBy>
  <cp:revision>38</cp:revision>
  <cp:lastPrinted>2020-07-29T10:11:00Z</cp:lastPrinted>
  <dcterms:created xsi:type="dcterms:W3CDTF">2019-11-07T12:31:00Z</dcterms:created>
  <dcterms:modified xsi:type="dcterms:W3CDTF">2021-02-12T09:52:00Z</dcterms:modified>
</cp:coreProperties>
</file>