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91A7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65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F26565">
        <w:rPr>
          <w:rFonts w:ascii="Times New Roman" w:hAnsi="Times New Roman"/>
          <w:sz w:val="28"/>
          <w:szCs w:val="28"/>
        </w:rPr>
        <w:t>января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26565">
        <w:rPr>
          <w:rFonts w:ascii="Times New Roman" w:hAnsi="Times New Roman"/>
          <w:b/>
          <w:bCs/>
          <w:sz w:val="28"/>
          <w:szCs w:val="28"/>
        </w:rPr>
        <w:t>1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F26565" w:rsidRPr="00FA1AA7">
        <w:rPr>
          <w:rFonts w:ascii="Times New Roman" w:hAnsi="Times New Roman"/>
          <w:bCs/>
          <w:sz w:val="27"/>
          <w:szCs w:val="27"/>
        </w:rPr>
        <w:t>Управление по физической культуре и спорту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FA1AA7" w:rsidRDefault="00407074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spellStart"/>
      <w:proofErr w:type="gramStart"/>
      <w:r w:rsidR="000616F2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0616F2" w:rsidRPr="00FA1AA7">
        <w:rPr>
          <w:rFonts w:ascii="Times New Roman" w:hAnsi="Times New Roman"/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rFonts w:ascii="Times New Roman" w:hAnsi="Times New Roman"/>
          <w:sz w:val="27"/>
          <w:szCs w:val="27"/>
        </w:rPr>
        <w:t xml:space="preserve"> — </w:t>
      </w:r>
      <w:r w:rsidRPr="00FA1AA7">
        <w:rPr>
          <w:rFonts w:ascii="Times New Roman" w:hAnsi="Times New Roman"/>
          <w:b/>
          <w:sz w:val="27"/>
          <w:szCs w:val="27"/>
        </w:rPr>
        <w:t>«</w:t>
      </w:r>
      <w:r w:rsidR="00F26565" w:rsidRPr="00FA1AA7">
        <w:rPr>
          <w:rFonts w:ascii="Times New Roman" w:hAnsi="Times New Roman"/>
          <w:b/>
          <w:sz w:val="27"/>
          <w:szCs w:val="27"/>
        </w:rPr>
        <w:t>О внесении изменений в постановление администрации муниципального образования Крымский район от 13 ноября 2018 года « 1951 «Об утверждении положения по организации оказания дополнительных платных услуг населению муниципальными учреждениями физической культуры и спорта, подведомственными управлению по физической культуре и спорту администрации муниципального образования Крымский район;</w:t>
      </w:r>
      <w:proofErr w:type="gramEnd"/>
      <w:r w:rsidR="00F26565" w:rsidRPr="00FA1AA7">
        <w:rPr>
          <w:rFonts w:ascii="Times New Roman" w:hAnsi="Times New Roman"/>
          <w:b/>
          <w:sz w:val="27"/>
          <w:szCs w:val="27"/>
        </w:rPr>
        <w:t xml:space="preserve"> перечня муниципальных учреждений физической культуры, подведомственных управлению по физической культуре и спорту</w:t>
      </w:r>
      <w:r w:rsidR="00662FE9" w:rsidRPr="00FA1AA7">
        <w:rPr>
          <w:rFonts w:ascii="Times New Roman" w:hAnsi="Times New Roman"/>
          <w:b/>
          <w:sz w:val="27"/>
          <w:szCs w:val="27"/>
        </w:rPr>
        <w:t xml:space="preserve"> администрации муни</w:t>
      </w:r>
      <w:r w:rsidR="003429DC" w:rsidRPr="00FA1AA7">
        <w:rPr>
          <w:rFonts w:ascii="Times New Roman" w:hAnsi="Times New Roman"/>
          <w:b/>
          <w:sz w:val="27"/>
          <w:szCs w:val="27"/>
        </w:rPr>
        <w:t xml:space="preserve">ципального образования Крымский район, оказывающих дополнительные платные услуги на территории муниципального образования Крымский район; </w:t>
      </w:r>
      <w:proofErr w:type="gramStart"/>
      <w:r w:rsidR="003429DC" w:rsidRPr="00FA1AA7">
        <w:rPr>
          <w:rFonts w:ascii="Times New Roman" w:hAnsi="Times New Roman"/>
          <w:b/>
          <w:sz w:val="27"/>
          <w:szCs w:val="27"/>
        </w:rPr>
        <w:t>порядка расчета цен (тарифов) на дополнительные платные услуги, предоставляемые муниципальными учреждениями физической культуры и спорта, подведом</w:t>
      </w:r>
      <w:r w:rsidR="00C93C78" w:rsidRPr="00FA1AA7">
        <w:rPr>
          <w:rFonts w:ascii="Times New Roman" w:hAnsi="Times New Roman"/>
          <w:b/>
          <w:sz w:val="27"/>
          <w:szCs w:val="27"/>
        </w:rPr>
        <w:t>ственными управлению по физической культуре и спорту администрации муниципального образования Крымский район и прейскурантов цен на дополнительные платные услуги, предоставляемые муниципальными учреждениями физической культуры и спорта подведомственными управлению по физической культуре и спорту администрации муниципального образования Крымский район»</w:t>
      </w:r>
      <w:r w:rsidR="007B5E63" w:rsidRPr="00FA1AA7">
        <w:rPr>
          <w:rFonts w:ascii="Times New Roman" w:hAnsi="Times New Roman"/>
          <w:b/>
          <w:sz w:val="27"/>
          <w:szCs w:val="27"/>
        </w:rPr>
        <w:t>».</w:t>
      </w:r>
      <w:proofErr w:type="gramEnd"/>
    </w:p>
    <w:p w:rsidR="00407074" w:rsidRPr="00FA1AA7" w:rsidRDefault="00424D00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b/>
          <w:sz w:val="27"/>
          <w:szCs w:val="27"/>
        </w:rPr>
        <w:t xml:space="preserve">         </w:t>
      </w:r>
      <w:r w:rsidR="007B1DA6" w:rsidRPr="00FA1AA7">
        <w:rPr>
          <w:rFonts w:ascii="Times New Roman" w:hAnsi="Times New Roman"/>
          <w:b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ок, установленный подразделом </w:t>
      </w:r>
      <w:r w:rsidRPr="00FA1AA7">
        <w:rPr>
          <w:rFonts w:ascii="Times New Roman" w:hAnsi="Times New Roman"/>
          <w:sz w:val="27"/>
          <w:szCs w:val="27"/>
        </w:rPr>
        <w:lastRenderedPageBreak/>
        <w:t>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407074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3. 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5. 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14 декабря 2020 года № 86-03-20/4547,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407074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5056F3" w:rsidRPr="00FA1AA7" w:rsidRDefault="00EB3BE5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Начальник</w:t>
      </w:r>
      <w:r w:rsidR="005F0A62" w:rsidRPr="00FA1AA7">
        <w:rPr>
          <w:rFonts w:ascii="Times New Roman" w:hAnsi="Times New Roman"/>
          <w:sz w:val="27"/>
          <w:szCs w:val="27"/>
        </w:rPr>
        <w:t>а</w:t>
      </w:r>
      <w:r w:rsidRPr="00FA1AA7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администрации </w:t>
      </w:r>
      <w:r w:rsidRPr="00FA1AA7">
        <w:rPr>
          <w:rFonts w:ascii="Times New Roman" w:hAnsi="Times New Roman"/>
          <w:sz w:val="27"/>
          <w:szCs w:val="27"/>
        </w:rPr>
        <w:tab/>
      </w:r>
      <w:r w:rsidRPr="00FA1AA7">
        <w:rPr>
          <w:rFonts w:ascii="Times New Roman" w:hAnsi="Times New Roman"/>
          <w:sz w:val="27"/>
          <w:szCs w:val="27"/>
        </w:rPr>
        <w:tab/>
      </w:r>
      <w:r w:rsidR="009700E0" w:rsidRPr="00FA1AA7"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EB3BE5" w:rsidRPr="00FA1AA7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0F3601" w:rsidRPr="00FA1AA7" w:rsidRDefault="000F360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FA1A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4140D"/>
    <w:rsid w:val="001454B0"/>
    <w:rsid w:val="00157B79"/>
    <w:rsid w:val="001B213A"/>
    <w:rsid w:val="001B23DC"/>
    <w:rsid w:val="001E53D5"/>
    <w:rsid w:val="00211C97"/>
    <w:rsid w:val="00213ABE"/>
    <w:rsid w:val="002358F7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70C60"/>
    <w:rsid w:val="005758F5"/>
    <w:rsid w:val="00580171"/>
    <w:rsid w:val="00590AF4"/>
    <w:rsid w:val="005B5E38"/>
    <w:rsid w:val="005F0A62"/>
    <w:rsid w:val="00604C76"/>
    <w:rsid w:val="00605B7E"/>
    <w:rsid w:val="00621451"/>
    <w:rsid w:val="00662FE9"/>
    <w:rsid w:val="006B5896"/>
    <w:rsid w:val="006C7B89"/>
    <w:rsid w:val="006E6C77"/>
    <w:rsid w:val="007316E1"/>
    <w:rsid w:val="00772C91"/>
    <w:rsid w:val="007B1DA6"/>
    <w:rsid w:val="007B5E63"/>
    <w:rsid w:val="007B7C0C"/>
    <w:rsid w:val="007D1A38"/>
    <w:rsid w:val="008763A7"/>
    <w:rsid w:val="0088026A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6566D"/>
    <w:rsid w:val="00C86786"/>
    <w:rsid w:val="00C93C78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749F0"/>
    <w:rsid w:val="00E91A7B"/>
    <w:rsid w:val="00EB3BE5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2E5-E092-447B-A075-4FCA9FD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20</cp:revision>
  <cp:lastPrinted>2020-12-01T11:08:00Z</cp:lastPrinted>
  <dcterms:created xsi:type="dcterms:W3CDTF">2020-09-18T07:00:00Z</dcterms:created>
  <dcterms:modified xsi:type="dcterms:W3CDTF">2021-01-15T08:08:00Z</dcterms:modified>
</cp:coreProperties>
</file>