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34" w:rsidRPr="0084483C" w:rsidRDefault="00BB1374" w:rsidP="00B06C34">
      <w:pPr>
        <w:jc w:val="center"/>
        <w:rPr>
          <w:sz w:val="28"/>
          <w:szCs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B06C34" w:rsidRPr="0084483C" w:rsidRDefault="00B06C34" w:rsidP="00B06C34">
      <w:pPr>
        <w:jc w:val="center"/>
        <w:rPr>
          <w:sz w:val="28"/>
          <w:szCs w:val="28"/>
        </w:rPr>
      </w:pPr>
    </w:p>
    <w:p w:rsidR="00B06C34" w:rsidRPr="0084483C" w:rsidRDefault="00B06C34" w:rsidP="00B06C34">
      <w:pPr>
        <w:jc w:val="center"/>
        <w:rPr>
          <w:sz w:val="28"/>
          <w:szCs w:val="28"/>
        </w:rPr>
      </w:pPr>
    </w:p>
    <w:p w:rsidR="00B06C34" w:rsidRPr="00B559D1" w:rsidRDefault="00B06C34" w:rsidP="00B06C34">
      <w:pPr>
        <w:jc w:val="center"/>
        <w:rPr>
          <w:rFonts w:ascii="Times New Roman" w:hAnsi="Times New Roman" w:cs="Times New Roman"/>
          <w:sz w:val="16"/>
          <w:szCs w:val="16"/>
        </w:rPr>
      </w:pPr>
    </w:p>
    <w:p w:rsidR="00B06C34" w:rsidRPr="00B559D1" w:rsidRDefault="00B06C34" w:rsidP="00B06C34">
      <w:pPr>
        <w:ind w:right="-6"/>
        <w:jc w:val="center"/>
        <w:rPr>
          <w:rFonts w:ascii="Times New Roman" w:hAnsi="Times New Roman" w:cs="Times New Roman"/>
          <w:b/>
          <w:bCs/>
          <w:sz w:val="28"/>
          <w:szCs w:val="28"/>
        </w:rPr>
      </w:pPr>
      <w:r w:rsidRPr="00B559D1">
        <w:rPr>
          <w:rFonts w:ascii="Times New Roman" w:hAnsi="Times New Roman" w:cs="Times New Roman"/>
          <w:b/>
          <w:bCs/>
          <w:sz w:val="28"/>
          <w:szCs w:val="28"/>
        </w:rPr>
        <w:t xml:space="preserve">АДМИНИСТРАЦИЯ МУНИЦИПАЛЬНОГО ОБРАЗОВАНИЯ </w:t>
      </w:r>
    </w:p>
    <w:p w:rsidR="00B06C34" w:rsidRPr="00B559D1" w:rsidRDefault="00B06C34" w:rsidP="00B06C34">
      <w:pPr>
        <w:ind w:right="-6"/>
        <w:jc w:val="center"/>
        <w:rPr>
          <w:rFonts w:ascii="Times New Roman" w:hAnsi="Times New Roman" w:cs="Times New Roman"/>
          <w:b/>
          <w:bCs/>
          <w:sz w:val="28"/>
          <w:szCs w:val="28"/>
        </w:rPr>
      </w:pPr>
      <w:r w:rsidRPr="00B559D1">
        <w:rPr>
          <w:rFonts w:ascii="Times New Roman" w:hAnsi="Times New Roman" w:cs="Times New Roman"/>
          <w:b/>
          <w:bCs/>
          <w:sz w:val="32"/>
          <w:szCs w:val="32"/>
        </w:rPr>
        <w:t>К</w:t>
      </w:r>
      <w:r w:rsidRPr="00B559D1">
        <w:rPr>
          <w:rFonts w:ascii="Times New Roman" w:hAnsi="Times New Roman" w:cs="Times New Roman"/>
          <w:b/>
          <w:bCs/>
          <w:sz w:val="28"/>
          <w:szCs w:val="28"/>
        </w:rPr>
        <w:t>РЫМСКИЙ РАЙОН</w:t>
      </w:r>
    </w:p>
    <w:p w:rsidR="00B06C34" w:rsidRPr="00B559D1" w:rsidRDefault="00B06C34" w:rsidP="00B06C34">
      <w:pPr>
        <w:ind w:right="-6"/>
        <w:jc w:val="center"/>
        <w:rPr>
          <w:rFonts w:ascii="Times New Roman" w:hAnsi="Times New Roman" w:cs="Times New Roman"/>
          <w:b/>
          <w:bCs/>
          <w:spacing w:val="20"/>
          <w:sz w:val="28"/>
          <w:szCs w:val="28"/>
        </w:rPr>
      </w:pPr>
    </w:p>
    <w:p w:rsidR="00B06C34" w:rsidRPr="00B559D1" w:rsidRDefault="00B06C34" w:rsidP="00B06C34">
      <w:pPr>
        <w:spacing w:after="120"/>
        <w:jc w:val="center"/>
        <w:rPr>
          <w:rFonts w:ascii="Times New Roman" w:hAnsi="Times New Roman" w:cs="Times New Roman"/>
          <w:b/>
          <w:bCs/>
          <w:spacing w:val="12"/>
          <w:sz w:val="36"/>
          <w:szCs w:val="36"/>
        </w:rPr>
      </w:pPr>
      <w:r>
        <w:rPr>
          <w:rFonts w:ascii="Times New Roman" w:hAnsi="Times New Roman" w:cs="Times New Roman"/>
          <w:b/>
          <w:bCs/>
          <w:spacing w:val="12"/>
          <w:sz w:val="36"/>
          <w:szCs w:val="36"/>
        </w:rPr>
        <w:t>ПОСТАНОВЛЕНИЕ</w:t>
      </w:r>
    </w:p>
    <w:p w:rsidR="00B06C34" w:rsidRPr="00B559D1" w:rsidRDefault="00B06C34" w:rsidP="00B06C34">
      <w:pPr>
        <w:tabs>
          <w:tab w:val="left" w:pos="7740"/>
        </w:tabs>
        <w:spacing w:before="280"/>
        <w:jc w:val="center"/>
        <w:rPr>
          <w:rFonts w:ascii="Times New Roman" w:hAnsi="Times New Roman" w:cs="Times New Roman"/>
          <w:sz w:val="20"/>
          <w:szCs w:val="20"/>
        </w:rPr>
      </w:pPr>
      <w:r w:rsidRPr="00B559D1">
        <w:rPr>
          <w:rFonts w:ascii="Times New Roman" w:hAnsi="Times New Roman" w:cs="Times New Roman"/>
          <w:sz w:val="20"/>
          <w:szCs w:val="20"/>
        </w:rPr>
        <w:t xml:space="preserve">от </w:t>
      </w:r>
      <w:r>
        <w:rPr>
          <w:rFonts w:ascii="Times New Roman" w:hAnsi="Times New Roman" w:cs="Times New Roman"/>
          <w:sz w:val="20"/>
          <w:szCs w:val="20"/>
        </w:rPr>
        <w:t>27.11.2018</w:t>
      </w:r>
      <w:r w:rsidRPr="00B559D1">
        <w:rPr>
          <w:rFonts w:ascii="Times New Roman" w:hAnsi="Times New Roman" w:cs="Times New Roman"/>
          <w:sz w:val="20"/>
          <w:szCs w:val="20"/>
        </w:rPr>
        <w:tab/>
        <w:t xml:space="preserve">№ </w:t>
      </w:r>
      <w:r>
        <w:rPr>
          <w:rFonts w:ascii="Times New Roman" w:hAnsi="Times New Roman" w:cs="Times New Roman"/>
          <w:sz w:val="20"/>
          <w:szCs w:val="20"/>
        </w:rPr>
        <w:t>2040</w:t>
      </w:r>
    </w:p>
    <w:p w:rsidR="00B06C34" w:rsidRPr="00B559D1" w:rsidRDefault="00B06C34" w:rsidP="00B06C34">
      <w:pPr>
        <w:jc w:val="center"/>
        <w:rPr>
          <w:rFonts w:ascii="Times New Roman" w:hAnsi="Times New Roman" w:cs="Times New Roman"/>
          <w:sz w:val="20"/>
          <w:szCs w:val="20"/>
        </w:rPr>
      </w:pPr>
      <w:r w:rsidRPr="00B559D1">
        <w:rPr>
          <w:rFonts w:ascii="Times New Roman" w:hAnsi="Times New Roman" w:cs="Times New Roman"/>
          <w:sz w:val="20"/>
          <w:szCs w:val="20"/>
        </w:rPr>
        <w:t>город Крымск</w:t>
      </w:r>
    </w:p>
    <w:p w:rsidR="00F34CBB" w:rsidRDefault="00F34CBB" w:rsidP="00CC637C">
      <w:pPr>
        <w:jc w:val="center"/>
        <w:rPr>
          <w:b/>
          <w:sz w:val="27"/>
          <w:szCs w:val="27"/>
        </w:rPr>
      </w:pPr>
    </w:p>
    <w:p w:rsidR="00C76C67" w:rsidRDefault="00C76C67" w:rsidP="00CC637C">
      <w:pPr>
        <w:jc w:val="center"/>
        <w:rPr>
          <w:b/>
          <w:sz w:val="27"/>
          <w:szCs w:val="27"/>
        </w:rPr>
      </w:pPr>
    </w:p>
    <w:p w:rsidR="00C76C67" w:rsidRPr="00397F21" w:rsidRDefault="00C76C67" w:rsidP="00C76C67">
      <w:pPr>
        <w:jc w:val="center"/>
        <w:rPr>
          <w:rFonts w:ascii="Times New Roman" w:hAnsi="Times New Roman"/>
          <w:b/>
          <w:sz w:val="28"/>
          <w:szCs w:val="28"/>
        </w:rPr>
      </w:pPr>
      <w:r w:rsidRPr="00397F21">
        <w:rPr>
          <w:rFonts w:ascii="Times New Roman" w:hAnsi="Times New Roman"/>
          <w:b/>
          <w:sz w:val="28"/>
          <w:szCs w:val="28"/>
        </w:rPr>
        <w:t>Об утверждении Положения о порядке проведения антикоррупционной экспертизы нормативных правовых актов муниципального образования Крымский район и их проектов</w:t>
      </w:r>
    </w:p>
    <w:p w:rsidR="00C76C67" w:rsidRPr="00397F21" w:rsidRDefault="00C76C67" w:rsidP="00C76C67">
      <w:pPr>
        <w:rPr>
          <w:rFonts w:ascii="Times New Roman" w:hAnsi="Times New Roman"/>
          <w:b/>
          <w:sz w:val="28"/>
          <w:szCs w:val="28"/>
        </w:rPr>
      </w:pPr>
    </w:p>
    <w:p w:rsidR="00C76C67" w:rsidRPr="00C76C67" w:rsidRDefault="00C76C67" w:rsidP="00C76C67">
      <w:pPr>
        <w:rPr>
          <w:rFonts w:ascii="Times New Roman" w:hAnsi="Times New Roman"/>
          <w:sz w:val="28"/>
          <w:szCs w:val="28"/>
        </w:rPr>
      </w:pPr>
    </w:p>
    <w:p w:rsidR="00C76C67" w:rsidRPr="00C76C67" w:rsidRDefault="00C76C67" w:rsidP="00C76C67">
      <w:pPr>
        <w:shd w:val="clear" w:color="auto" w:fill="FFFFFF"/>
        <w:ind w:left="10" w:firstLine="725"/>
        <w:jc w:val="both"/>
        <w:rPr>
          <w:rFonts w:ascii="Times New Roman" w:hAnsi="Times New Roman"/>
          <w:color w:val="000000"/>
          <w:sz w:val="28"/>
          <w:szCs w:val="28"/>
        </w:rPr>
      </w:pPr>
      <w:r w:rsidRPr="00C76C67">
        <w:rPr>
          <w:rFonts w:ascii="Times New Roman" w:hAnsi="Times New Roman"/>
          <w:color w:val="000000"/>
          <w:sz w:val="28"/>
          <w:szCs w:val="28"/>
        </w:rPr>
        <w:t>В соответствии с Федеральными законами от 25 декабря 2008 года №</w:t>
      </w:r>
      <w:r w:rsidR="002B7CB1">
        <w:rPr>
          <w:rFonts w:ascii="Times New Roman" w:hAnsi="Times New Roman"/>
          <w:color w:val="000000"/>
          <w:sz w:val="28"/>
          <w:szCs w:val="28"/>
        </w:rPr>
        <w:t> </w:t>
      </w:r>
      <w:r w:rsidRPr="00C76C67">
        <w:rPr>
          <w:rFonts w:ascii="Times New Roman" w:hAnsi="Times New Roman"/>
          <w:color w:val="000000"/>
          <w:sz w:val="28"/>
          <w:szCs w:val="28"/>
        </w:rPr>
        <w:t>273-ФЗ «О противодействии коррупции», от 17 июля 2009 года №</w:t>
      </w:r>
      <w:r w:rsidR="002B7CB1">
        <w:rPr>
          <w:rFonts w:ascii="Times New Roman" w:hAnsi="Times New Roman"/>
          <w:color w:val="000000"/>
          <w:sz w:val="28"/>
          <w:szCs w:val="28"/>
        </w:rPr>
        <w:t> </w:t>
      </w:r>
      <w:r w:rsidRPr="00C76C67">
        <w:rPr>
          <w:rFonts w:ascii="Times New Roman" w:hAnsi="Times New Roman"/>
          <w:color w:val="000000"/>
          <w:sz w:val="28"/>
          <w:szCs w:val="28"/>
        </w:rPr>
        <w:t xml:space="preserve">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w:t>
      </w:r>
      <w:r w:rsidR="002B7CB1">
        <w:rPr>
          <w:rFonts w:ascii="Times New Roman" w:hAnsi="Times New Roman"/>
          <w:sz w:val="28"/>
          <w:szCs w:val="28"/>
        </w:rPr>
        <w:t>№ </w:t>
      </w:r>
      <w:r w:rsidRPr="00C76C67">
        <w:rPr>
          <w:rFonts w:ascii="Times New Roman" w:hAnsi="Times New Roman"/>
          <w:sz w:val="28"/>
          <w:szCs w:val="28"/>
        </w:rPr>
        <w:t>96</w:t>
      </w:r>
      <w:r w:rsidRPr="00C76C67">
        <w:rPr>
          <w:rFonts w:ascii="Times New Roman" w:hAnsi="Times New Roman"/>
          <w:color w:val="000000"/>
          <w:sz w:val="28"/>
          <w:szCs w:val="28"/>
        </w:rPr>
        <w:t xml:space="preserve"> «Об антикоррупционной экспертизе нормативных правовых актов и проектов нормативных правовых актов», Законом Краснодарского края от 23 июня 2009 года №</w:t>
      </w:r>
      <w:r w:rsidR="002B7CB1">
        <w:rPr>
          <w:rFonts w:ascii="Times New Roman" w:hAnsi="Times New Roman"/>
          <w:color w:val="000000"/>
          <w:sz w:val="28"/>
          <w:szCs w:val="28"/>
        </w:rPr>
        <w:t> </w:t>
      </w:r>
      <w:r w:rsidRPr="00C76C67">
        <w:rPr>
          <w:rFonts w:ascii="Times New Roman" w:hAnsi="Times New Roman"/>
          <w:color w:val="000000"/>
          <w:sz w:val="28"/>
          <w:szCs w:val="28"/>
        </w:rPr>
        <w:t>1798-КЗ «О противодействии коррупции в Краснодарском крае», п о с т а н о в л я ю:</w:t>
      </w:r>
    </w:p>
    <w:p w:rsidR="00C76C67" w:rsidRPr="00C76C67" w:rsidRDefault="002B7CB1" w:rsidP="00C76C67">
      <w:pPr>
        <w:pStyle w:val="ConsPlusCell"/>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w:t>
      </w:r>
      <w:r w:rsidR="00C76C67" w:rsidRPr="00C76C67">
        <w:rPr>
          <w:rFonts w:ascii="Times New Roman" w:hAnsi="Times New Roman" w:cs="Times New Roman"/>
          <w:bCs/>
          <w:color w:val="000000"/>
          <w:sz w:val="28"/>
          <w:szCs w:val="28"/>
        </w:rPr>
        <w:t>Утвердить Положение о п</w:t>
      </w:r>
      <w:r w:rsidR="00C76C67" w:rsidRPr="00C76C67">
        <w:rPr>
          <w:rFonts w:ascii="Times New Roman" w:hAnsi="Times New Roman" w:cs="Times New Roman"/>
          <w:sz w:val="28"/>
          <w:szCs w:val="28"/>
        </w:rPr>
        <w:t>орядке проведения антикоррупционной экспертизы нормативных правовых актов муниципального образования Крымский район и их проектов</w:t>
      </w:r>
      <w:r w:rsidR="00C76C67" w:rsidRPr="00C76C67">
        <w:rPr>
          <w:rFonts w:ascii="Times New Roman" w:hAnsi="Times New Roman" w:cs="Times New Roman"/>
          <w:bCs/>
          <w:color w:val="000000"/>
          <w:sz w:val="28"/>
          <w:szCs w:val="28"/>
        </w:rPr>
        <w:t xml:space="preserve"> (приложение).</w:t>
      </w:r>
    </w:p>
    <w:p w:rsidR="00C76C67" w:rsidRPr="00C76C67" w:rsidRDefault="00C76C67" w:rsidP="00C76C67">
      <w:pPr>
        <w:ind w:firstLine="720"/>
        <w:jc w:val="both"/>
        <w:rPr>
          <w:rFonts w:ascii="Times New Roman" w:hAnsi="Times New Roman" w:cs="Times New Roman"/>
          <w:sz w:val="28"/>
          <w:szCs w:val="28"/>
        </w:rPr>
      </w:pPr>
      <w:r w:rsidRPr="00C76C67">
        <w:rPr>
          <w:rFonts w:ascii="Times New Roman" w:hAnsi="Times New Roman"/>
          <w:sz w:val="28"/>
          <w:szCs w:val="28"/>
        </w:rPr>
        <w:t>2.</w:t>
      </w:r>
      <w:r w:rsidR="002B7CB1">
        <w:rPr>
          <w:rFonts w:ascii="Times New Roman" w:hAnsi="Times New Roman"/>
          <w:sz w:val="28"/>
          <w:szCs w:val="28"/>
        </w:rPr>
        <w:t> П</w:t>
      </w:r>
      <w:r w:rsidR="00F34CBB">
        <w:rPr>
          <w:rFonts w:ascii="Times New Roman" w:hAnsi="Times New Roman"/>
          <w:sz w:val="28"/>
          <w:szCs w:val="28"/>
        </w:rPr>
        <w:t>остановление администрации муниц</w:t>
      </w:r>
      <w:r w:rsidRPr="00C76C67">
        <w:rPr>
          <w:rFonts w:ascii="Times New Roman" w:hAnsi="Times New Roman"/>
          <w:sz w:val="28"/>
          <w:szCs w:val="28"/>
        </w:rPr>
        <w:t xml:space="preserve">ипального образования Крымский район от </w:t>
      </w:r>
      <w:r w:rsidR="00F34CBB">
        <w:rPr>
          <w:rFonts w:ascii="Times New Roman" w:hAnsi="Times New Roman"/>
          <w:sz w:val="28"/>
          <w:szCs w:val="28"/>
        </w:rPr>
        <w:t>14</w:t>
      </w:r>
      <w:r w:rsidRPr="00C76C67">
        <w:rPr>
          <w:rFonts w:ascii="Times New Roman" w:hAnsi="Times New Roman"/>
          <w:sz w:val="28"/>
          <w:szCs w:val="28"/>
        </w:rPr>
        <w:t xml:space="preserve"> </w:t>
      </w:r>
      <w:r w:rsidR="00F34CBB">
        <w:rPr>
          <w:rFonts w:ascii="Times New Roman" w:hAnsi="Times New Roman"/>
          <w:sz w:val="28"/>
          <w:szCs w:val="28"/>
        </w:rPr>
        <w:t>ноября</w:t>
      </w:r>
      <w:r w:rsidRPr="00C76C67">
        <w:rPr>
          <w:rFonts w:ascii="Times New Roman" w:hAnsi="Times New Roman"/>
          <w:sz w:val="28"/>
          <w:szCs w:val="28"/>
        </w:rPr>
        <w:t xml:space="preserve"> 201</w:t>
      </w:r>
      <w:r w:rsidR="00F34CBB">
        <w:rPr>
          <w:rFonts w:ascii="Times New Roman" w:hAnsi="Times New Roman"/>
          <w:sz w:val="28"/>
          <w:szCs w:val="28"/>
        </w:rPr>
        <w:t>7</w:t>
      </w:r>
      <w:r w:rsidRPr="00C76C67">
        <w:rPr>
          <w:rFonts w:ascii="Times New Roman" w:hAnsi="Times New Roman"/>
          <w:sz w:val="28"/>
          <w:szCs w:val="28"/>
        </w:rPr>
        <w:t xml:space="preserve"> года №</w:t>
      </w:r>
      <w:r w:rsidR="002B7CB1">
        <w:rPr>
          <w:rFonts w:ascii="Times New Roman" w:hAnsi="Times New Roman"/>
          <w:sz w:val="28"/>
          <w:szCs w:val="28"/>
        </w:rPr>
        <w:t> </w:t>
      </w:r>
      <w:r w:rsidR="00F34CBB">
        <w:rPr>
          <w:rFonts w:ascii="Times New Roman" w:hAnsi="Times New Roman"/>
          <w:sz w:val="28"/>
          <w:szCs w:val="28"/>
        </w:rPr>
        <w:t>1973</w:t>
      </w:r>
      <w:r w:rsidRPr="00C76C67">
        <w:rPr>
          <w:rFonts w:ascii="Times New Roman" w:hAnsi="Times New Roman"/>
          <w:sz w:val="28"/>
          <w:szCs w:val="28"/>
        </w:rPr>
        <w:t xml:space="preserve"> «Об утверждении Положения о порядке проведения антикоррупционной экспертизы нормативных правовых актов муниципального образования Крымский район и их проектов»</w:t>
      </w:r>
      <w:r w:rsidR="002B7CB1">
        <w:rPr>
          <w:rFonts w:ascii="Times New Roman" w:hAnsi="Times New Roman"/>
          <w:sz w:val="28"/>
          <w:szCs w:val="28"/>
        </w:rPr>
        <w:t xml:space="preserve">, признать утратившим силу. </w:t>
      </w:r>
    </w:p>
    <w:p w:rsidR="00C76C67" w:rsidRPr="00C76C67" w:rsidRDefault="00C76C67" w:rsidP="00C76C67">
      <w:pPr>
        <w:ind w:left="14" w:firstLine="720"/>
        <w:jc w:val="both"/>
        <w:rPr>
          <w:rFonts w:ascii="Times New Roman" w:hAnsi="Times New Roman"/>
          <w:color w:val="FF0000"/>
          <w:sz w:val="28"/>
          <w:szCs w:val="28"/>
        </w:rPr>
      </w:pPr>
      <w:r w:rsidRPr="00C76C67">
        <w:rPr>
          <w:rFonts w:ascii="Times New Roman" w:hAnsi="Times New Roman"/>
          <w:color w:val="000000"/>
          <w:sz w:val="28"/>
          <w:szCs w:val="28"/>
        </w:rPr>
        <w:t>3.</w:t>
      </w:r>
      <w:r w:rsidR="002B7CB1">
        <w:rPr>
          <w:rFonts w:ascii="Times New Roman" w:hAnsi="Times New Roman"/>
          <w:color w:val="000000"/>
          <w:sz w:val="28"/>
          <w:szCs w:val="28"/>
        </w:rPr>
        <w:t> </w:t>
      </w:r>
      <w:r w:rsidRPr="00C76C67">
        <w:rPr>
          <w:rFonts w:ascii="Times New Roman" w:hAnsi="Times New Roman"/>
          <w:sz w:val="28"/>
          <w:szCs w:val="28"/>
        </w:rPr>
        <w:t>Отделу по взаимодействию со СМИ</w:t>
      </w:r>
      <w:r w:rsidRPr="00C76C67">
        <w:rPr>
          <w:rFonts w:ascii="Times New Roman" w:hAnsi="Times New Roman"/>
          <w:color w:val="000000"/>
          <w:sz w:val="28"/>
          <w:szCs w:val="28"/>
        </w:rPr>
        <w:t xml:space="preserve"> администрации </w:t>
      </w:r>
      <w:r w:rsidRPr="00C76C67">
        <w:rPr>
          <w:rFonts w:ascii="Times New Roman" w:hAnsi="Times New Roman"/>
          <w:sz w:val="28"/>
          <w:szCs w:val="28"/>
        </w:rPr>
        <w:t xml:space="preserve">муниципального образования Крымский район (Арсёнова) </w:t>
      </w:r>
      <w:r w:rsidR="00F34CBB">
        <w:rPr>
          <w:rFonts w:ascii="Times New Roman" w:hAnsi="Times New Roman"/>
          <w:sz w:val="28"/>
          <w:szCs w:val="28"/>
        </w:rPr>
        <w:t>разместить настоящее постановление на официальном сайте администрации муниципального образования Крымский район</w:t>
      </w:r>
      <w:r w:rsidR="002B7CB1">
        <w:rPr>
          <w:rFonts w:ascii="Times New Roman" w:hAnsi="Times New Roman"/>
          <w:sz w:val="28"/>
          <w:szCs w:val="28"/>
        </w:rPr>
        <w:t xml:space="preserve"> в сети Интернет. </w:t>
      </w:r>
    </w:p>
    <w:p w:rsidR="00C76C67" w:rsidRPr="00C76C67" w:rsidRDefault="002B7CB1" w:rsidP="00C76C67">
      <w:pPr>
        <w:ind w:firstLine="720"/>
        <w:jc w:val="both"/>
        <w:rPr>
          <w:rFonts w:ascii="Times New Roman" w:hAnsi="Times New Roman"/>
          <w:sz w:val="28"/>
          <w:szCs w:val="28"/>
        </w:rPr>
      </w:pPr>
      <w:r>
        <w:rPr>
          <w:rFonts w:ascii="Times New Roman" w:hAnsi="Times New Roman"/>
          <w:sz w:val="28"/>
          <w:szCs w:val="28"/>
        </w:rPr>
        <w:t>4 </w:t>
      </w:r>
      <w:r w:rsidR="00C76C67" w:rsidRPr="00C76C67">
        <w:rPr>
          <w:rFonts w:ascii="Times New Roman" w:hAnsi="Times New Roman"/>
          <w:sz w:val="28"/>
          <w:szCs w:val="28"/>
        </w:rPr>
        <w:t>Контроль за выполнением постановления возложить на первого заместителя главы муниципального образования Крымский район  В.Н.Черника.</w:t>
      </w:r>
    </w:p>
    <w:p w:rsidR="00C76C67" w:rsidRPr="00C76C67" w:rsidRDefault="00C76C67" w:rsidP="00C76C67">
      <w:pPr>
        <w:shd w:val="clear" w:color="auto" w:fill="FFFFFF"/>
        <w:spacing w:before="5" w:line="322" w:lineRule="exact"/>
        <w:ind w:firstLine="720"/>
        <w:jc w:val="both"/>
        <w:rPr>
          <w:rStyle w:val="FontStyle17"/>
          <w:rFonts w:eastAsiaTheme="majorEastAsia" w:cs="Times New Roman"/>
          <w:sz w:val="28"/>
          <w:szCs w:val="28"/>
        </w:rPr>
      </w:pPr>
      <w:r w:rsidRPr="00C76C67">
        <w:rPr>
          <w:rFonts w:ascii="Times New Roman" w:hAnsi="Times New Roman"/>
          <w:bCs/>
          <w:color w:val="000000"/>
          <w:spacing w:val="-5"/>
          <w:sz w:val="28"/>
          <w:szCs w:val="28"/>
        </w:rPr>
        <w:t>5.</w:t>
      </w:r>
      <w:r w:rsidR="002B7CB1">
        <w:rPr>
          <w:rFonts w:ascii="Times New Roman" w:hAnsi="Times New Roman"/>
          <w:bCs/>
          <w:color w:val="000000"/>
          <w:spacing w:val="-5"/>
          <w:sz w:val="28"/>
          <w:szCs w:val="28"/>
        </w:rPr>
        <w:t> </w:t>
      </w:r>
      <w:r w:rsidRPr="00C76C67">
        <w:rPr>
          <w:rStyle w:val="FontStyle17"/>
          <w:rFonts w:eastAsiaTheme="majorEastAsia" w:cs="Times New Roman"/>
          <w:sz w:val="28"/>
          <w:szCs w:val="26"/>
        </w:rPr>
        <w:t xml:space="preserve">Постановление вступает в силу со дня </w:t>
      </w:r>
      <w:r w:rsidR="00F34CBB">
        <w:rPr>
          <w:rStyle w:val="FontStyle17"/>
          <w:rFonts w:eastAsiaTheme="majorEastAsia" w:cs="Times New Roman"/>
          <w:sz w:val="28"/>
          <w:szCs w:val="26"/>
        </w:rPr>
        <w:t>обнародования</w:t>
      </w:r>
      <w:r w:rsidRPr="00C76C67">
        <w:rPr>
          <w:rStyle w:val="FontStyle17"/>
          <w:rFonts w:eastAsiaTheme="majorEastAsia" w:cs="Times New Roman"/>
          <w:sz w:val="28"/>
          <w:szCs w:val="26"/>
        </w:rPr>
        <w:t>.</w:t>
      </w:r>
    </w:p>
    <w:p w:rsidR="00C76C67" w:rsidRPr="00C76C67" w:rsidRDefault="00C76C67" w:rsidP="00C76C67">
      <w:pPr>
        <w:rPr>
          <w:rFonts w:ascii="Times New Roman" w:eastAsiaTheme="majorEastAsia" w:hAnsi="Times New Roman"/>
          <w:color w:val="000000"/>
          <w:spacing w:val="-5"/>
          <w:sz w:val="28"/>
        </w:rPr>
      </w:pPr>
    </w:p>
    <w:p w:rsidR="00C76C67" w:rsidRPr="00C76C67" w:rsidRDefault="00C76C67" w:rsidP="00C76C67">
      <w:pPr>
        <w:rPr>
          <w:rFonts w:ascii="Times New Roman" w:hAnsi="Times New Roman"/>
          <w:color w:val="000000"/>
          <w:spacing w:val="-5"/>
          <w:sz w:val="28"/>
          <w:szCs w:val="28"/>
        </w:rPr>
      </w:pPr>
    </w:p>
    <w:p w:rsidR="00C76C67" w:rsidRPr="00C76C67" w:rsidRDefault="00C76C67" w:rsidP="00C76C67">
      <w:pPr>
        <w:rPr>
          <w:rFonts w:ascii="Times New Roman" w:hAnsi="Times New Roman"/>
          <w:color w:val="000000"/>
          <w:spacing w:val="-5"/>
          <w:sz w:val="28"/>
          <w:szCs w:val="28"/>
        </w:rPr>
      </w:pPr>
    </w:p>
    <w:p w:rsidR="00C76C67" w:rsidRPr="00C76C67" w:rsidRDefault="00C76C67" w:rsidP="00C76C67">
      <w:pPr>
        <w:rPr>
          <w:rFonts w:ascii="Times New Roman" w:hAnsi="Times New Roman"/>
          <w:color w:val="000000"/>
          <w:spacing w:val="-5"/>
          <w:sz w:val="28"/>
          <w:szCs w:val="28"/>
        </w:rPr>
      </w:pPr>
      <w:r w:rsidRPr="00C76C67">
        <w:rPr>
          <w:rFonts w:ascii="Times New Roman" w:hAnsi="Times New Roman"/>
          <w:color w:val="000000"/>
          <w:spacing w:val="-5"/>
          <w:sz w:val="28"/>
          <w:szCs w:val="28"/>
        </w:rPr>
        <w:t>Исполняющий обязанности главы</w:t>
      </w:r>
    </w:p>
    <w:p w:rsidR="00C76C67" w:rsidRPr="00C76C67" w:rsidRDefault="00C76C67" w:rsidP="00C76C67">
      <w:pPr>
        <w:rPr>
          <w:rFonts w:ascii="Times New Roman" w:hAnsi="Times New Roman"/>
          <w:color w:val="000000"/>
          <w:spacing w:val="-5"/>
          <w:sz w:val="28"/>
          <w:szCs w:val="28"/>
        </w:rPr>
      </w:pPr>
      <w:r w:rsidRPr="00C76C67">
        <w:rPr>
          <w:rFonts w:ascii="Times New Roman" w:hAnsi="Times New Roman"/>
          <w:color w:val="000000"/>
          <w:spacing w:val="-5"/>
          <w:sz w:val="28"/>
          <w:szCs w:val="28"/>
        </w:rPr>
        <w:t>муниципального образования</w:t>
      </w:r>
    </w:p>
    <w:p w:rsidR="00C76C67" w:rsidRDefault="00C76C67" w:rsidP="00C76C67">
      <w:pPr>
        <w:rPr>
          <w:rFonts w:ascii="Times New Roman" w:hAnsi="Times New Roman"/>
          <w:spacing w:val="-5"/>
          <w:sz w:val="28"/>
          <w:szCs w:val="28"/>
        </w:rPr>
      </w:pPr>
      <w:r w:rsidRPr="00C76C67">
        <w:rPr>
          <w:rFonts w:ascii="Times New Roman" w:hAnsi="Times New Roman"/>
          <w:color w:val="000000"/>
          <w:spacing w:val="-5"/>
          <w:sz w:val="28"/>
          <w:szCs w:val="28"/>
        </w:rPr>
        <w:lastRenderedPageBreak/>
        <w:t xml:space="preserve">Крымский район </w:t>
      </w:r>
      <w:r w:rsidRPr="00C76C67">
        <w:rPr>
          <w:rFonts w:ascii="Times New Roman" w:hAnsi="Times New Roman"/>
          <w:color w:val="000000"/>
          <w:spacing w:val="-5"/>
          <w:sz w:val="28"/>
          <w:szCs w:val="28"/>
        </w:rPr>
        <w:tab/>
      </w:r>
      <w:r w:rsidRPr="00C76C67">
        <w:rPr>
          <w:rFonts w:ascii="Times New Roman" w:hAnsi="Times New Roman"/>
          <w:color w:val="000000"/>
          <w:spacing w:val="-5"/>
          <w:sz w:val="28"/>
          <w:szCs w:val="28"/>
        </w:rPr>
        <w:tab/>
      </w:r>
      <w:r w:rsidRPr="00C76C67">
        <w:rPr>
          <w:rFonts w:ascii="Times New Roman" w:hAnsi="Times New Roman"/>
          <w:color w:val="000000"/>
          <w:spacing w:val="-5"/>
          <w:sz w:val="28"/>
          <w:szCs w:val="28"/>
        </w:rPr>
        <w:tab/>
      </w:r>
      <w:r w:rsidRPr="00C76C67">
        <w:rPr>
          <w:rFonts w:ascii="Times New Roman" w:hAnsi="Times New Roman"/>
          <w:color w:val="000000"/>
          <w:spacing w:val="-5"/>
          <w:sz w:val="28"/>
          <w:szCs w:val="28"/>
        </w:rPr>
        <w:tab/>
      </w:r>
      <w:r w:rsidRPr="00C76C67">
        <w:rPr>
          <w:rFonts w:ascii="Times New Roman" w:hAnsi="Times New Roman"/>
          <w:color w:val="000000"/>
          <w:spacing w:val="-5"/>
          <w:sz w:val="28"/>
          <w:szCs w:val="28"/>
        </w:rPr>
        <w:tab/>
      </w:r>
      <w:r w:rsidRPr="00C76C67">
        <w:rPr>
          <w:rFonts w:ascii="Times New Roman" w:hAnsi="Times New Roman"/>
          <w:color w:val="000000"/>
          <w:spacing w:val="-5"/>
          <w:sz w:val="28"/>
          <w:szCs w:val="28"/>
        </w:rPr>
        <w:tab/>
      </w:r>
      <w:r w:rsidRPr="00C76C67">
        <w:rPr>
          <w:rFonts w:ascii="Times New Roman" w:hAnsi="Times New Roman"/>
          <w:color w:val="000000"/>
          <w:spacing w:val="-5"/>
          <w:sz w:val="28"/>
          <w:szCs w:val="28"/>
        </w:rPr>
        <w:tab/>
      </w:r>
      <w:r w:rsidRPr="00C76C67">
        <w:rPr>
          <w:rFonts w:ascii="Times New Roman" w:hAnsi="Times New Roman"/>
          <w:color w:val="000000"/>
          <w:spacing w:val="-5"/>
          <w:sz w:val="28"/>
          <w:szCs w:val="28"/>
        </w:rPr>
        <w:tab/>
        <w:t xml:space="preserve">  </w:t>
      </w:r>
      <w:r w:rsidRPr="00C76C67">
        <w:rPr>
          <w:rFonts w:ascii="Times New Roman" w:hAnsi="Times New Roman"/>
          <w:color w:val="000000"/>
          <w:spacing w:val="-5"/>
          <w:sz w:val="28"/>
          <w:szCs w:val="28"/>
        </w:rPr>
        <w:tab/>
      </w:r>
      <w:r w:rsidRPr="00C76C67">
        <w:rPr>
          <w:rFonts w:ascii="Times New Roman" w:hAnsi="Times New Roman"/>
          <w:spacing w:val="-5"/>
          <w:sz w:val="28"/>
          <w:szCs w:val="28"/>
        </w:rPr>
        <w:t>В.</w:t>
      </w:r>
      <w:r w:rsidR="005E057B">
        <w:rPr>
          <w:rFonts w:ascii="Times New Roman" w:hAnsi="Times New Roman"/>
          <w:spacing w:val="-5"/>
          <w:sz w:val="28"/>
          <w:szCs w:val="28"/>
        </w:rPr>
        <w:t>В</w:t>
      </w:r>
      <w:r w:rsidRPr="00C76C67">
        <w:rPr>
          <w:rFonts w:ascii="Times New Roman" w:hAnsi="Times New Roman"/>
          <w:spacing w:val="-5"/>
          <w:sz w:val="28"/>
          <w:szCs w:val="28"/>
        </w:rPr>
        <w:t>.</w:t>
      </w:r>
      <w:r w:rsidR="005E057B">
        <w:rPr>
          <w:rFonts w:ascii="Times New Roman" w:hAnsi="Times New Roman"/>
          <w:spacing w:val="-5"/>
          <w:sz w:val="28"/>
          <w:szCs w:val="28"/>
        </w:rPr>
        <w:t>Першанов</w:t>
      </w:r>
    </w:p>
    <w:p w:rsidR="00804E9C" w:rsidRDefault="00804E9C" w:rsidP="00804E9C">
      <w:pPr>
        <w:rPr>
          <w:rFonts w:ascii="Times New Roman" w:hAnsi="Times New Roman"/>
          <w:color w:val="000000"/>
          <w:spacing w:val="-5"/>
          <w:sz w:val="28"/>
          <w:szCs w:val="28"/>
        </w:rPr>
      </w:pPr>
    </w:p>
    <w:p w:rsidR="00804E9C" w:rsidRDefault="00804E9C" w:rsidP="00804E9C">
      <w:pPr>
        <w:rPr>
          <w:rFonts w:ascii="Times New Roman" w:hAnsi="Times New Roman"/>
          <w:color w:val="000000"/>
          <w:spacing w:val="-5"/>
          <w:sz w:val="28"/>
          <w:szCs w:val="28"/>
        </w:rPr>
      </w:pPr>
    </w:p>
    <w:p w:rsidR="00804E9C" w:rsidRDefault="00804E9C" w:rsidP="00804E9C">
      <w:pPr>
        <w:rPr>
          <w:rFonts w:ascii="Times New Roman" w:hAnsi="Times New Roman"/>
          <w:color w:val="000000"/>
          <w:spacing w:val="-5"/>
          <w:sz w:val="28"/>
          <w:szCs w:val="28"/>
        </w:rPr>
      </w:pPr>
    </w:p>
    <w:p w:rsidR="00804E9C" w:rsidRPr="00C76C67" w:rsidRDefault="00804E9C" w:rsidP="00804E9C">
      <w:pPr>
        <w:ind w:left="4650" w:firstLine="720"/>
        <w:rPr>
          <w:rFonts w:ascii="Times New Roman" w:hAnsi="Times New Roman"/>
          <w:color w:val="000000"/>
          <w:spacing w:val="-5"/>
          <w:sz w:val="28"/>
          <w:szCs w:val="28"/>
        </w:rPr>
      </w:pPr>
      <w:r w:rsidRPr="00C76C67">
        <w:rPr>
          <w:rFonts w:ascii="Times New Roman" w:hAnsi="Times New Roman"/>
          <w:color w:val="000000"/>
          <w:spacing w:val="-5"/>
          <w:sz w:val="28"/>
          <w:szCs w:val="28"/>
        </w:rPr>
        <w:t>ПРИЛОЖЕНИЕ</w:t>
      </w:r>
    </w:p>
    <w:p w:rsidR="00804E9C" w:rsidRPr="00C76C67" w:rsidRDefault="00804E9C" w:rsidP="00804E9C">
      <w:pPr>
        <w:ind w:left="5370"/>
        <w:rPr>
          <w:rFonts w:ascii="Times New Roman" w:hAnsi="Times New Roman"/>
          <w:color w:val="000000"/>
          <w:spacing w:val="-5"/>
          <w:sz w:val="28"/>
          <w:szCs w:val="28"/>
        </w:rPr>
      </w:pPr>
      <w:r w:rsidRPr="00C76C67">
        <w:rPr>
          <w:rFonts w:ascii="Times New Roman" w:hAnsi="Times New Roman"/>
          <w:color w:val="000000"/>
          <w:spacing w:val="-5"/>
          <w:sz w:val="28"/>
          <w:szCs w:val="28"/>
        </w:rPr>
        <w:t>к постановлению администрации муниципального образования Крымский район</w:t>
      </w:r>
    </w:p>
    <w:p w:rsidR="00804E9C" w:rsidRPr="00C76C67" w:rsidRDefault="00804E9C" w:rsidP="00804E9C">
      <w:pPr>
        <w:ind w:left="5370"/>
        <w:rPr>
          <w:rFonts w:ascii="Times New Roman" w:hAnsi="Times New Roman"/>
          <w:color w:val="000000"/>
          <w:spacing w:val="-5"/>
          <w:sz w:val="28"/>
          <w:szCs w:val="28"/>
        </w:rPr>
      </w:pPr>
      <w:r>
        <w:rPr>
          <w:rFonts w:ascii="Times New Roman" w:hAnsi="Times New Roman"/>
          <w:color w:val="000000"/>
          <w:spacing w:val="-5"/>
          <w:sz w:val="28"/>
          <w:szCs w:val="28"/>
        </w:rPr>
        <w:t>от 27.11.2018 № 2040</w:t>
      </w:r>
    </w:p>
    <w:p w:rsidR="00804E9C" w:rsidRPr="00C76C67" w:rsidRDefault="00804E9C" w:rsidP="00804E9C">
      <w:pPr>
        <w:ind w:left="5370"/>
        <w:rPr>
          <w:rFonts w:ascii="Times New Roman" w:hAnsi="Times New Roman"/>
          <w:color w:val="000000"/>
          <w:spacing w:val="-5"/>
          <w:sz w:val="28"/>
          <w:szCs w:val="28"/>
        </w:rPr>
      </w:pPr>
    </w:p>
    <w:p w:rsidR="00804E9C" w:rsidRPr="00C76C67" w:rsidRDefault="00804E9C" w:rsidP="00804E9C">
      <w:pPr>
        <w:ind w:left="5370"/>
        <w:rPr>
          <w:rFonts w:ascii="Times New Roman" w:hAnsi="Times New Roman"/>
          <w:color w:val="000000"/>
          <w:spacing w:val="-5"/>
          <w:sz w:val="28"/>
          <w:szCs w:val="28"/>
        </w:rPr>
      </w:pPr>
    </w:p>
    <w:p w:rsidR="00804E9C" w:rsidRPr="002B7CB1" w:rsidRDefault="00804E9C" w:rsidP="00804E9C">
      <w:pPr>
        <w:jc w:val="center"/>
        <w:rPr>
          <w:rFonts w:ascii="Times New Roman" w:hAnsi="Times New Roman"/>
          <w:b/>
          <w:color w:val="000000"/>
          <w:spacing w:val="-5"/>
          <w:sz w:val="28"/>
          <w:szCs w:val="28"/>
        </w:rPr>
      </w:pPr>
      <w:r w:rsidRPr="002B7CB1">
        <w:rPr>
          <w:rFonts w:ascii="Times New Roman" w:hAnsi="Times New Roman"/>
          <w:b/>
          <w:color w:val="000000"/>
          <w:spacing w:val="-5"/>
          <w:sz w:val="28"/>
          <w:szCs w:val="28"/>
        </w:rPr>
        <w:t>ПОЛОЖЕНИЕ</w:t>
      </w:r>
    </w:p>
    <w:p w:rsidR="00804E9C" w:rsidRPr="002B7CB1" w:rsidRDefault="00804E9C" w:rsidP="00804E9C">
      <w:pPr>
        <w:jc w:val="center"/>
        <w:rPr>
          <w:rFonts w:ascii="Times New Roman" w:hAnsi="Times New Roman"/>
          <w:b/>
          <w:color w:val="000000"/>
          <w:spacing w:val="-5"/>
          <w:sz w:val="28"/>
          <w:szCs w:val="28"/>
        </w:rPr>
      </w:pPr>
      <w:r w:rsidRPr="002B7CB1">
        <w:rPr>
          <w:rFonts w:ascii="Times New Roman" w:hAnsi="Times New Roman"/>
          <w:b/>
          <w:color w:val="000000"/>
          <w:spacing w:val="-5"/>
          <w:sz w:val="28"/>
          <w:szCs w:val="28"/>
        </w:rPr>
        <w:t>о порядке проведения антикоррупционной экспертизы нормативных правовых актов муниципального образования Крымский район и их проектов</w:t>
      </w:r>
    </w:p>
    <w:p w:rsidR="00804E9C" w:rsidRPr="002B7CB1" w:rsidRDefault="00804E9C" w:rsidP="00804E9C">
      <w:pPr>
        <w:rPr>
          <w:rFonts w:ascii="Times New Roman" w:hAnsi="Times New Roman"/>
          <w:b/>
          <w:color w:val="000000"/>
          <w:spacing w:val="-5"/>
          <w:sz w:val="28"/>
          <w:szCs w:val="28"/>
        </w:rPr>
      </w:pPr>
    </w:p>
    <w:p w:rsidR="00804E9C" w:rsidRPr="00C76C67" w:rsidRDefault="00804E9C" w:rsidP="00804E9C">
      <w:pPr>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1. Общие положения</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1.1. </w:t>
      </w:r>
      <w:r w:rsidRPr="00C76C67">
        <w:rPr>
          <w:rFonts w:ascii="Times New Roman" w:hAnsi="Times New Roman"/>
          <w:color w:val="000000"/>
          <w:spacing w:val="-5"/>
          <w:sz w:val="28"/>
          <w:szCs w:val="28"/>
        </w:rPr>
        <w:t>Настоящее Положение о порядке проведения антикоррупционной экспертизы нормативных правовых актов муниципального образования Крымский район и их проектов (далее — Положение) регулирует порядок и условия проведения антикоррупционной экспертизы муниципальных нормативных правовых актов муниципального образования Крымский район и их проектов и принимаемых в пределах своей компетенции представительным органом, главой и исполнительно-распорядительным органом муниципального образования Крымский район (далее — правовые акты (их проекты).</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1.2</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Положение принято в соответствии со следующими правовыми актами:</w:t>
      </w:r>
    </w:p>
    <w:p w:rsidR="00804E9C" w:rsidRPr="00C76C67" w:rsidRDefault="00804E9C" w:rsidP="00804E9C">
      <w:pPr>
        <w:ind w:firstLine="720"/>
        <w:jc w:val="both"/>
        <w:rPr>
          <w:rFonts w:ascii="Times New Roman" w:hAnsi="Times New Roman"/>
          <w:color w:val="000000"/>
          <w:spacing w:val="-5"/>
          <w:sz w:val="28"/>
          <w:szCs w:val="28"/>
        </w:rPr>
      </w:pP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Федеральный закон от 25 декабря 2008 года  </w:t>
      </w:r>
      <w:r w:rsidRPr="00C76C67">
        <w:rPr>
          <w:rFonts w:ascii="Times New Roman" w:hAnsi="Times New Roman"/>
          <w:spacing w:val="-5"/>
          <w:sz w:val="28"/>
          <w:szCs w:val="28"/>
        </w:rPr>
        <w:t>№</w:t>
      </w:r>
      <w:r>
        <w:rPr>
          <w:rFonts w:ascii="Times New Roman" w:hAnsi="Times New Roman"/>
          <w:spacing w:val="-5"/>
          <w:sz w:val="28"/>
          <w:szCs w:val="28"/>
        </w:rPr>
        <w:t> </w:t>
      </w:r>
      <w:r w:rsidRPr="00C76C67">
        <w:rPr>
          <w:rFonts w:ascii="Times New Roman" w:hAnsi="Times New Roman"/>
          <w:spacing w:val="-5"/>
          <w:sz w:val="28"/>
          <w:szCs w:val="28"/>
        </w:rPr>
        <w:t>273-ФЗ</w:t>
      </w:r>
      <w:r w:rsidRPr="00C76C67">
        <w:rPr>
          <w:rFonts w:ascii="Times New Roman" w:hAnsi="Times New Roman"/>
          <w:color w:val="000000"/>
          <w:spacing w:val="-5"/>
          <w:sz w:val="28"/>
          <w:szCs w:val="28"/>
        </w:rPr>
        <w:t xml:space="preserve"> «О противодействии коррупции»;</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Федеральный закон от 17 июля 2009 года  </w:t>
      </w:r>
      <w:r>
        <w:rPr>
          <w:rFonts w:ascii="Times New Roman" w:hAnsi="Times New Roman"/>
          <w:spacing w:val="-5"/>
          <w:sz w:val="28"/>
          <w:szCs w:val="28"/>
        </w:rPr>
        <w:t>№ </w:t>
      </w:r>
      <w:r w:rsidRPr="00C76C67">
        <w:rPr>
          <w:rFonts w:ascii="Times New Roman" w:hAnsi="Times New Roman"/>
          <w:spacing w:val="-5"/>
          <w:sz w:val="28"/>
          <w:szCs w:val="28"/>
        </w:rPr>
        <w:t>172-ФЗ</w:t>
      </w:r>
      <w:r w:rsidRPr="00C76C67">
        <w:rPr>
          <w:rFonts w:ascii="Times New Roman" w:hAnsi="Times New Roman"/>
          <w:color w:val="000000"/>
          <w:spacing w:val="-5"/>
          <w:sz w:val="28"/>
          <w:szCs w:val="28"/>
        </w:rPr>
        <w:t xml:space="preserve"> «Об антикоррупционной экспертизе нормативных правовых актов и проектов нормативных правовых актов»;</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 п</w:t>
      </w:r>
      <w:r w:rsidRPr="00C76C67">
        <w:rPr>
          <w:rFonts w:ascii="Times New Roman" w:hAnsi="Times New Roman"/>
          <w:color w:val="000000"/>
          <w:spacing w:val="-5"/>
          <w:sz w:val="28"/>
          <w:szCs w:val="28"/>
        </w:rPr>
        <w:t xml:space="preserve">остановление Правительства Российской Федерации от 26 февраля 2010 года </w:t>
      </w:r>
      <w:r w:rsidRPr="00C76C67">
        <w:rPr>
          <w:rFonts w:ascii="Times New Roman" w:hAnsi="Times New Roman"/>
          <w:spacing w:val="-5"/>
          <w:sz w:val="28"/>
          <w:szCs w:val="28"/>
        </w:rPr>
        <w:t xml:space="preserve">№ </w:t>
      </w:r>
      <w:r>
        <w:rPr>
          <w:rFonts w:ascii="Times New Roman" w:hAnsi="Times New Roman"/>
          <w:spacing w:val="-5"/>
          <w:sz w:val="28"/>
          <w:szCs w:val="28"/>
        </w:rPr>
        <w:t> </w:t>
      </w:r>
      <w:r w:rsidRPr="00C76C67">
        <w:rPr>
          <w:rFonts w:ascii="Times New Roman" w:hAnsi="Times New Roman"/>
          <w:spacing w:val="-5"/>
          <w:sz w:val="28"/>
          <w:szCs w:val="28"/>
        </w:rPr>
        <w:t>96</w:t>
      </w:r>
      <w:r w:rsidRPr="00C76C67">
        <w:rPr>
          <w:rFonts w:ascii="Times New Roman" w:hAnsi="Times New Roman"/>
          <w:color w:val="000000"/>
          <w:spacing w:val="-5"/>
          <w:sz w:val="28"/>
          <w:szCs w:val="28"/>
        </w:rPr>
        <w:t xml:space="preserve"> «Об антикоррупционной экспертизе нормативных правовых актов и проектов нормативных правовых актов»;</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Закон Краснодарского края от 23 июля 2009 года </w:t>
      </w:r>
      <w:r w:rsidRPr="00C76C67">
        <w:rPr>
          <w:rFonts w:ascii="Times New Roman" w:hAnsi="Times New Roman"/>
          <w:spacing w:val="-5"/>
          <w:sz w:val="28"/>
          <w:szCs w:val="28"/>
        </w:rPr>
        <w:t>№</w:t>
      </w:r>
      <w:r>
        <w:rPr>
          <w:rFonts w:ascii="Times New Roman" w:hAnsi="Times New Roman"/>
          <w:spacing w:val="-5"/>
          <w:sz w:val="28"/>
          <w:szCs w:val="28"/>
        </w:rPr>
        <w:t> </w:t>
      </w:r>
      <w:r w:rsidRPr="00C76C67">
        <w:rPr>
          <w:rFonts w:ascii="Times New Roman" w:hAnsi="Times New Roman"/>
          <w:spacing w:val="-5"/>
          <w:sz w:val="28"/>
          <w:szCs w:val="28"/>
        </w:rPr>
        <w:t>1798-КЗ «</w:t>
      </w:r>
      <w:r w:rsidRPr="00C76C67">
        <w:rPr>
          <w:rFonts w:ascii="Times New Roman" w:hAnsi="Times New Roman"/>
          <w:color w:val="000000"/>
          <w:spacing w:val="-5"/>
          <w:sz w:val="28"/>
          <w:szCs w:val="28"/>
        </w:rPr>
        <w:t>О противодействии коррупции в Краснодарском крае»;</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 п</w:t>
      </w:r>
      <w:r w:rsidRPr="00C76C67">
        <w:rPr>
          <w:rFonts w:ascii="Times New Roman" w:hAnsi="Times New Roman"/>
          <w:color w:val="000000"/>
          <w:spacing w:val="-5"/>
          <w:sz w:val="28"/>
          <w:szCs w:val="28"/>
        </w:rPr>
        <w:t xml:space="preserve">остановление Законодательного Собрания Краснодарского края от 26 января 2010 года </w:t>
      </w:r>
      <w:r w:rsidRPr="00C76C67">
        <w:rPr>
          <w:rFonts w:ascii="Times New Roman" w:hAnsi="Times New Roman"/>
          <w:spacing w:val="-5"/>
          <w:sz w:val="28"/>
          <w:szCs w:val="28"/>
        </w:rPr>
        <w:t>№</w:t>
      </w:r>
      <w:r>
        <w:rPr>
          <w:rFonts w:ascii="Times New Roman" w:hAnsi="Times New Roman"/>
          <w:spacing w:val="-5"/>
          <w:sz w:val="28"/>
          <w:szCs w:val="28"/>
        </w:rPr>
        <w:t> </w:t>
      </w:r>
      <w:r w:rsidRPr="00C76C67">
        <w:rPr>
          <w:rFonts w:ascii="Times New Roman" w:hAnsi="Times New Roman"/>
          <w:spacing w:val="-5"/>
          <w:sz w:val="28"/>
          <w:szCs w:val="28"/>
        </w:rPr>
        <w:t>1740-П</w:t>
      </w:r>
      <w:r w:rsidRPr="00C76C67">
        <w:rPr>
          <w:rFonts w:ascii="Times New Roman" w:hAnsi="Times New Roman"/>
          <w:color w:val="000000"/>
          <w:spacing w:val="-5"/>
          <w:sz w:val="28"/>
          <w:szCs w:val="28"/>
        </w:rPr>
        <w:t xml:space="preserve">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1.3 </w:t>
      </w:r>
      <w:r w:rsidRPr="00C76C67">
        <w:rPr>
          <w:rFonts w:ascii="Times New Roman" w:hAnsi="Times New Roman"/>
          <w:color w:val="000000"/>
          <w:spacing w:val="-5"/>
          <w:sz w:val="28"/>
          <w:szCs w:val="28"/>
        </w:rPr>
        <w:t xml:space="preserve"> Основные термины и понятия используются в настоящем Положении в том смысле, который им придаётся правовыми актами, указанными в пункте 1.2 Положения.</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 xml:space="preserve">В целях настоящего Положения разработчиком правового акта (его проекта) </w:t>
      </w:r>
      <w:r w:rsidRPr="00C76C67">
        <w:rPr>
          <w:rFonts w:ascii="Times New Roman" w:hAnsi="Times New Roman"/>
          <w:color w:val="000000"/>
          <w:spacing w:val="-5"/>
          <w:sz w:val="28"/>
          <w:szCs w:val="28"/>
        </w:rPr>
        <w:lastRenderedPageBreak/>
        <w:t xml:space="preserve">является структурное подразделение администрации, или иное лицо, которому </w:t>
      </w:r>
      <w:r w:rsidRPr="00C76C67">
        <w:rPr>
          <w:rFonts w:ascii="Times New Roman" w:hAnsi="Times New Roman"/>
          <w:spacing w:val="-5"/>
          <w:sz w:val="28"/>
          <w:szCs w:val="28"/>
        </w:rPr>
        <w:t>уставом</w:t>
      </w:r>
      <w:r w:rsidRPr="00C76C67">
        <w:rPr>
          <w:rFonts w:ascii="Times New Roman" w:hAnsi="Times New Roman"/>
          <w:color w:val="000000"/>
          <w:spacing w:val="-5"/>
          <w:sz w:val="28"/>
          <w:szCs w:val="28"/>
        </w:rPr>
        <w:t xml:space="preserve"> муниципального образования Крымский район и иными правовыми актами предоставлены полномочия по подготовке проектов муниципальных правовых актов, подготовившее проект соответствующего  муниципального правового акта и внёсшее его на рассмотрение.</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1.4</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Уполномоченным органом муниципального образования Крымский район по проведению антикоррупционной экспертизы нормативных правовых актов муниципального образования Крымский район и их проектов (далее — уполномоченный орган) является </w:t>
      </w:r>
      <w:r w:rsidRPr="00C76C67">
        <w:rPr>
          <w:rFonts w:ascii="Times New Roman" w:hAnsi="Times New Roman"/>
          <w:spacing w:val="-5"/>
          <w:sz w:val="28"/>
          <w:szCs w:val="28"/>
        </w:rPr>
        <w:t>правовое управление</w:t>
      </w:r>
      <w:r w:rsidRPr="00C76C67">
        <w:rPr>
          <w:rFonts w:ascii="Times New Roman" w:hAnsi="Times New Roman"/>
          <w:color w:val="000000"/>
          <w:spacing w:val="-5"/>
          <w:sz w:val="28"/>
          <w:szCs w:val="28"/>
        </w:rPr>
        <w:t xml:space="preserve"> администрации муниципального образования Крымский район.</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1.5.</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Антикоррупционной экспертизе подлежат все проекты муниципальных правовых актов, издаваемых органами, указанными в пункте 1.1 Положения, содержащие нормы права.</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1.6. </w:t>
      </w:r>
      <w:r w:rsidRPr="00C76C67">
        <w:rPr>
          <w:rFonts w:ascii="Times New Roman" w:hAnsi="Times New Roman"/>
          <w:color w:val="000000"/>
          <w:spacing w:val="-5"/>
          <w:sz w:val="28"/>
          <w:szCs w:val="28"/>
        </w:rPr>
        <w:t xml:space="preserve">Антикоррупционная экспертиза нормативных правовых актов (их проектов) проводится в рамках проведения правовой экспертизы и мониторинга их применения. </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1.7.</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При проведении антикоррупционной экспертизы уполномоченный орган руководствуется настоящим Положением и правовыми актами, указанными в пункте 1.2 Положения.</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1.8.</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Заключения по результатам проведения антикоррупционной экспертизы правовых актов (их проектов) уполномоченным органом, а также заключения по результатам проведения независимой антикоррупционной экспертизы подлежат обязательному размещению на официальном сайте администрации муниципального образования Крымский район (</w:t>
      </w:r>
      <w:r w:rsidRPr="00C76C67">
        <w:rPr>
          <w:rFonts w:ascii="Times New Roman" w:hAnsi="Times New Roman"/>
          <w:color w:val="000000"/>
          <w:spacing w:val="-5"/>
          <w:sz w:val="28"/>
          <w:szCs w:val="28"/>
          <w:lang w:val="en-US"/>
        </w:rPr>
        <w:t>krymsk</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ru</w:t>
      </w:r>
      <w:r w:rsidRPr="00C76C67">
        <w:rPr>
          <w:rFonts w:ascii="Times New Roman" w:hAnsi="Times New Roman"/>
          <w:color w:val="000000"/>
          <w:spacing w:val="-5"/>
          <w:sz w:val="28"/>
          <w:szCs w:val="28"/>
        </w:rPr>
        <w:t>) в разделе, предназначенном для размещения проектов муниципальных нормативных правовых актов, подлежащих антикоррупционной экспертизе.</w:t>
      </w:r>
      <w:r w:rsidRPr="00C76C67">
        <w:rPr>
          <w:rFonts w:ascii="Times New Roman" w:hAnsi="Times New Roman"/>
          <w:color w:val="000000"/>
          <w:spacing w:val="-5"/>
          <w:sz w:val="28"/>
          <w:szCs w:val="28"/>
        </w:rPr>
        <w:tab/>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center"/>
        <w:rPr>
          <w:rFonts w:ascii="Times New Roman" w:hAnsi="Times New Roman"/>
          <w:color w:val="000000"/>
          <w:spacing w:val="-5"/>
          <w:sz w:val="28"/>
          <w:szCs w:val="28"/>
        </w:rPr>
      </w:pPr>
      <w:r>
        <w:rPr>
          <w:rFonts w:ascii="Times New Roman" w:hAnsi="Times New Roman"/>
          <w:color w:val="000000"/>
          <w:spacing w:val="-5"/>
          <w:sz w:val="28"/>
          <w:szCs w:val="28"/>
        </w:rPr>
        <w:t>2. </w:t>
      </w:r>
      <w:r w:rsidRPr="00C76C67">
        <w:rPr>
          <w:rFonts w:ascii="Times New Roman" w:hAnsi="Times New Roman"/>
          <w:color w:val="000000"/>
          <w:spacing w:val="-5"/>
          <w:sz w:val="28"/>
          <w:szCs w:val="28"/>
        </w:rPr>
        <w:t>Порядок проведения антикоррупционной экспертизы проектов нормативных правовых актов</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2.1.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проектов нормативных правовых актов (далее - проект) проводится в целях выявления в них положений, способствующих созданию условий для проявления коррупции.</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2.2. </w:t>
      </w:r>
      <w:r w:rsidRPr="00C76C67">
        <w:rPr>
          <w:rFonts w:ascii="Times New Roman" w:hAnsi="Times New Roman"/>
          <w:color w:val="000000"/>
          <w:spacing w:val="-5"/>
          <w:sz w:val="28"/>
          <w:szCs w:val="28"/>
        </w:rPr>
        <w:t>Если при проведении правовой экспертизы проекта нормативного правового акта правовым управлением были выявлены недостатки, он возвращается разработчику для их устранения.</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2.3. </w:t>
      </w:r>
      <w:r w:rsidRPr="00C76C67">
        <w:rPr>
          <w:rFonts w:ascii="Times New Roman" w:hAnsi="Times New Roman"/>
          <w:color w:val="000000"/>
          <w:spacing w:val="-5"/>
          <w:sz w:val="28"/>
          <w:szCs w:val="28"/>
        </w:rPr>
        <w:t>Антикоррупционная экспертиза проекта не проводится, если данный проект не согласован (отсутствуют подписи в листе согласования) разработчиком и заместителем главы муниципального образования Крымский район, курирующим соответствующее направление деятельности.</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2.4.</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Антикоррупционная экспертиза проекта проводится специалистами, не принимавшими участия в его разработке. Конкретное должностное лицо, уполномоченное на проведение антикоррупционной экспертизы проекта, определяет руководитель уполномоченного органа. </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2.5. </w:t>
      </w:r>
      <w:r w:rsidRPr="00C76C67">
        <w:rPr>
          <w:rFonts w:ascii="Times New Roman" w:hAnsi="Times New Roman"/>
          <w:color w:val="000000"/>
          <w:spacing w:val="-5"/>
          <w:sz w:val="28"/>
          <w:szCs w:val="28"/>
        </w:rPr>
        <w:t>При проведении антикоррупционной экспертизы проекта разработчик проекта может привлекаться в рабочем порядке для дачи пояснений по проекту.</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lastRenderedPageBreak/>
        <w:tab/>
        <w:t>2.6. Р</w:t>
      </w:r>
      <w:r w:rsidRPr="00C76C67">
        <w:rPr>
          <w:rFonts w:ascii="Times New Roman" w:hAnsi="Times New Roman"/>
          <w:color w:val="000000"/>
          <w:spacing w:val="-5"/>
          <w:sz w:val="28"/>
          <w:szCs w:val="28"/>
        </w:rPr>
        <w:t>азработчик проекта представляет проект на бумажном</w:t>
      </w:r>
      <w:r>
        <w:rPr>
          <w:rFonts w:ascii="Times New Roman" w:hAnsi="Times New Roman"/>
          <w:color w:val="000000"/>
          <w:spacing w:val="-5"/>
          <w:sz w:val="28"/>
          <w:szCs w:val="28"/>
        </w:rPr>
        <w:t xml:space="preserve"> носителе </w:t>
      </w:r>
      <w:r w:rsidRPr="00C76C67">
        <w:rPr>
          <w:rFonts w:ascii="Times New Roman" w:hAnsi="Times New Roman"/>
          <w:color w:val="000000"/>
          <w:spacing w:val="-5"/>
          <w:sz w:val="28"/>
          <w:szCs w:val="28"/>
        </w:rPr>
        <w:t>в уполномоченный орган. Сведения о поступлении (возврате) проекта регистрируются специалистом уполномоченного органа в журнале регистрации поступающей корреспонденции.</w:t>
      </w:r>
    </w:p>
    <w:p w:rsidR="00804E9C" w:rsidRPr="00C76C67" w:rsidRDefault="00804E9C" w:rsidP="00804E9C">
      <w:pPr>
        <w:jc w:val="both"/>
        <w:rPr>
          <w:rFonts w:ascii="Times New Roman" w:hAnsi="Times New Roman"/>
          <w:spacing w:val="-5"/>
          <w:sz w:val="28"/>
          <w:szCs w:val="28"/>
        </w:rPr>
      </w:pPr>
      <w:r w:rsidRPr="00C76C67">
        <w:rPr>
          <w:rFonts w:ascii="Times New Roman" w:hAnsi="Times New Roman"/>
          <w:color w:val="000000"/>
          <w:spacing w:val="-5"/>
          <w:sz w:val="28"/>
          <w:szCs w:val="28"/>
        </w:rPr>
        <w:tab/>
      </w:r>
      <w:r>
        <w:rPr>
          <w:rFonts w:ascii="Times New Roman" w:hAnsi="Times New Roman"/>
          <w:spacing w:val="-5"/>
          <w:sz w:val="28"/>
          <w:szCs w:val="28"/>
        </w:rPr>
        <w:t>2.7. </w:t>
      </w:r>
      <w:r w:rsidRPr="00C76C67">
        <w:rPr>
          <w:rFonts w:ascii="Times New Roman" w:hAnsi="Times New Roman"/>
          <w:spacing w:val="-5"/>
          <w:sz w:val="28"/>
          <w:szCs w:val="28"/>
        </w:rPr>
        <w:t>Антикоррупционная экспертиза проекта проводится в течение не более 14 календарных дней.</w:t>
      </w:r>
    </w:p>
    <w:p w:rsidR="00804E9C" w:rsidRPr="00291910"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2.8.</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В случае, если проект успешно прошёл правовую экспертизу, </w:t>
      </w:r>
      <w:r>
        <w:rPr>
          <w:rFonts w:ascii="Times New Roman" w:hAnsi="Times New Roman"/>
          <w:color w:val="000000"/>
          <w:spacing w:val="-5"/>
          <w:sz w:val="28"/>
          <w:szCs w:val="28"/>
        </w:rPr>
        <w:t>разработчик проекта</w:t>
      </w:r>
      <w:r w:rsidRPr="00C76C67">
        <w:rPr>
          <w:rFonts w:ascii="Times New Roman" w:hAnsi="Times New Roman"/>
          <w:color w:val="000000"/>
          <w:spacing w:val="-5"/>
          <w:sz w:val="28"/>
          <w:szCs w:val="28"/>
        </w:rPr>
        <w:t xml:space="preserve"> не позднее следующего дня передаёт проект в электронном виде в </w:t>
      </w:r>
      <w:r w:rsidRPr="00C76C67">
        <w:rPr>
          <w:rFonts w:ascii="Times New Roman" w:hAnsi="Times New Roman"/>
          <w:spacing w:val="-5"/>
          <w:sz w:val="28"/>
          <w:szCs w:val="28"/>
        </w:rPr>
        <w:t xml:space="preserve">отдел по </w:t>
      </w:r>
      <w:r w:rsidRPr="00291910">
        <w:rPr>
          <w:rFonts w:ascii="Times New Roman" w:hAnsi="Times New Roman"/>
          <w:spacing w:val="-5"/>
          <w:sz w:val="28"/>
          <w:szCs w:val="28"/>
        </w:rPr>
        <w:t>взаимодействию со СМИ и направляет его в Крымскую межрайонную прокуратуру для проведения антикоррупционной экспертизы.</w:t>
      </w:r>
    </w:p>
    <w:p w:rsidR="00804E9C" w:rsidRPr="00C76C67" w:rsidRDefault="00804E9C" w:rsidP="00804E9C">
      <w:pPr>
        <w:jc w:val="both"/>
        <w:rPr>
          <w:rFonts w:ascii="Times New Roman" w:hAnsi="Times New Roman"/>
          <w:color w:val="000000"/>
          <w:spacing w:val="-5"/>
          <w:sz w:val="28"/>
          <w:szCs w:val="28"/>
        </w:rPr>
      </w:pPr>
      <w:r w:rsidRPr="00291910">
        <w:rPr>
          <w:rFonts w:ascii="Times New Roman" w:hAnsi="Times New Roman"/>
          <w:color w:val="000000"/>
          <w:spacing w:val="-5"/>
          <w:sz w:val="28"/>
          <w:szCs w:val="28"/>
        </w:rPr>
        <w:tab/>
        <w:t>В тот же день специалист отдела по взаимодействию со СМИ (далее -</w:t>
      </w:r>
      <w:r>
        <w:rPr>
          <w:rFonts w:ascii="Times New Roman" w:hAnsi="Times New Roman"/>
          <w:color w:val="000000"/>
          <w:spacing w:val="-5"/>
          <w:sz w:val="28"/>
          <w:szCs w:val="28"/>
        </w:rPr>
        <w:t xml:space="preserve"> О</w:t>
      </w:r>
      <w:r w:rsidRPr="00C76C67">
        <w:rPr>
          <w:rFonts w:ascii="Times New Roman" w:hAnsi="Times New Roman"/>
          <w:color w:val="000000"/>
          <w:spacing w:val="-5"/>
          <w:sz w:val="28"/>
          <w:szCs w:val="28"/>
        </w:rPr>
        <w:t>тдел), определённый руководителем отдела, размещает проект на официальном сайте администрации муниципального образования Крымский район (</w:t>
      </w:r>
      <w:r w:rsidRPr="00C76C67">
        <w:rPr>
          <w:rFonts w:ascii="Times New Roman" w:hAnsi="Times New Roman"/>
          <w:color w:val="000000"/>
          <w:spacing w:val="-5"/>
          <w:sz w:val="28"/>
          <w:szCs w:val="28"/>
          <w:lang w:val="en-US"/>
        </w:rPr>
        <w:t>krymsk</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ru</w:t>
      </w:r>
      <w:r w:rsidRPr="00C76C67">
        <w:rPr>
          <w:rFonts w:ascii="Times New Roman" w:hAnsi="Times New Roman"/>
          <w:color w:val="000000"/>
          <w:spacing w:val="-5"/>
          <w:sz w:val="28"/>
          <w:szCs w:val="28"/>
        </w:rPr>
        <w:t>) в разделе, предназначенном для размещения проектов муниципальных нормативных правовых актов, подлежащих антикоррупционной экспертизе.</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2.9. </w:t>
      </w:r>
      <w:r w:rsidRPr="00C76C67">
        <w:rPr>
          <w:rFonts w:ascii="Times New Roman" w:hAnsi="Times New Roman"/>
          <w:color w:val="000000"/>
          <w:spacing w:val="-5"/>
          <w:sz w:val="28"/>
          <w:szCs w:val="28"/>
        </w:rPr>
        <w:t>В течение 7 календарных дней с момента размещения проекта на официальном сайте администрации муниципального образования Крымский район принимаются заключения независимых экспертов по результатам проведения ими независимой антикоррупционной экспертизы. Заключение по результатам независимой антикоррупционной экспертизы может быть направлено в бумажном варианте по адресу нахождения администрации муниципального образования Крымский район и (или) на адрес электронной почты администрации (</w:t>
      </w:r>
      <w:r w:rsidRPr="00C76C67">
        <w:rPr>
          <w:rFonts w:ascii="Times New Roman" w:hAnsi="Times New Roman"/>
          <w:color w:val="000000"/>
          <w:spacing w:val="-5"/>
          <w:sz w:val="28"/>
          <w:szCs w:val="28"/>
          <w:lang w:val="en-US"/>
        </w:rPr>
        <w:t>krymsk</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mail</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ru</w:t>
      </w:r>
      <w:r w:rsidRPr="00C76C67">
        <w:rPr>
          <w:rFonts w:ascii="Times New Roman" w:hAnsi="Times New Roman"/>
          <w:color w:val="000000"/>
          <w:spacing w:val="-5"/>
          <w:sz w:val="28"/>
          <w:szCs w:val="28"/>
        </w:rPr>
        <w:t>) с пометкой «Независимая антикоррупционная экспертиза».</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2.10.</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Заключения по результатам независимой антикоррупционной экспертизы учитываются при проведении антикоррупционной экспертизы проектов правовых актов уполномоченным органом только в том случае, если они поступили в администрацию в порядке и в сроки, указанные в пункте 2.9 Положения.</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В случае, если заключения по результатам независимой антикоррупционной экспертизы поступили в администрацию с нарушением порядка и сроков, предусмотренных пунктом 2.9 Положения, они рассматриваются в общем порядке, предусмотренном разделами 4-5 настоящего Положения.</w:t>
      </w:r>
    </w:p>
    <w:p w:rsidR="00804E9C"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2.11.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 окончании срока, указанного в пункте 2.9 Положения,</w:t>
      </w:r>
      <w:r>
        <w:rPr>
          <w:rFonts w:ascii="Times New Roman" w:hAnsi="Times New Roman"/>
          <w:color w:val="000000"/>
          <w:spacing w:val="-5"/>
          <w:sz w:val="28"/>
          <w:szCs w:val="28"/>
        </w:rPr>
        <w:t xml:space="preserve"> р</w:t>
      </w:r>
      <w:r w:rsidRPr="00FF60C4">
        <w:rPr>
          <w:rFonts w:ascii="Times New Roman" w:hAnsi="Times New Roman"/>
          <w:color w:val="000000"/>
          <w:spacing w:val="-5"/>
          <w:sz w:val="28"/>
          <w:szCs w:val="28"/>
        </w:rPr>
        <w:t>азработчик проекта представляет в уполномоченный орган</w:t>
      </w:r>
      <w:r>
        <w:rPr>
          <w:rFonts w:ascii="Times New Roman" w:hAnsi="Times New Roman"/>
          <w:color w:val="000000"/>
          <w:spacing w:val="-5"/>
          <w:sz w:val="28"/>
          <w:szCs w:val="28"/>
        </w:rPr>
        <w:t xml:space="preserve"> справку отдела по </w:t>
      </w:r>
      <w:r w:rsidRPr="00291910">
        <w:rPr>
          <w:rFonts w:ascii="Times New Roman" w:hAnsi="Times New Roman"/>
          <w:color w:val="000000"/>
          <w:spacing w:val="-5"/>
          <w:sz w:val="28"/>
          <w:szCs w:val="28"/>
        </w:rPr>
        <w:t>взаимодействию со СМИ</w:t>
      </w:r>
      <w:r>
        <w:rPr>
          <w:rFonts w:ascii="Times New Roman" w:hAnsi="Times New Roman"/>
          <w:color w:val="000000"/>
          <w:spacing w:val="-5"/>
          <w:sz w:val="28"/>
          <w:szCs w:val="28"/>
        </w:rPr>
        <w:t xml:space="preserve"> о размещении проекта на официальном сайте администрации, с приложением поступивших заключений независимых экспертов</w:t>
      </w:r>
      <w:r w:rsidRPr="00FF60C4">
        <w:rPr>
          <w:rFonts w:ascii="Times New Roman" w:hAnsi="Times New Roman"/>
          <w:color w:val="000000"/>
          <w:spacing w:val="-5"/>
          <w:sz w:val="28"/>
          <w:szCs w:val="28"/>
        </w:rPr>
        <w:t>.</w:t>
      </w:r>
      <w:r>
        <w:rPr>
          <w:rFonts w:ascii="Times New Roman" w:hAnsi="Times New Roman"/>
          <w:color w:val="000000"/>
          <w:spacing w:val="-5"/>
          <w:sz w:val="28"/>
          <w:szCs w:val="28"/>
        </w:rPr>
        <w:t xml:space="preserve"> </w:t>
      </w:r>
    </w:p>
    <w:p w:rsidR="00804E9C"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Разработчик представляет в уполномоченный орган информацию из Крымской межрайонной прокуратуры о результатах проведения антикоррупционной экспертизы проекта, если она поступила в администрацию на момент проведения уполномоченным органом антикоррупционной экспертизы.</w:t>
      </w:r>
    </w:p>
    <w:p w:rsidR="00804E9C"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В случае поступления в администрацию указанной информации после проведения уполномоченным органом антикоррупционной экспертизы, она представляется разработчиком проекта в трехдневный срок в уполномоченный орган.</w:t>
      </w:r>
    </w:p>
    <w:p w:rsidR="00804E9C"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 xml:space="preserve">Информация из Крымской межрайонной прокуратуры о результатах проведения антикоррупционной экспертизы подлежит хранению совместно с </w:t>
      </w:r>
      <w:r>
        <w:rPr>
          <w:rFonts w:ascii="Times New Roman" w:hAnsi="Times New Roman"/>
          <w:color w:val="000000"/>
          <w:spacing w:val="-5"/>
          <w:sz w:val="28"/>
          <w:szCs w:val="28"/>
        </w:rPr>
        <w:lastRenderedPageBreak/>
        <w:t>заключением уполномоченного органа по результатам антикоррупционной экспертизы.</w:t>
      </w:r>
    </w:p>
    <w:p w:rsidR="00804E9C" w:rsidRPr="00C76C67" w:rsidRDefault="00804E9C" w:rsidP="00804E9C">
      <w:pPr>
        <w:ind w:firstLine="720"/>
        <w:jc w:val="both"/>
        <w:rPr>
          <w:rFonts w:ascii="Times New Roman" w:hAnsi="Times New Roman"/>
          <w:color w:val="000000"/>
          <w:spacing w:val="-5"/>
          <w:sz w:val="28"/>
          <w:szCs w:val="28"/>
        </w:rPr>
      </w:pPr>
      <w:r>
        <w:rPr>
          <w:rFonts w:ascii="Times New Roman" w:hAnsi="Times New Roman"/>
          <w:color w:val="000000"/>
          <w:spacing w:val="-5"/>
          <w:sz w:val="28"/>
          <w:szCs w:val="28"/>
        </w:rPr>
        <w:t>2.12. После представления разработчиком проекта документов и информации указанной в пункте 2.11. Положения у</w:t>
      </w:r>
      <w:r w:rsidRPr="00C76C67">
        <w:rPr>
          <w:rFonts w:ascii="Times New Roman" w:hAnsi="Times New Roman"/>
          <w:color w:val="000000"/>
          <w:spacing w:val="-5"/>
          <w:sz w:val="28"/>
          <w:szCs w:val="28"/>
        </w:rPr>
        <w:t xml:space="preserve">полномоченный орган проводит антикоррупционную экспертизу. По её результатам готовится заключение антикоррупционной экспертизы (далее — заключение), в котором указывается на наличие либо отсутствие в проекте нормального правового акта коррупциогенных факторов. В целях исключения коррупциогенных факторов в заключении указываются пути их </w:t>
      </w:r>
      <w:r w:rsidRPr="00C76C67">
        <w:rPr>
          <w:rFonts w:ascii="Times New Roman" w:hAnsi="Times New Roman"/>
          <w:spacing w:val="-5"/>
          <w:sz w:val="28"/>
          <w:szCs w:val="28"/>
        </w:rPr>
        <w:t>устранения, отражаются выявленные коррупциогенные факторы с указанием структурных единиц</w:t>
      </w:r>
      <w:r w:rsidRPr="00C76C67">
        <w:rPr>
          <w:rFonts w:ascii="Times New Roman" w:hAnsi="Times New Roman"/>
          <w:color w:val="FF0000"/>
          <w:spacing w:val="-5"/>
          <w:sz w:val="28"/>
          <w:szCs w:val="28"/>
        </w:rPr>
        <w:t xml:space="preserve"> </w:t>
      </w:r>
      <w:r w:rsidRPr="00C76C67">
        <w:rPr>
          <w:rFonts w:ascii="Times New Roman" w:hAnsi="Times New Roman"/>
          <w:color w:val="000000"/>
          <w:spacing w:val="-5"/>
          <w:sz w:val="28"/>
          <w:szCs w:val="28"/>
        </w:rPr>
        <w:t>проекта нормативного правового акта, в которых они выявлены, и рекомендации по изменению формулировок правовых норм для устранения их коррупциогенности.</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В заключении могут быть отражены возможные негативные последствия при сохранении в проекте выявленных коррупциогенных факторов, а также положения, не относящиеся в соответствии со статьёй 5 Закона Краснодарского края от 23 июля 2009 года №</w:t>
      </w:r>
      <w:r>
        <w:rPr>
          <w:rFonts w:ascii="Times New Roman" w:hAnsi="Times New Roman"/>
          <w:color w:val="000000"/>
          <w:spacing w:val="-5"/>
          <w:sz w:val="28"/>
          <w:szCs w:val="28"/>
        </w:rPr>
        <w:t> </w:t>
      </w:r>
      <w:r w:rsidRPr="00C76C67">
        <w:rPr>
          <w:rFonts w:ascii="Times New Roman" w:hAnsi="Times New Roman"/>
          <w:color w:val="000000"/>
          <w:spacing w:val="-5"/>
          <w:sz w:val="28"/>
          <w:szCs w:val="28"/>
        </w:rPr>
        <w:t>1798-КЗ «О противодействии коррупции в Краснодарском крае» к коррупциогенным факторам, но способствующие созданию условий для проявления коррупции.</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2.13. З</w:t>
      </w:r>
      <w:r w:rsidRPr="00C76C67">
        <w:rPr>
          <w:rFonts w:ascii="Times New Roman" w:hAnsi="Times New Roman"/>
          <w:color w:val="000000"/>
          <w:spacing w:val="-5"/>
          <w:sz w:val="28"/>
          <w:szCs w:val="28"/>
        </w:rPr>
        <w:t xml:space="preserve">аключение носит обязательный характер и подлежит рассмотрению разработчиком проекта в течение </w:t>
      </w:r>
      <w:r w:rsidRPr="00C76C67">
        <w:rPr>
          <w:rFonts w:ascii="Times New Roman" w:hAnsi="Times New Roman"/>
          <w:spacing w:val="-5"/>
          <w:sz w:val="28"/>
          <w:szCs w:val="28"/>
        </w:rPr>
        <w:t>7 (семи)</w:t>
      </w:r>
      <w:r w:rsidRPr="00C76C67">
        <w:rPr>
          <w:rFonts w:ascii="Times New Roman" w:hAnsi="Times New Roman"/>
          <w:color w:val="000000"/>
          <w:spacing w:val="-5"/>
          <w:sz w:val="28"/>
          <w:szCs w:val="28"/>
        </w:rPr>
        <w:t xml:space="preserve"> календарных дней с момента его вынесения.</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Проект нормативного правового акта с внесёнными в него на основании заключения антикоррупционной экспертизы изменениями подлежит повторной антикоррупционной экспертизе.</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Принятие нормативных правовых актов, не прошедших антикоррупционную экспертизу уполномоченного органа, не допускается.</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3.</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Порядок проведения антикоррупционной экспертизы нормативных правовых актов</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3.1.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муниципальных нормативных правовых актов (далее — правовых актов) проводится при мониторинге их применения в целях выявления в них положений, способствующих созданию условий для проявления коррупции.</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3.2. </w:t>
      </w:r>
      <w:r w:rsidRPr="00C76C67">
        <w:rPr>
          <w:rFonts w:ascii="Times New Roman" w:hAnsi="Times New Roman"/>
          <w:color w:val="000000"/>
          <w:spacing w:val="-5"/>
          <w:sz w:val="28"/>
          <w:szCs w:val="28"/>
        </w:rPr>
        <w:t>Решение о проведении антикоррупционной экспертизы правовых актов принимается главой муниципального образования Крымский район, руководителем уполномоченного органа или разработчиком правового акта. Руководитель иного структурного подразделения администрации, заинтересованный в проведении антикоррупционной экспертизы правового акта, вправе ходатайствовать о её проведении перед руководителем уполномоченного органа.</w:t>
      </w:r>
    </w:p>
    <w:p w:rsidR="00804E9C" w:rsidRPr="00C76C67" w:rsidRDefault="00804E9C" w:rsidP="00804E9C">
      <w:pPr>
        <w:jc w:val="both"/>
        <w:rPr>
          <w:rFonts w:ascii="Times New Roman" w:hAnsi="Times New Roman"/>
          <w:spacing w:val="-5"/>
          <w:sz w:val="28"/>
          <w:szCs w:val="28"/>
        </w:rPr>
      </w:pPr>
      <w:r w:rsidRPr="00C76C67">
        <w:rPr>
          <w:rFonts w:ascii="Times New Roman" w:hAnsi="Times New Roman"/>
          <w:color w:val="000000"/>
          <w:spacing w:val="-5"/>
          <w:sz w:val="28"/>
          <w:szCs w:val="28"/>
        </w:rPr>
        <w:tab/>
      </w:r>
      <w:r>
        <w:rPr>
          <w:rFonts w:ascii="Times New Roman" w:hAnsi="Times New Roman"/>
          <w:spacing w:val="-5"/>
          <w:sz w:val="28"/>
          <w:szCs w:val="28"/>
        </w:rPr>
        <w:t>3.3. </w:t>
      </w:r>
      <w:r w:rsidRPr="00C76C67">
        <w:rPr>
          <w:rFonts w:ascii="Times New Roman" w:hAnsi="Times New Roman"/>
          <w:spacing w:val="-5"/>
          <w:sz w:val="28"/>
          <w:szCs w:val="28"/>
        </w:rPr>
        <w:t>Срок проведения антикоррупционной экспертизы правового акта устанавливается руководителем уполномоченного органа самостоятельно и не может превышать 30 календарных дней со дня принятия решения о её проведении.</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3.4.</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Антикоррупционная экспертиза правового акта проводится специалистом уполномоченного органа, определённым руководителем </w:t>
      </w:r>
      <w:r w:rsidRPr="00C76C67">
        <w:rPr>
          <w:rFonts w:ascii="Times New Roman" w:hAnsi="Times New Roman"/>
          <w:color w:val="000000"/>
          <w:spacing w:val="-5"/>
          <w:sz w:val="28"/>
          <w:szCs w:val="28"/>
        </w:rPr>
        <w:lastRenderedPageBreak/>
        <w:t>уполномоченного органа, и не принимавшим участие в его разработке.</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3.5. </w:t>
      </w:r>
      <w:r w:rsidRPr="00C76C67">
        <w:rPr>
          <w:rFonts w:ascii="Times New Roman" w:hAnsi="Times New Roman"/>
          <w:color w:val="000000"/>
          <w:spacing w:val="-5"/>
          <w:sz w:val="28"/>
          <w:szCs w:val="28"/>
        </w:rPr>
        <w:t>При проведении антикоррупционной экспертизы правового акта разработчик проекта может привлекаться в рабочем порядке для дачи пояснений по проекту.</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3.6. </w:t>
      </w:r>
      <w:r w:rsidRPr="00C76C67">
        <w:rPr>
          <w:rFonts w:ascii="Times New Roman" w:hAnsi="Times New Roman"/>
          <w:color w:val="000000"/>
          <w:spacing w:val="-5"/>
          <w:sz w:val="28"/>
          <w:szCs w:val="28"/>
        </w:rPr>
        <w:t>Правовой акт, в отношении которого принято решение о проведении антикоррупционной экспертизы, подлежит размещению на официальном сайте администрации муниципального образования Крымский район в порядке, предусмотренном пунктами 2.8-2.9 Положения. Антикоррупционная экспертиза правового акта проводится по окончании срока, предусмотренного пунктом 2.9 Положения и при её проведении учитываются заключения по результатам независимой антикоррупционной экспертизы, поступившие в администрацию в указанный срок.</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3.7.</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 результатам проведения антикоррупционной экспертизы правового акта подготавливается заключение о проведении антикоррупционной экспертизы (далее — заключение), в котором отражаются сведения, указанные в пункте 2.11 Положения.</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3.8. З</w:t>
      </w:r>
      <w:r w:rsidRPr="00C76C67">
        <w:rPr>
          <w:rFonts w:ascii="Times New Roman" w:hAnsi="Times New Roman"/>
          <w:color w:val="000000"/>
          <w:spacing w:val="-5"/>
          <w:sz w:val="28"/>
          <w:szCs w:val="28"/>
        </w:rPr>
        <w:t>аключение носит обязательный характер и подлежит рассмотрению разработчиком правового акта в течение 7 календарных дней с момента его вынесения.</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3.9. </w:t>
      </w:r>
      <w:r w:rsidRPr="00C76C67">
        <w:rPr>
          <w:rFonts w:ascii="Times New Roman" w:hAnsi="Times New Roman"/>
          <w:color w:val="000000"/>
          <w:spacing w:val="-5"/>
          <w:sz w:val="28"/>
          <w:szCs w:val="28"/>
        </w:rPr>
        <w:t>Приведение правовых актов в соответствие осуществляется путём внесения изменений в соответствующий правовой акт с учётом изложенных в заключении предложений.</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r>
    </w:p>
    <w:p w:rsidR="00804E9C" w:rsidRPr="00C76C67" w:rsidRDefault="00804E9C" w:rsidP="00804E9C">
      <w:pPr>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4.</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Порядок проведения независимой антикоррупционной экспертизы</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4.1.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Независимая антикоррупционная экспертиза нормативных правовых актов и их проектов (далее — независимая антикоррупционная экспертиза) проводится организациями и гражданами, аккредитованными в качестве экспертов по проведению независимой антикоррупционной экспертизы в порядке, предусмотренном законодательством Российской Федерации.</w:t>
      </w:r>
      <w:r w:rsidRPr="00C76C67">
        <w:rPr>
          <w:rFonts w:ascii="Times New Roman" w:hAnsi="Times New Roman"/>
          <w:color w:val="000000"/>
          <w:spacing w:val="-5"/>
          <w:sz w:val="28"/>
          <w:szCs w:val="28"/>
        </w:rPr>
        <w:tab/>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4.2</w:t>
      </w:r>
      <w:r>
        <w:rPr>
          <w:rFonts w:ascii="Times New Roman" w:hAnsi="Times New Roman"/>
          <w:color w:val="000000"/>
          <w:spacing w:val="-5"/>
          <w:sz w:val="28"/>
          <w:szCs w:val="28"/>
        </w:rPr>
        <w:t>. </w:t>
      </w:r>
      <w:r w:rsidRPr="00C76C67">
        <w:rPr>
          <w:rFonts w:ascii="Times New Roman" w:hAnsi="Times New Roman"/>
          <w:color w:val="000000"/>
          <w:spacing w:val="-5"/>
          <w:sz w:val="28"/>
          <w:szCs w:val="28"/>
        </w:rPr>
        <w:t>Результаты независимой антикоррупционной экспертизы отражаются в заключении по форме, утверждённой Министерством юстиции Российской Федерации (далее - заключение).</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В заключении отражаются выявленные в нормативном правовом акте (проекте) коррупциогенные факторы и предложены способы их устранения.</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4.3.</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Заключение носит рекомендательный характер и учитывается уполномоченным органом при проведении антикоррупционной экспертизы правовых актов (их проектов), процедура проведения которых предусмотрена разделами 2 и 3 Положения.</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4.4. </w:t>
      </w:r>
      <w:r w:rsidRPr="00C76C67">
        <w:rPr>
          <w:rFonts w:ascii="Times New Roman" w:hAnsi="Times New Roman"/>
          <w:color w:val="000000"/>
          <w:spacing w:val="-5"/>
          <w:sz w:val="28"/>
          <w:szCs w:val="28"/>
        </w:rPr>
        <w:t xml:space="preserve">Заключения подлежат обязательному рассмотрению в порядке, предусмотренном разделом 5 Положения. </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4.5. </w:t>
      </w:r>
      <w:r w:rsidRPr="00C76C67">
        <w:rPr>
          <w:rFonts w:ascii="Times New Roman" w:hAnsi="Times New Roman"/>
          <w:color w:val="000000"/>
          <w:spacing w:val="-5"/>
          <w:sz w:val="28"/>
          <w:szCs w:val="28"/>
        </w:rPr>
        <w:t>Заключение подлежит обязательному размещению на официальном сайте администрации муниципального образования Крымский район</w:t>
      </w:r>
      <w:r w:rsidRPr="00C76C67">
        <w:rPr>
          <w:rFonts w:ascii="Times New Roman" w:hAnsi="Times New Roman"/>
          <w:color w:val="FF0000"/>
          <w:spacing w:val="-5"/>
          <w:sz w:val="28"/>
          <w:szCs w:val="28"/>
        </w:rPr>
        <w:t>.</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center"/>
        <w:rPr>
          <w:rFonts w:ascii="Times New Roman" w:hAnsi="Times New Roman"/>
          <w:color w:val="000000"/>
          <w:spacing w:val="-5"/>
          <w:sz w:val="28"/>
          <w:szCs w:val="28"/>
        </w:rPr>
      </w:pPr>
      <w:r>
        <w:rPr>
          <w:rFonts w:ascii="Times New Roman" w:hAnsi="Times New Roman"/>
          <w:color w:val="000000"/>
          <w:spacing w:val="-5"/>
          <w:sz w:val="28"/>
          <w:szCs w:val="28"/>
        </w:rPr>
        <w:t xml:space="preserve">       5. </w:t>
      </w:r>
      <w:r w:rsidRPr="00C76C67">
        <w:rPr>
          <w:rFonts w:ascii="Times New Roman" w:hAnsi="Times New Roman"/>
          <w:color w:val="000000"/>
          <w:spacing w:val="-5"/>
          <w:sz w:val="28"/>
          <w:szCs w:val="28"/>
        </w:rPr>
        <w:t xml:space="preserve">Учёт результатов антикоррупционной экспертизы, проводимой органами прокуратуры, территориальным органом федерального органа исполнительной </w:t>
      </w:r>
      <w:r w:rsidRPr="00C76C67">
        <w:rPr>
          <w:rFonts w:ascii="Times New Roman" w:hAnsi="Times New Roman"/>
          <w:color w:val="000000"/>
          <w:spacing w:val="-5"/>
          <w:sz w:val="28"/>
          <w:szCs w:val="28"/>
        </w:rPr>
        <w:lastRenderedPageBreak/>
        <w:t>власти в области юстиции (его структурными подразделениями), а также независимой антикоррупционной экспертизы</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5.1.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и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правового акта.</w:t>
      </w:r>
    </w:p>
    <w:p w:rsidR="00804E9C" w:rsidRPr="00C76C67" w:rsidRDefault="00804E9C" w:rsidP="00804E9C">
      <w:pPr>
        <w:jc w:val="both"/>
        <w:rPr>
          <w:rFonts w:ascii="Times New Roman" w:hAnsi="Times New Roman"/>
          <w:sz w:val="28"/>
          <w:szCs w:val="28"/>
        </w:rPr>
      </w:pPr>
      <w:r w:rsidRPr="00C76C67">
        <w:rPr>
          <w:rFonts w:ascii="Times New Roman" w:hAnsi="Times New Roman"/>
          <w:sz w:val="28"/>
          <w:szCs w:val="28"/>
        </w:rPr>
        <w:tab/>
        <w:t>5.2</w:t>
      </w:r>
      <w:r>
        <w:rPr>
          <w:rFonts w:ascii="Times New Roman" w:hAnsi="Times New Roman"/>
          <w:sz w:val="28"/>
          <w:szCs w:val="28"/>
        </w:rPr>
        <w:t>. </w:t>
      </w:r>
      <w:r w:rsidRPr="00C76C67">
        <w:rPr>
          <w:rFonts w:ascii="Times New Roman" w:hAnsi="Times New Roman"/>
          <w:sz w:val="28"/>
          <w:szCs w:val="28"/>
        </w:rPr>
        <w:t>В случае несогласия уполномоченного органа с результатами антикоррупционных экспертиз, проводимых органами прокуратуры, территориальным органом федерального органа исполнительной власти в области юстиции (его структурными подразделениями) нормативный правовой акт (его проект) направляется первому заместителю главы муниципального образования Крымский район (далее — заместитель главы) с приложением поступивших заключений и пояснительной записки с обоснованием причин несогласия.</w:t>
      </w:r>
    </w:p>
    <w:p w:rsidR="00804E9C" w:rsidRPr="00C76C67" w:rsidRDefault="00804E9C" w:rsidP="00804E9C">
      <w:pPr>
        <w:jc w:val="both"/>
        <w:rPr>
          <w:rFonts w:ascii="Times New Roman" w:hAnsi="Times New Roman"/>
          <w:sz w:val="28"/>
          <w:szCs w:val="28"/>
        </w:rPr>
      </w:pPr>
      <w:r w:rsidRPr="00C76C67">
        <w:rPr>
          <w:rFonts w:ascii="Times New Roman" w:hAnsi="Times New Roman"/>
          <w:sz w:val="28"/>
          <w:szCs w:val="28"/>
        </w:rPr>
        <w:tab/>
        <w:t>Заместитель главы  в течение пяти рабочих дней со дня поступления указанных документов проводит заседание по рассматриваемому вопросу с участием разработчика нормативного правового акта (проекта), руководителя уполномоченного органа и при обязательном извещении органа, проводившего антикоррупционную экспертизу.</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5.3. </w:t>
      </w:r>
      <w:r w:rsidRPr="00C76C67">
        <w:rPr>
          <w:rFonts w:ascii="Times New Roman" w:hAnsi="Times New Roman"/>
          <w:color w:val="000000"/>
          <w:spacing w:val="-5"/>
          <w:sz w:val="28"/>
          <w:szCs w:val="28"/>
        </w:rPr>
        <w:t>Результаты рассмотрения разногласий при оценке выявленных в нормативном правовом акте (его проекте) коррупциогенных факторов оформляются в форме протокола, который прилагается к нормативному правовому акту (его проекту), а независимому эксперту направляется мотивированный ответ.</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Мотивированный ответ независимому эксперту не направляется, если в заключении по результатам независимой антикоррупционной экспертизы отсутствует предложение о способе устранения выявленных коррупциогенных факторов.</w:t>
      </w:r>
    </w:p>
    <w:p w:rsidR="00804E9C" w:rsidRPr="00C76C67" w:rsidRDefault="00804E9C" w:rsidP="00804E9C">
      <w:pPr>
        <w:jc w:val="both"/>
        <w:rPr>
          <w:rFonts w:ascii="Times New Roman" w:hAnsi="Times New Roman"/>
          <w:color w:val="000000"/>
          <w:spacing w:val="-5"/>
          <w:sz w:val="28"/>
          <w:szCs w:val="28"/>
        </w:rPr>
      </w:pPr>
      <w:r>
        <w:rPr>
          <w:rFonts w:ascii="Times New Roman" w:hAnsi="Times New Roman"/>
          <w:color w:val="000000"/>
          <w:spacing w:val="-5"/>
          <w:sz w:val="28"/>
          <w:szCs w:val="28"/>
        </w:rPr>
        <w:tab/>
        <w:t>5.4. Т</w:t>
      </w:r>
      <w:r w:rsidRPr="00C76C67">
        <w:rPr>
          <w:rFonts w:ascii="Times New Roman" w:hAnsi="Times New Roman"/>
          <w:color w:val="000000"/>
          <w:spacing w:val="-5"/>
          <w:sz w:val="28"/>
          <w:szCs w:val="28"/>
        </w:rPr>
        <w:t>ребование прокурора об изменении нормативного правового акта подлежит обязательному рассмотрению не позднее чем в десятидневный срок со дня его поступления и учитывается в установленном настоящим Положением порядке.</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Требование прокурора об изменении нормативного правового акта, принятого представительным органом муниципального образования Крымский район, подлежит обязательному рассмотрению на ближайшем заседании этого органа и учитывается в порядке, предусмотренном настоящим Положением.</w:t>
      </w:r>
    </w:p>
    <w:p w:rsidR="00804E9C" w:rsidRPr="00C76C67" w:rsidRDefault="00804E9C" w:rsidP="00804E9C">
      <w:pPr>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t>Указанное требование может быть обжаловано в установленном законодательством порядке.</w:t>
      </w: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color w:val="000000"/>
          <w:spacing w:val="-5"/>
          <w:sz w:val="28"/>
          <w:szCs w:val="28"/>
        </w:rPr>
      </w:pPr>
    </w:p>
    <w:p w:rsidR="00804E9C" w:rsidRPr="00C76C67" w:rsidRDefault="00804E9C" w:rsidP="00804E9C">
      <w:pPr>
        <w:jc w:val="both"/>
        <w:rPr>
          <w:rFonts w:ascii="Times New Roman" w:hAnsi="Times New Roman"/>
          <w:spacing w:val="-5"/>
          <w:sz w:val="28"/>
          <w:szCs w:val="28"/>
        </w:rPr>
      </w:pPr>
      <w:r w:rsidRPr="00C76C67">
        <w:rPr>
          <w:rFonts w:ascii="Times New Roman" w:hAnsi="Times New Roman"/>
          <w:spacing w:val="-5"/>
          <w:sz w:val="28"/>
          <w:szCs w:val="28"/>
        </w:rPr>
        <w:t xml:space="preserve">Начальник правового управления </w:t>
      </w:r>
    </w:p>
    <w:p w:rsidR="00804E9C" w:rsidRDefault="00804E9C" w:rsidP="00804E9C">
      <w:pPr>
        <w:jc w:val="both"/>
        <w:rPr>
          <w:rFonts w:ascii="Times New Roman" w:hAnsi="Times New Roman"/>
          <w:spacing w:val="-5"/>
          <w:sz w:val="28"/>
          <w:szCs w:val="28"/>
        </w:rPr>
      </w:pPr>
      <w:r w:rsidRPr="00C76C67">
        <w:rPr>
          <w:rFonts w:ascii="Times New Roman" w:hAnsi="Times New Roman"/>
          <w:spacing w:val="-5"/>
          <w:sz w:val="28"/>
          <w:szCs w:val="28"/>
        </w:rPr>
        <w:t xml:space="preserve">администрации </w:t>
      </w:r>
      <w:r>
        <w:rPr>
          <w:rFonts w:ascii="Times New Roman" w:hAnsi="Times New Roman"/>
          <w:spacing w:val="-5"/>
          <w:sz w:val="28"/>
          <w:szCs w:val="28"/>
        </w:rPr>
        <w:tab/>
      </w:r>
      <w:r>
        <w:rPr>
          <w:rFonts w:ascii="Times New Roman" w:hAnsi="Times New Roman"/>
          <w:spacing w:val="-5"/>
          <w:sz w:val="28"/>
          <w:szCs w:val="28"/>
        </w:rPr>
        <w:tab/>
      </w:r>
      <w:r w:rsidRPr="00C76C67">
        <w:rPr>
          <w:rFonts w:ascii="Times New Roman" w:hAnsi="Times New Roman"/>
          <w:spacing w:val="-5"/>
          <w:sz w:val="28"/>
          <w:szCs w:val="28"/>
        </w:rPr>
        <w:t xml:space="preserve">                                                              </w:t>
      </w:r>
      <w:r>
        <w:rPr>
          <w:rFonts w:ascii="Times New Roman" w:hAnsi="Times New Roman"/>
          <w:spacing w:val="-5"/>
          <w:sz w:val="28"/>
          <w:szCs w:val="28"/>
        </w:rPr>
        <w:t xml:space="preserve">     </w:t>
      </w:r>
      <w:r w:rsidRPr="00C76C67">
        <w:rPr>
          <w:rFonts w:ascii="Times New Roman" w:hAnsi="Times New Roman"/>
          <w:spacing w:val="-5"/>
          <w:sz w:val="28"/>
          <w:szCs w:val="28"/>
        </w:rPr>
        <w:t xml:space="preserve">  М.А.Трубицын</w:t>
      </w:r>
    </w:p>
    <w:p w:rsidR="00804E9C" w:rsidRPr="00C76C67" w:rsidRDefault="00804E9C" w:rsidP="00C76C67">
      <w:pPr>
        <w:rPr>
          <w:rFonts w:ascii="Times New Roman" w:hAnsi="Times New Roman"/>
          <w:color w:val="FF0000"/>
          <w:spacing w:val="-5"/>
          <w:sz w:val="28"/>
          <w:szCs w:val="28"/>
        </w:rPr>
      </w:pPr>
    </w:p>
    <w:sectPr w:rsidR="00804E9C" w:rsidRPr="00C76C67" w:rsidSect="00804E9C">
      <w:headerReference w:type="default" r:id="rId9"/>
      <w:pgSz w:w="11904" w:h="16836"/>
      <w:pgMar w:top="1135" w:right="567" w:bottom="567"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47" w:rsidRDefault="00247947" w:rsidP="00DA4BB4">
      <w:r>
        <w:separator/>
      </w:r>
    </w:p>
  </w:endnote>
  <w:endnote w:type="continuationSeparator" w:id="0">
    <w:p w:rsidR="00247947" w:rsidRDefault="00247947" w:rsidP="00DA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47" w:rsidRDefault="00247947" w:rsidP="00DA4BB4">
      <w:r>
        <w:separator/>
      </w:r>
    </w:p>
  </w:footnote>
  <w:footnote w:type="continuationSeparator" w:id="0">
    <w:p w:rsidR="00247947" w:rsidRDefault="00247947" w:rsidP="00DA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B4" w:rsidRPr="00DA4BB4" w:rsidRDefault="00DA4BB4">
    <w:pPr>
      <w:pStyle w:val="affe"/>
      <w:jc w:val="center"/>
      <w:rPr>
        <w:rFonts w:ascii="Times New Roman" w:hAnsi="Times New Roman" w:cs="Times New Roman"/>
      </w:rPr>
    </w:pPr>
    <w:r w:rsidRPr="00DA4BB4">
      <w:rPr>
        <w:rFonts w:ascii="Times New Roman" w:hAnsi="Times New Roman" w:cs="Times New Roman"/>
      </w:rPr>
      <w:fldChar w:fldCharType="begin"/>
    </w:r>
    <w:r w:rsidRPr="00DA4BB4">
      <w:rPr>
        <w:rFonts w:ascii="Times New Roman" w:hAnsi="Times New Roman" w:cs="Times New Roman"/>
      </w:rPr>
      <w:instrText xml:space="preserve"> PAGE   \* MERGEFORMAT </w:instrText>
    </w:r>
    <w:r w:rsidRPr="00DA4BB4">
      <w:rPr>
        <w:rFonts w:ascii="Times New Roman" w:hAnsi="Times New Roman" w:cs="Times New Roman"/>
      </w:rPr>
      <w:fldChar w:fldCharType="separate"/>
    </w:r>
    <w:r w:rsidR="00BB1374">
      <w:rPr>
        <w:rFonts w:ascii="Times New Roman" w:hAnsi="Times New Roman" w:cs="Times New Roman"/>
        <w:noProof/>
      </w:rPr>
      <w:t>8</w:t>
    </w:r>
    <w:r w:rsidRPr="00DA4BB4">
      <w:rPr>
        <w:rFonts w:ascii="Times New Roman" w:hAnsi="Times New Roman" w:cs="Times New Roman"/>
      </w:rPr>
      <w:fldChar w:fldCharType="end"/>
    </w:r>
  </w:p>
  <w:p w:rsidR="00DA4BB4" w:rsidRDefault="00DA4BB4">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8A3"/>
    <w:multiLevelType w:val="hybridMultilevel"/>
    <w:tmpl w:val="9CB8EB9E"/>
    <w:lvl w:ilvl="0" w:tplc="16309C3E">
      <w:start w:val="1"/>
      <w:numFmt w:val="decimal"/>
      <w:lvlText w:val="%1."/>
      <w:lvlJc w:val="left"/>
      <w:pPr>
        <w:tabs>
          <w:tab w:val="num" w:pos="2051"/>
        </w:tabs>
        <w:ind w:left="2051" w:hanging="120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5D3F0989"/>
    <w:multiLevelType w:val="hybridMultilevel"/>
    <w:tmpl w:val="D7EAC2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DF11DE0"/>
    <w:multiLevelType w:val="multilevel"/>
    <w:tmpl w:val="402C2D14"/>
    <w:lvl w:ilvl="0">
      <w:start w:val="1"/>
      <w:numFmt w:val="bullet"/>
      <w:lvlText w:val="-"/>
      <w:lvlJc w:val="left"/>
      <w:pPr>
        <w:tabs>
          <w:tab w:val="num" w:pos="1901"/>
        </w:tabs>
        <w:ind w:left="1901" w:hanging="105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01"/>
    <w:rsid w:val="000355E7"/>
    <w:rsid w:val="000D2518"/>
    <w:rsid w:val="000D3B4D"/>
    <w:rsid w:val="0012176B"/>
    <w:rsid w:val="00154147"/>
    <w:rsid w:val="001814FD"/>
    <w:rsid w:val="001D6584"/>
    <w:rsid w:val="00236B50"/>
    <w:rsid w:val="00243EFC"/>
    <w:rsid w:val="00247947"/>
    <w:rsid w:val="00291910"/>
    <w:rsid w:val="002B477C"/>
    <w:rsid w:val="002B7CB1"/>
    <w:rsid w:val="003202DF"/>
    <w:rsid w:val="00387C68"/>
    <w:rsid w:val="00390F16"/>
    <w:rsid w:val="00397F21"/>
    <w:rsid w:val="00411BDA"/>
    <w:rsid w:val="00451336"/>
    <w:rsid w:val="004C2B3F"/>
    <w:rsid w:val="004F5F33"/>
    <w:rsid w:val="00526BC7"/>
    <w:rsid w:val="005B0DAA"/>
    <w:rsid w:val="005D52DA"/>
    <w:rsid w:val="005E057B"/>
    <w:rsid w:val="005F79EE"/>
    <w:rsid w:val="00635C79"/>
    <w:rsid w:val="006F1775"/>
    <w:rsid w:val="007B4906"/>
    <w:rsid w:val="00804E9C"/>
    <w:rsid w:val="00826BCD"/>
    <w:rsid w:val="00827BE3"/>
    <w:rsid w:val="0084483C"/>
    <w:rsid w:val="00881EA6"/>
    <w:rsid w:val="008A3384"/>
    <w:rsid w:val="008B4962"/>
    <w:rsid w:val="008B601A"/>
    <w:rsid w:val="008C5E28"/>
    <w:rsid w:val="00905ED5"/>
    <w:rsid w:val="009B190A"/>
    <w:rsid w:val="009B5CF3"/>
    <w:rsid w:val="009C5F18"/>
    <w:rsid w:val="00AD4067"/>
    <w:rsid w:val="00B06C34"/>
    <w:rsid w:val="00B559D1"/>
    <w:rsid w:val="00B65CFA"/>
    <w:rsid w:val="00BB1374"/>
    <w:rsid w:val="00BE616D"/>
    <w:rsid w:val="00C219AF"/>
    <w:rsid w:val="00C3257A"/>
    <w:rsid w:val="00C3530B"/>
    <w:rsid w:val="00C76C67"/>
    <w:rsid w:val="00CB6C6F"/>
    <w:rsid w:val="00CC5554"/>
    <w:rsid w:val="00CC637C"/>
    <w:rsid w:val="00CE6525"/>
    <w:rsid w:val="00CF4101"/>
    <w:rsid w:val="00D46019"/>
    <w:rsid w:val="00D650A5"/>
    <w:rsid w:val="00DA4BB4"/>
    <w:rsid w:val="00DD0D7A"/>
    <w:rsid w:val="00E21EEA"/>
    <w:rsid w:val="00EA63A0"/>
    <w:rsid w:val="00EB728C"/>
    <w:rsid w:val="00EC1101"/>
    <w:rsid w:val="00F34CBB"/>
    <w:rsid w:val="00F77B3C"/>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Основное меню (преемственное)"/>
    <w:basedOn w:val="a"/>
    <w:next w:val="a"/>
    <w:uiPriority w:val="99"/>
    <w:pPr>
      <w:jc w:val="both"/>
    </w:pPr>
    <w:rPr>
      <w:rFonts w:ascii="Verdana" w:hAnsi="Verdana" w:cs="Verdana"/>
    </w:rPr>
  </w:style>
  <w:style w:type="paragraph" w:customStyle="1" w:styleId="a8">
    <w:name w:val="Заголовок"/>
    <w:basedOn w:val="a7"/>
    <w:next w:val="a"/>
    <w:uiPriority w:val="99"/>
    <w:rPr>
      <w:rFonts w:ascii="Arial" w:hAnsi="Arial" w:cs="Arial"/>
      <w:b/>
      <w:bCs/>
      <w:color w:val="C0C0C0"/>
    </w:rPr>
  </w:style>
  <w:style w:type="character" w:customStyle="1" w:styleId="a9">
    <w:name w:val="Заголовок своего сообщения"/>
    <w:basedOn w:val="a4"/>
    <w:uiPriority w:val="99"/>
    <w:rPr>
      <w:rFonts w:cs="Times New Roman"/>
      <w:b/>
      <w:bCs/>
      <w:color w:val="000080"/>
    </w:rPr>
  </w:style>
  <w:style w:type="paragraph" w:customStyle="1" w:styleId="aa">
    <w:name w:val="Заголовок статьи"/>
    <w:basedOn w:val="a"/>
    <w:next w:val="a"/>
    <w:uiPriority w:val="99"/>
    <w:pPr>
      <w:ind w:left="1612" w:hanging="892"/>
      <w:jc w:val="both"/>
    </w:pPr>
  </w:style>
  <w:style w:type="character" w:customStyle="1" w:styleId="ab">
    <w:name w:val="Заголовок чужого сообщения"/>
    <w:basedOn w:val="a4"/>
    <w:uiPriority w:val="99"/>
    <w:rPr>
      <w:rFonts w:cs="Times New Roman"/>
      <w:b/>
      <w:bCs/>
      <w:color w:val="FF0000"/>
    </w:rPr>
  </w:style>
  <w:style w:type="paragraph" w:customStyle="1" w:styleId="ac">
    <w:name w:val="Интерактивный заголовок"/>
    <w:basedOn w:val="a8"/>
    <w:next w:val="a"/>
    <w:uiPriority w:val="99"/>
    <w:rPr>
      <w:b w:val="0"/>
      <w:bCs w:val="0"/>
      <w:color w:val="auto"/>
      <w:u w:val="single"/>
    </w:rPr>
  </w:style>
  <w:style w:type="paragraph" w:customStyle="1" w:styleId="ad">
    <w:name w:val="Интерфейс"/>
    <w:basedOn w:val="a"/>
    <w:next w:val="a"/>
    <w:uiPriority w:val="99"/>
    <w:pPr>
      <w:jc w:val="both"/>
    </w:pPr>
    <w:rPr>
      <w:color w:val="D4D0C8"/>
      <w:sz w:val="22"/>
      <w:szCs w:val="22"/>
    </w:rPr>
  </w:style>
  <w:style w:type="paragraph" w:customStyle="1" w:styleId="ae">
    <w:name w:val="Комментарий"/>
    <w:basedOn w:val="a"/>
    <w:next w:val="a"/>
    <w:uiPriority w:val="99"/>
    <w:pPr>
      <w:ind w:left="170"/>
      <w:jc w:val="both"/>
    </w:pPr>
    <w:rPr>
      <w:i/>
      <w:iCs/>
      <w:color w:val="800080"/>
    </w:rPr>
  </w:style>
  <w:style w:type="paragraph" w:customStyle="1" w:styleId="af">
    <w:name w:val="Информация об изменениях документа"/>
    <w:basedOn w:val="ae"/>
    <w:next w:val="a"/>
    <w:uiPriority w:val="99"/>
    <w:pPr>
      <w:ind w:left="0"/>
    </w:pPr>
  </w:style>
  <w:style w:type="paragraph" w:customStyle="1" w:styleId="af0">
    <w:name w:val="Текст (лев. подпись)"/>
    <w:basedOn w:val="a"/>
    <w:next w:val="a"/>
    <w:uiPriority w:val="99"/>
  </w:style>
  <w:style w:type="paragraph" w:customStyle="1" w:styleId="af1">
    <w:name w:val="Колонтитул (левый)"/>
    <w:basedOn w:val="af0"/>
    <w:next w:val="a"/>
    <w:uiPriority w:val="99"/>
    <w:pPr>
      <w:jc w:val="both"/>
    </w:pPr>
    <w:rPr>
      <w:sz w:val="16"/>
      <w:szCs w:val="16"/>
    </w:rPr>
  </w:style>
  <w:style w:type="paragraph" w:customStyle="1" w:styleId="af2">
    <w:name w:val="Текст (прав. подпись)"/>
    <w:basedOn w:val="a"/>
    <w:next w:val="a"/>
    <w:uiPriority w:val="99"/>
    <w:pPr>
      <w:jc w:val="right"/>
    </w:pPr>
  </w:style>
  <w:style w:type="paragraph" w:customStyle="1" w:styleId="af3">
    <w:name w:val="Колонтитул (правый)"/>
    <w:basedOn w:val="af2"/>
    <w:next w:val="a"/>
    <w:uiPriority w:val="99"/>
    <w:pPr>
      <w:jc w:val="both"/>
    </w:pPr>
    <w:rPr>
      <w:sz w:val="16"/>
      <w:szCs w:val="16"/>
    </w:rPr>
  </w:style>
  <w:style w:type="paragraph" w:customStyle="1" w:styleId="af4">
    <w:name w:val="Комментарий пользователя"/>
    <w:basedOn w:val="ae"/>
    <w:next w:val="a"/>
    <w:uiPriority w:val="99"/>
    <w:pPr>
      <w:ind w:left="0"/>
      <w:jc w:val="left"/>
    </w:pPr>
    <w:rPr>
      <w:i w:val="0"/>
      <w:iCs w:val="0"/>
      <w:color w:val="000080"/>
    </w:rPr>
  </w:style>
  <w:style w:type="paragraph" w:customStyle="1" w:styleId="af5">
    <w:name w:val="Моноширинный"/>
    <w:basedOn w:val="a"/>
    <w:next w:val="a"/>
    <w:uiPriority w:val="99"/>
    <w:pPr>
      <w:jc w:val="both"/>
    </w:pPr>
    <w:rPr>
      <w:rFonts w:ascii="Courier New" w:hAnsi="Courier New" w:cs="Courier New"/>
    </w:rPr>
  </w:style>
  <w:style w:type="character" w:customStyle="1" w:styleId="af6">
    <w:name w:val="Найденные слова"/>
    <w:basedOn w:val="a4"/>
    <w:uiPriority w:val="99"/>
    <w:rPr>
      <w:rFonts w:cs="Times New Roman"/>
      <w:b/>
      <w:bCs/>
      <w:color w:val="000080"/>
    </w:rPr>
  </w:style>
  <w:style w:type="character" w:customStyle="1" w:styleId="af7">
    <w:name w:val="Не вступил в силу"/>
    <w:basedOn w:val="a4"/>
    <w:uiPriority w:val="99"/>
    <w:rPr>
      <w:rFonts w:cs="Times New Roman"/>
      <w:b/>
      <w:bCs/>
      <w:color w:val="008080"/>
    </w:rPr>
  </w:style>
  <w:style w:type="paragraph" w:customStyle="1" w:styleId="af8">
    <w:name w:val="Нормальный (таблица)"/>
    <w:basedOn w:val="a"/>
    <w:next w:val="a"/>
    <w:uiPriority w:val="99"/>
    <w:pPr>
      <w:jc w:val="both"/>
    </w:pPr>
  </w:style>
  <w:style w:type="paragraph" w:customStyle="1" w:styleId="af9">
    <w:name w:val="Объект"/>
    <w:basedOn w:val="a"/>
    <w:next w:val="a"/>
    <w:uiPriority w:val="99"/>
    <w:pPr>
      <w:jc w:val="both"/>
    </w:pPr>
  </w:style>
  <w:style w:type="paragraph" w:customStyle="1" w:styleId="afa">
    <w:name w:val="Таблицы (моноширинный)"/>
    <w:basedOn w:val="a"/>
    <w:next w:val="a"/>
    <w:uiPriority w:val="99"/>
    <w:pPr>
      <w:jc w:val="both"/>
    </w:pPr>
    <w:rPr>
      <w:rFonts w:ascii="Courier New" w:hAnsi="Courier New" w:cs="Courier New"/>
    </w:rPr>
  </w:style>
  <w:style w:type="paragraph" w:customStyle="1" w:styleId="afb">
    <w:name w:val="Оглавление"/>
    <w:basedOn w:val="afa"/>
    <w:next w:val="a"/>
    <w:uiPriority w:val="99"/>
    <w:pPr>
      <w:ind w:left="140"/>
    </w:pPr>
    <w:rPr>
      <w:rFonts w:ascii="Arial" w:hAnsi="Arial" w:cs="Arial"/>
    </w:rPr>
  </w:style>
  <w:style w:type="character" w:customStyle="1" w:styleId="afc">
    <w:name w:val="Опечатки"/>
    <w:uiPriority w:val="99"/>
    <w:rPr>
      <w:color w:val="FF0000"/>
    </w:rPr>
  </w:style>
  <w:style w:type="paragraph" w:customStyle="1" w:styleId="afd">
    <w:name w:val="Переменная часть"/>
    <w:basedOn w:val="a7"/>
    <w:next w:val="a"/>
    <w:uiPriority w:val="99"/>
    <w:rPr>
      <w:rFonts w:ascii="Arial" w:hAnsi="Arial" w:cs="Arial"/>
      <w:sz w:val="20"/>
      <w:szCs w:val="20"/>
    </w:rPr>
  </w:style>
  <w:style w:type="paragraph" w:customStyle="1" w:styleId="afe">
    <w:name w:val="Постоянная часть"/>
    <w:basedOn w:val="a7"/>
    <w:next w:val="a"/>
    <w:uiPriority w:val="99"/>
    <w:rPr>
      <w:rFonts w:ascii="Arial" w:hAnsi="Arial" w:cs="Arial"/>
      <w:sz w:val="22"/>
      <w:szCs w:val="22"/>
    </w:rPr>
  </w:style>
  <w:style w:type="paragraph" w:customStyle="1" w:styleId="aff">
    <w:name w:val="Прижатый влево"/>
    <w:basedOn w:val="a"/>
    <w:next w:val="a"/>
    <w:uiPriority w:val="99"/>
  </w:style>
  <w:style w:type="character" w:customStyle="1" w:styleId="aff0">
    <w:name w:val="Продолжение ссылки"/>
    <w:basedOn w:val="a5"/>
    <w:uiPriority w:val="99"/>
    <w:rPr>
      <w:rFonts w:cs="Times New Roman"/>
      <w:b/>
      <w:bCs/>
      <w:color w:val="008000"/>
    </w:rPr>
  </w:style>
  <w:style w:type="paragraph" w:customStyle="1" w:styleId="aff1">
    <w:name w:val="Словарная статья"/>
    <w:basedOn w:val="a"/>
    <w:next w:val="a"/>
    <w:uiPriority w:val="99"/>
    <w:pPr>
      <w:ind w:right="118"/>
      <w:jc w:val="both"/>
    </w:pPr>
  </w:style>
  <w:style w:type="character" w:customStyle="1" w:styleId="aff2">
    <w:name w:val="Сравнение редакций"/>
    <w:basedOn w:val="a4"/>
    <w:uiPriority w:val="99"/>
    <w:rPr>
      <w:rFonts w:cs="Times New Roman"/>
      <w:b/>
      <w:bCs/>
      <w:color w:val="000080"/>
    </w:rPr>
  </w:style>
  <w:style w:type="character" w:customStyle="1" w:styleId="aff3">
    <w:name w:val="Сравнение редакций. Добавленный фрагмент"/>
    <w:uiPriority w:val="99"/>
    <w:rPr>
      <w:color w:val="0000FF"/>
    </w:rPr>
  </w:style>
  <w:style w:type="character" w:customStyle="1" w:styleId="aff4">
    <w:name w:val="Сравнение редакций. Удаленный фрагмент"/>
    <w:uiPriority w:val="99"/>
    <w:rPr>
      <w:strike/>
      <w:color w:val="808000"/>
    </w:rPr>
  </w:style>
  <w:style w:type="paragraph" w:customStyle="1" w:styleId="aff5">
    <w:name w:val="Текст (справка)"/>
    <w:basedOn w:val="a"/>
    <w:next w:val="a"/>
    <w:uiPriority w:val="99"/>
    <w:pPr>
      <w:ind w:left="170" w:right="170"/>
    </w:pPr>
  </w:style>
  <w:style w:type="paragraph" w:customStyle="1" w:styleId="aff6">
    <w:name w:val="Текст в таблице"/>
    <w:basedOn w:val="af8"/>
    <w:next w:val="a"/>
    <w:uiPriority w:val="99"/>
    <w:pPr>
      <w:ind w:firstLine="500"/>
    </w:pPr>
  </w:style>
  <w:style w:type="paragraph" w:customStyle="1" w:styleId="aff7">
    <w:name w:val="Технический комментарий"/>
    <w:basedOn w:val="a"/>
    <w:next w:val="a"/>
    <w:uiPriority w:val="99"/>
  </w:style>
  <w:style w:type="character" w:customStyle="1" w:styleId="aff8">
    <w:name w:val="Утратил силу"/>
    <w:basedOn w:val="a4"/>
    <w:uiPriority w:val="99"/>
    <w:rPr>
      <w:rFonts w:cs="Times New Roman"/>
      <w:b/>
      <w:bCs/>
      <w:strike/>
      <w:color w:val="808000"/>
    </w:rPr>
  </w:style>
  <w:style w:type="paragraph" w:customStyle="1" w:styleId="aff9">
    <w:name w:val="Центрированный (таблица)"/>
    <w:basedOn w:val="af8"/>
    <w:next w:val="a"/>
    <w:uiPriority w:val="99"/>
    <w:pPr>
      <w:jc w:val="center"/>
    </w:pPr>
  </w:style>
  <w:style w:type="paragraph" w:customStyle="1" w:styleId="a1">
    <w:name w:val="Знак"/>
    <w:basedOn w:val="a"/>
    <w:link w:val="a0"/>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lang w:eastAsia="ru-RU"/>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2"/>
    <w:uiPriority w:val="99"/>
    <w:rsid w:val="001D6584"/>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Cell">
    <w:name w:val="ConsPlusCell"/>
    <w:rsid w:val="00C76C67"/>
    <w:pPr>
      <w:widowControl w:val="0"/>
      <w:suppressAutoHyphens/>
      <w:autoSpaceDE w:val="0"/>
      <w:spacing w:after="0" w:line="240" w:lineRule="auto"/>
    </w:pPr>
    <w:rPr>
      <w:rFonts w:ascii="Arial" w:hAnsi="Arial" w:cs="Arial"/>
      <w:kern w:val="2"/>
      <w:sz w:val="20"/>
      <w:szCs w:val="20"/>
      <w:lang w:eastAsia="ar-SA"/>
    </w:rPr>
  </w:style>
  <w:style w:type="character" w:customStyle="1" w:styleId="FontStyle17">
    <w:name w:val="Font Style17"/>
    <w:rsid w:val="00C76C67"/>
    <w:rPr>
      <w:rFonts w:ascii="Times New Roman" w:hAnsi="Times New Roman"/>
      <w:sz w:val="26"/>
    </w:rPr>
  </w:style>
  <w:style w:type="paragraph" w:styleId="affc">
    <w:name w:val="Balloon Text"/>
    <w:basedOn w:val="a"/>
    <w:link w:val="affd"/>
    <w:uiPriority w:val="99"/>
    <w:semiHidden/>
    <w:unhideWhenUsed/>
    <w:rsid w:val="008C5E28"/>
    <w:rPr>
      <w:rFonts w:ascii="Tahoma" w:hAnsi="Tahoma" w:cs="Tahoma"/>
      <w:sz w:val="16"/>
      <w:szCs w:val="16"/>
    </w:rPr>
  </w:style>
  <w:style w:type="character" w:customStyle="1" w:styleId="affd">
    <w:name w:val="Текст выноски Знак"/>
    <w:basedOn w:val="a0"/>
    <w:link w:val="affc"/>
    <w:uiPriority w:val="99"/>
    <w:semiHidden/>
    <w:locked/>
    <w:rsid w:val="008C5E28"/>
    <w:rPr>
      <w:rFonts w:ascii="Tahoma" w:hAnsi="Tahoma" w:cs="Tahoma"/>
      <w:sz w:val="16"/>
      <w:szCs w:val="16"/>
    </w:rPr>
  </w:style>
  <w:style w:type="paragraph" w:styleId="affe">
    <w:name w:val="header"/>
    <w:basedOn w:val="a"/>
    <w:link w:val="afff"/>
    <w:uiPriority w:val="99"/>
    <w:unhideWhenUsed/>
    <w:rsid w:val="00DA4BB4"/>
    <w:pPr>
      <w:tabs>
        <w:tab w:val="center" w:pos="4677"/>
        <w:tab w:val="right" w:pos="9355"/>
      </w:tabs>
    </w:pPr>
  </w:style>
  <w:style w:type="character" w:customStyle="1" w:styleId="afff">
    <w:name w:val="Верхний колонтитул Знак"/>
    <w:basedOn w:val="a0"/>
    <w:link w:val="affe"/>
    <w:uiPriority w:val="99"/>
    <w:locked/>
    <w:rsid w:val="00DA4BB4"/>
    <w:rPr>
      <w:rFonts w:ascii="Arial" w:hAnsi="Arial" w:cs="Arial"/>
      <w:sz w:val="24"/>
      <w:szCs w:val="24"/>
    </w:rPr>
  </w:style>
  <w:style w:type="paragraph" w:styleId="afff0">
    <w:name w:val="footer"/>
    <w:basedOn w:val="a"/>
    <w:link w:val="afff1"/>
    <w:uiPriority w:val="99"/>
    <w:semiHidden/>
    <w:unhideWhenUsed/>
    <w:rsid w:val="00DA4BB4"/>
    <w:pPr>
      <w:tabs>
        <w:tab w:val="center" w:pos="4677"/>
        <w:tab w:val="right" w:pos="9355"/>
      </w:tabs>
    </w:pPr>
  </w:style>
  <w:style w:type="character" w:customStyle="1" w:styleId="afff1">
    <w:name w:val="Нижний колонтитул Знак"/>
    <w:basedOn w:val="a0"/>
    <w:link w:val="afff0"/>
    <w:uiPriority w:val="99"/>
    <w:semiHidden/>
    <w:locked/>
    <w:rsid w:val="00DA4BB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Основное меню (преемственное)"/>
    <w:basedOn w:val="a"/>
    <w:next w:val="a"/>
    <w:uiPriority w:val="99"/>
    <w:pPr>
      <w:jc w:val="both"/>
    </w:pPr>
    <w:rPr>
      <w:rFonts w:ascii="Verdana" w:hAnsi="Verdana" w:cs="Verdana"/>
    </w:rPr>
  </w:style>
  <w:style w:type="paragraph" w:customStyle="1" w:styleId="a8">
    <w:name w:val="Заголовок"/>
    <w:basedOn w:val="a7"/>
    <w:next w:val="a"/>
    <w:uiPriority w:val="99"/>
    <w:rPr>
      <w:rFonts w:ascii="Arial" w:hAnsi="Arial" w:cs="Arial"/>
      <w:b/>
      <w:bCs/>
      <w:color w:val="C0C0C0"/>
    </w:rPr>
  </w:style>
  <w:style w:type="character" w:customStyle="1" w:styleId="a9">
    <w:name w:val="Заголовок своего сообщения"/>
    <w:basedOn w:val="a4"/>
    <w:uiPriority w:val="99"/>
    <w:rPr>
      <w:rFonts w:cs="Times New Roman"/>
      <w:b/>
      <w:bCs/>
      <w:color w:val="000080"/>
    </w:rPr>
  </w:style>
  <w:style w:type="paragraph" w:customStyle="1" w:styleId="aa">
    <w:name w:val="Заголовок статьи"/>
    <w:basedOn w:val="a"/>
    <w:next w:val="a"/>
    <w:uiPriority w:val="99"/>
    <w:pPr>
      <w:ind w:left="1612" w:hanging="892"/>
      <w:jc w:val="both"/>
    </w:pPr>
  </w:style>
  <w:style w:type="character" w:customStyle="1" w:styleId="ab">
    <w:name w:val="Заголовок чужого сообщения"/>
    <w:basedOn w:val="a4"/>
    <w:uiPriority w:val="99"/>
    <w:rPr>
      <w:rFonts w:cs="Times New Roman"/>
      <w:b/>
      <w:bCs/>
      <w:color w:val="FF0000"/>
    </w:rPr>
  </w:style>
  <w:style w:type="paragraph" w:customStyle="1" w:styleId="ac">
    <w:name w:val="Интерактивный заголовок"/>
    <w:basedOn w:val="a8"/>
    <w:next w:val="a"/>
    <w:uiPriority w:val="99"/>
    <w:rPr>
      <w:b w:val="0"/>
      <w:bCs w:val="0"/>
      <w:color w:val="auto"/>
      <w:u w:val="single"/>
    </w:rPr>
  </w:style>
  <w:style w:type="paragraph" w:customStyle="1" w:styleId="ad">
    <w:name w:val="Интерфейс"/>
    <w:basedOn w:val="a"/>
    <w:next w:val="a"/>
    <w:uiPriority w:val="99"/>
    <w:pPr>
      <w:jc w:val="both"/>
    </w:pPr>
    <w:rPr>
      <w:color w:val="D4D0C8"/>
      <w:sz w:val="22"/>
      <w:szCs w:val="22"/>
    </w:rPr>
  </w:style>
  <w:style w:type="paragraph" w:customStyle="1" w:styleId="ae">
    <w:name w:val="Комментарий"/>
    <w:basedOn w:val="a"/>
    <w:next w:val="a"/>
    <w:uiPriority w:val="99"/>
    <w:pPr>
      <w:ind w:left="170"/>
      <w:jc w:val="both"/>
    </w:pPr>
    <w:rPr>
      <w:i/>
      <w:iCs/>
      <w:color w:val="800080"/>
    </w:rPr>
  </w:style>
  <w:style w:type="paragraph" w:customStyle="1" w:styleId="af">
    <w:name w:val="Информация об изменениях документа"/>
    <w:basedOn w:val="ae"/>
    <w:next w:val="a"/>
    <w:uiPriority w:val="99"/>
    <w:pPr>
      <w:ind w:left="0"/>
    </w:pPr>
  </w:style>
  <w:style w:type="paragraph" w:customStyle="1" w:styleId="af0">
    <w:name w:val="Текст (лев. подпись)"/>
    <w:basedOn w:val="a"/>
    <w:next w:val="a"/>
    <w:uiPriority w:val="99"/>
  </w:style>
  <w:style w:type="paragraph" w:customStyle="1" w:styleId="af1">
    <w:name w:val="Колонтитул (левый)"/>
    <w:basedOn w:val="af0"/>
    <w:next w:val="a"/>
    <w:uiPriority w:val="99"/>
    <w:pPr>
      <w:jc w:val="both"/>
    </w:pPr>
    <w:rPr>
      <w:sz w:val="16"/>
      <w:szCs w:val="16"/>
    </w:rPr>
  </w:style>
  <w:style w:type="paragraph" w:customStyle="1" w:styleId="af2">
    <w:name w:val="Текст (прав. подпись)"/>
    <w:basedOn w:val="a"/>
    <w:next w:val="a"/>
    <w:uiPriority w:val="99"/>
    <w:pPr>
      <w:jc w:val="right"/>
    </w:pPr>
  </w:style>
  <w:style w:type="paragraph" w:customStyle="1" w:styleId="af3">
    <w:name w:val="Колонтитул (правый)"/>
    <w:basedOn w:val="af2"/>
    <w:next w:val="a"/>
    <w:uiPriority w:val="99"/>
    <w:pPr>
      <w:jc w:val="both"/>
    </w:pPr>
    <w:rPr>
      <w:sz w:val="16"/>
      <w:szCs w:val="16"/>
    </w:rPr>
  </w:style>
  <w:style w:type="paragraph" w:customStyle="1" w:styleId="af4">
    <w:name w:val="Комментарий пользователя"/>
    <w:basedOn w:val="ae"/>
    <w:next w:val="a"/>
    <w:uiPriority w:val="99"/>
    <w:pPr>
      <w:ind w:left="0"/>
      <w:jc w:val="left"/>
    </w:pPr>
    <w:rPr>
      <w:i w:val="0"/>
      <w:iCs w:val="0"/>
      <w:color w:val="000080"/>
    </w:rPr>
  </w:style>
  <w:style w:type="paragraph" w:customStyle="1" w:styleId="af5">
    <w:name w:val="Моноширинный"/>
    <w:basedOn w:val="a"/>
    <w:next w:val="a"/>
    <w:uiPriority w:val="99"/>
    <w:pPr>
      <w:jc w:val="both"/>
    </w:pPr>
    <w:rPr>
      <w:rFonts w:ascii="Courier New" w:hAnsi="Courier New" w:cs="Courier New"/>
    </w:rPr>
  </w:style>
  <w:style w:type="character" w:customStyle="1" w:styleId="af6">
    <w:name w:val="Найденные слова"/>
    <w:basedOn w:val="a4"/>
    <w:uiPriority w:val="99"/>
    <w:rPr>
      <w:rFonts w:cs="Times New Roman"/>
      <w:b/>
      <w:bCs/>
      <w:color w:val="000080"/>
    </w:rPr>
  </w:style>
  <w:style w:type="character" w:customStyle="1" w:styleId="af7">
    <w:name w:val="Не вступил в силу"/>
    <w:basedOn w:val="a4"/>
    <w:uiPriority w:val="99"/>
    <w:rPr>
      <w:rFonts w:cs="Times New Roman"/>
      <w:b/>
      <w:bCs/>
      <w:color w:val="008080"/>
    </w:rPr>
  </w:style>
  <w:style w:type="paragraph" w:customStyle="1" w:styleId="af8">
    <w:name w:val="Нормальный (таблица)"/>
    <w:basedOn w:val="a"/>
    <w:next w:val="a"/>
    <w:uiPriority w:val="99"/>
    <w:pPr>
      <w:jc w:val="both"/>
    </w:pPr>
  </w:style>
  <w:style w:type="paragraph" w:customStyle="1" w:styleId="af9">
    <w:name w:val="Объект"/>
    <w:basedOn w:val="a"/>
    <w:next w:val="a"/>
    <w:uiPriority w:val="99"/>
    <w:pPr>
      <w:jc w:val="both"/>
    </w:pPr>
  </w:style>
  <w:style w:type="paragraph" w:customStyle="1" w:styleId="afa">
    <w:name w:val="Таблицы (моноширинный)"/>
    <w:basedOn w:val="a"/>
    <w:next w:val="a"/>
    <w:uiPriority w:val="99"/>
    <w:pPr>
      <w:jc w:val="both"/>
    </w:pPr>
    <w:rPr>
      <w:rFonts w:ascii="Courier New" w:hAnsi="Courier New" w:cs="Courier New"/>
    </w:rPr>
  </w:style>
  <w:style w:type="paragraph" w:customStyle="1" w:styleId="afb">
    <w:name w:val="Оглавление"/>
    <w:basedOn w:val="afa"/>
    <w:next w:val="a"/>
    <w:uiPriority w:val="99"/>
    <w:pPr>
      <w:ind w:left="140"/>
    </w:pPr>
    <w:rPr>
      <w:rFonts w:ascii="Arial" w:hAnsi="Arial" w:cs="Arial"/>
    </w:rPr>
  </w:style>
  <w:style w:type="character" w:customStyle="1" w:styleId="afc">
    <w:name w:val="Опечатки"/>
    <w:uiPriority w:val="99"/>
    <w:rPr>
      <w:color w:val="FF0000"/>
    </w:rPr>
  </w:style>
  <w:style w:type="paragraph" w:customStyle="1" w:styleId="afd">
    <w:name w:val="Переменная часть"/>
    <w:basedOn w:val="a7"/>
    <w:next w:val="a"/>
    <w:uiPriority w:val="99"/>
    <w:rPr>
      <w:rFonts w:ascii="Arial" w:hAnsi="Arial" w:cs="Arial"/>
      <w:sz w:val="20"/>
      <w:szCs w:val="20"/>
    </w:rPr>
  </w:style>
  <w:style w:type="paragraph" w:customStyle="1" w:styleId="afe">
    <w:name w:val="Постоянная часть"/>
    <w:basedOn w:val="a7"/>
    <w:next w:val="a"/>
    <w:uiPriority w:val="99"/>
    <w:rPr>
      <w:rFonts w:ascii="Arial" w:hAnsi="Arial" w:cs="Arial"/>
      <w:sz w:val="22"/>
      <w:szCs w:val="22"/>
    </w:rPr>
  </w:style>
  <w:style w:type="paragraph" w:customStyle="1" w:styleId="aff">
    <w:name w:val="Прижатый влево"/>
    <w:basedOn w:val="a"/>
    <w:next w:val="a"/>
    <w:uiPriority w:val="99"/>
  </w:style>
  <w:style w:type="character" w:customStyle="1" w:styleId="aff0">
    <w:name w:val="Продолжение ссылки"/>
    <w:basedOn w:val="a5"/>
    <w:uiPriority w:val="99"/>
    <w:rPr>
      <w:rFonts w:cs="Times New Roman"/>
      <w:b/>
      <w:bCs/>
      <w:color w:val="008000"/>
    </w:rPr>
  </w:style>
  <w:style w:type="paragraph" w:customStyle="1" w:styleId="aff1">
    <w:name w:val="Словарная статья"/>
    <w:basedOn w:val="a"/>
    <w:next w:val="a"/>
    <w:uiPriority w:val="99"/>
    <w:pPr>
      <w:ind w:right="118"/>
      <w:jc w:val="both"/>
    </w:pPr>
  </w:style>
  <w:style w:type="character" w:customStyle="1" w:styleId="aff2">
    <w:name w:val="Сравнение редакций"/>
    <w:basedOn w:val="a4"/>
    <w:uiPriority w:val="99"/>
    <w:rPr>
      <w:rFonts w:cs="Times New Roman"/>
      <w:b/>
      <w:bCs/>
      <w:color w:val="000080"/>
    </w:rPr>
  </w:style>
  <w:style w:type="character" w:customStyle="1" w:styleId="aff3">
    <w:name w:val="Сравнение редакций. Добавленный фрагмент"/>
    <w:uiPriority w:val="99"/>
    <w:rPr>
      <w:color w:val="0000FF"/>
    </w:rPr>
  </w:style>
  <w:style w:type="character" w:customStyle="1" w:styleId="aff4">
    <w:name w:val="Сравнение редакций. Удаленный фрагмент"/>
    <w:uiPriority w:val="99"/>
    <w:rPr>
      <w:strike/>
      <w:color w:val="808000"/>
    </w:rPr>
  </w:style>
  <w:style w:type="paragraph" w:customStyle="1" w:styleId="aff5">
    <w:name w:val="Текст (справка)"/>
    <w:basedOn w:val="a"/>
    <w:next w:val="a"/>
    <w:uiPriority w:val="99"/>
    <w:pPr>
      <w:ind w:left="170" w:right="170"/>
    </w:pPr>
  </w:style>
  <w:style w:type="paragraph" w:customStyle="1" w:styleId="aff6">
    <w:name w:val="Текст в таблице"/>
    <w:basedOn w:val="af8"/>
    <w:next w:val="a"/>
    <w:uiPriority w:val="99"/>
    <w:pPr>
      <w:ind w:firstLine="500"/>
    </w:pPr>
  </w:style>
  <w:style w:type="paragraph" w:customStyle="1" w:styleId="aff7">
    <w:name w:val="Технический комментарий"/>
    <w:basedOn w:val="a"/>
    <w:next w:val="a"/>
    <w:uiPriority w:val="99"/>
  </w:style>
  <w:style w:type="character" w:customStyle="1" w:styleId="aff8">
    <w:name w:val="Утратил силу"/>
    <w:basedOn w:val="a4"/>
    <w:uiPriority w:val="99"/>
    <w:rPr>
      <w:rFonts w:cs="Times New Roman"/>
      <w:b/>
      <w:bCs/>
      <w:strike/>
      <w:color w:val="808000"/>
    </w:rPr>
  </w:style>
  <w:style w:type="paragraph" w:customStyle="1" w:styleId="aff9">
    <w:name w:val="Центрированный (таблица)"/>
    <w:basedOn w:val="af8"/>
    <w:next w:val="a"/>
    <w:uiPriority w:val="99"/>
    <w:pPr>
      <w:jc w:val="center"/>
    </w:pPr>
  </w:style>
  <w:style w:type="paragraph" w:customStyle="1" w:styleId="a1">
    <w:name w:val="Знак"/>
    <w:basedOn w:val="a"/>
    <w:link w:val="a0"/>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lang w:eastAsia="ru-RU"/>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2"/>
    <w:uiPriority w:val="99"/>
    <w:rsid w:val="001D6584"/>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Cell">
    <w:name w:val="ConsPlusCell"/>
    <w:rsid w:val="00C76C67"/>
    <w:pPr>
      <w:widowControl w:val="0"/>
      <w:suppressAutoHyphens/>
      <w:autoSpaceDE w:val="0"/>
      <w:spacing w:after="0" w:line="240" w:lineRule="auto"/>
    </w:pPr>
    <w:rPr>
      <w:rFonts w:ascii="Arial" w:hAnsi="Arial" w:cs="Arial"/>
      <w:kern w:val="2"/>
      <w:sz w:val="20"/>
      <w:szCs w:val="20"/>
      <w:lang w:eastAsia="ar-SA"/>
    </w:rPr>
  </w:style>
  <w:style w:type="character" w:customStyle="1" w:styleId="FontStyle17">
    <w:name w:val="Font Style17"/>
    <w:rsid w:val="00C76C67"/>
    <w:rPr>
      <w:rFonts w:ascii="Times New Roman" w:hAnsi="Times New Roman"/>
      <w:sz w:val="26"/>
    </w:rPr>
  </w:style>
  <w:style w:type="paragraph" w:styleId="affc">
    <w:name w:val="Balloon Text"/>
    <w:basedOn w:val="a"/>
    <w:link w:val="affd"/>
    <w:uiPriority w:val="99"/>
    <w:semiHidden/>
    <w:unhideWhenUsed/>
    <w:rsid w:val="008C5E28"/>
    <w:rPr>
      <w:rFonts w:ascii="Tahoma" w:hAnsi="Tahoma" w:cs="Tahoma"/>
      <w:sz w:val="16"/>
      <w:szCs w:val="16"/>
    </w:rPr>
  </w:style>
  <w:style w:type="character" w:customStyle="1" w:styleId="affd">
    <w:name w:val="Текст выноски Знак"/>
    <w:basedOn w:val="a0"/>
    <w:link w:val="affc"/>
    <w:uiPriority w:val="99"/>
    <w:semiHidden/>
    <w:locked/>
    <w:rsid w:val="008C5E28"/>
    <w:rPr>
      <w:rFonts w:ascii="Tahoma" w:hAnsi="Tahoma" w:cs="Tahoma"/>
      <w:sz w:val="16"/>
      <w:szCs w:val="16"/>
    </w:rPr>
  </w:style>
  <w:style w:type="paragraph" w:styleId="affe">
    <w:name w:val="header"/>
    <w:basedOn w:val="a"/>
    <w:link w:val="afff"/>
    <w:uiPriority w:val="99"/>
    <w:unhideWhenUsed/>
    <w:rsid w:val="00DA4BB4"/>
    <w:pPr>
      <w:tabs>
        <w:tab w:val="center" w:pos="4677"/>
        <w:tab w:val="right" w:pos="9355"/>
      </w:tabs>
    </w:pPr>
  </w:style>
  <w:style w:type="character" w:customStyle="1" w:styleId="afff">
    <w:name w:val="Верхний колонтитул Знак"/>
    <w:basedOn w:val="a0"/>
    <w:link w:val="affe"/>
    <w:uiPriority w:val="99"/>
    <w:locked/>
    <w:rsid w:val="00DA4BB4"/>
    <w:rPr>
      <w:rFonts w:ascii="Arial" w:hAnsi="Arial" w:cs="Arial"/>
      <w:sz w:val="24"/>
      <w:szCs w:val="24"/>
    </w:rPr>
  </w:style>
  <w:style w:type="paragraph" w:styleId="afff0">
    <w:name w:val="footer"/>
    <w:basedOn w:val="a"/>
    <w:link w:val="afff1"/>
    <w:uiPriority w:val="99"/>
    <w:semiHidden/>
    <w:unhideWhenUsed/>
    <w:rsid w:val="00DA4BB4"/>
    <w:pPr>
      <w:tabs>
        <w:tab w:val="center" w:pos="4677"/>
        <w:tab w:val="right" w:pos="9355"/>
      </w:tabs>
    </w:pPr>
  </w:style>
  <w:style w:type="character" w:customStyle="1" w:styleId="afff1">
    <w:name w:val="Нижний колонтитул Знак"/>
    <w:basedOn w:val="a0"/>
    <w:link w:val="afff0"/>
    <w:uiPriority w:val="99"/>
    <w:semiHidden/>
    <w:locked/>
    <w:rsid w:val="00DA4BB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7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НПП "Гарант-Сервис"</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НПП "Гарант-Сервис"</dc:creator>
  <dc:description>Документ экспортирован из системы ГАРАНТ</dc:description>
  <cp:lastModifiedBy>Аня</cp:lastModifiedBy>
  <cp:revision>2</cp:revision>
  <cp:lastPrinted>2017-11-29T07:42:00Z</cp:lastPrinted>
  <dcterms:created xsi:type="dcterms:W3CDTF">2018-11-30T03:20:00Z</dcterms:created>
  <dcterms:modified xsi:type="dcterms:W3CDTF">2018-11-30T03:20:00Z</dcterms:modified>
</cp:coreProperties>
</file>