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5875E" w14:textId="77777777" w:rsidR="00EC2608" w:rsidRPr="00EC2608" w:rsidRDefault="00EC2608" w:rsidP="00EC2608">
      <w:pPr>
        <w:spacing w:before="240" w:after="60" w:line="276" w:lineRule="auto"/>
        <w:jc w:val="center"/>
        <w:outlineLvl w:val="5"/>
        <w:rPr>
          <w:rFonts w:ascii="Times New Roman" w:eastAsia="Times New Roman" w:hAnsi="Times New Roman" w:cs="Times New Roman"/>
          <w:b/>
          <w:bCs/>
          <w:sz w:val="28"/>
          <w:szCs w:val="28"/>
          <w:u w:val="single"/>
          <w:lang w:eastAsia="ru-RU"/>
        </w:rPr>
      </w:pPr>
      <w:bookmarkStart w:id="0" w:name="_Toc154064741"/>
      <w:r w:rsidRPr="00EC2608">
        <w:rPr>
          <w:rFonts w:ascii="Times New Roman" w:eastAsia="Times New Roman" w:hAnsi="Times New Roman" w:cs="Times New Roman"/>
          <w:b/>
          <w:bCs/>
          <w:sz w:val="28"/>
          <w:szCs w:val="28"/>
          <w:u w:val="single"/>
          <w:lang w:eastAsia="ru-RU"/>
        </w:rPr>
        <w:t>Ж1. Зона застройки индивидуальными жилыми домами с содержанием домашнего скота и птицы.</w:t>
      </w:r>
      <w:bookmarkEnd w:id="0"/>
    </w:p>
    <w:p w14:paraId="28B7161D"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i/>
          <w:iCs/>
          <w:color w:val="000000"/>
          <w:sz w:val="18"/>
          <w:szCs w:val="18"/>
          <w:lang w:eastAsia="ru-RU"/>
        </w:rPr>
      </w:pPr>
      <w:r w:rsidRPr="00EC2608">
        <w:rPr>
          <w:rFonts w:ascii="Times New Roman" w:eastAsia="Times New Roman" w:hAnsi="Times New Roman" w:cs="Times New Roman"/>
          <w:i/>
          <w:iCs/>
          <w:color w:val="000000"/>
          <w:sz w:val="18"/>
          <w:szCs w:val="18"/>
          <w:lang w:eastAsia="ru-RU"/>
        </w:rPr>
        <w:t>Зона индивидуальной жилой застройки Ж1 выделена для обеспечения правовых,</w:t>
      </w:r>
      <w:r w:rsidRPr="00EC2608">
        <w:rPr>
          <w:rFonts w:ascii="Times New Roman" w:eastAsia="Times New Roman" w:hAnsi="Times New Roman" w:cs="Times New Roman"/>
          <w:i/>
          <w:color w:val="000000"/>
          <w:sz w:val="18"/>
          <w:szCs w:val="18"/>
          <w:lang w:eastAsia="ru-RU"/>
        </w:rPr>
        <w:t xml:space="preserve"> социальных,</w:t>
      </w:r>
      <w:r w:rsidRPr="00EC2608">
        <w:rPr>
          <w:rFonts w:ascii="Times New Roman" w:eastAsia="Times New Roman" w:hAnsi="Times New Roman" w:cs="Times New Roman"/>
          <w:i/>
          <w:iCs/>
          <w:color w:val="000000"/>
          <w:sz w:val="18"/>
          <w:szCs w:val="18"/>
          <w:lang w:eastAsia="ru-RU"/>
        </w:rPr>
        <w:t xml:space="preserve"> </w:t>
      </w:r>
      <w:r w:rsidRPr="00EC2608">
        <w:rPr>
          <w:rFonts w:ascii="Times New Roman" w:eastAsia="Times New Roman" w:hAnsi="Times New Roman" w:cs="Times New Roman"/>
          <w:i/>
          <w:color w:val="000000"/>
          <w:sz w:val="18"/>
          <w:szCs w:val="18"/>
          <w:lang w:eastAsia="ru-RU"/>
        </w:rPr>
        <w:t>культурных</w:t>
      </w:r>
      <w:r w:rsidRPr="00EC2608">
        <w:rPr>
          <w:rFonts w:ascii="Times New Roman" w:eastAsia="Times New Roman" w:hAnsi="Times New Roman" w:cs="Times New Roman"/>
          <w:i/>
          <w:iCs/>
          <w:color w:val="000000"/>
          <w:sz w:val="18"/>
          <w:szCs w:val="18"/>
          <w:lang w:eastAsia="ru-RU"/>
        </w:rPr>
        <w:t>,</w:t>
      </w:r>
      <w:r w:rsidRPr="00EC2608">
        <w:rPr>
          <w:rFonts w:ascii="Times New Roman" w:eastAsia="Times New Roman" w:hAnsi="Times New Roman" w:cs="Times New Roman"/>
          <w:color w:val="000000"/>
          <w:sz w:val="18"/>
          <w:szCs w:val="18"/>
          <w:lang w:eastAsia="ru-RU"/>
        </w:rPr>
        <w:t xml:space="preserve"> </w:t>
      </w:r>
      <w:r w:rsidRPr="00EC2608">
        <w:rPr>
          <w:rFonts w:ascii="Times New Roman" w:eastAsia="Times New Roman" w:hAnsi="Times New Roman" w:cs="Times New Roman"/>
          <w:i/>
          <w:color w:val="000000"/>
          <w:sz w:val="18"/>
          <w:szCs w:val="18"/>
          <w:lang w:eastAsia="ru-RU"/>
        </w:rPr>
        <w:t>бытовых</w:t>
      </w:r>
      <w:r w:rsidRPr="00EC2608">
        <w:rPr>
          <w:rFonts w:ascii="Times New Roman" w:eastAsia="Times New Roman" w:hAnsi="Times New Roman" w:cs="Times New Roman"/>
          <w:i/>
          <w:iCs/>
          <w:color w:val="000000"/>
          <w:sz w:val="18"/>
          <w:szCs w:val="18"/>
          <w:lang w:eastAsia="ru-RU"/>
        </w:rPr>
        <w:t xml:space="preserve"> условий формирования жилых районов из отдельно стоящих </w:t>
      </w:r>
      <w:r w:rsidRPr="00EC2608">
        <w:rPr>
          <w:rFonts w:ascii="Times New Roman" w:eastAsia="Times New Roman" w:hAnsi="Times New Roman" w:cs="Times New Roman"/>
          <w:i/>
          <w:color w:val="000000"/>
          <w:sz w:val="18"/>
          <w:szCs w:val="18"/>
          <w:lang w:eastAsia="ru-RU"/>
        </w:rPr>
        <w:t>индивидуальных</w:t>
      </w:r>
      <w:r w:rsidRPr="00EC2608">
        <w:rPr>
          <w:rFonts w:ascii="Times New Roman" w:eastAsia="Times New Roman" w:hAnsi="Times New Roman" w:cs="Times New Roman"/>
          <w:i/>
          <w:iCs/>
          <w:color w:val="000000"/>
          <w:sz w:val="18"/>
          <w:szCs w:val="18"/>
          <w:lang w:eastAsia="ru-RU"/>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12D81EC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p>
    <w:p w14:paraId="082122F1" w14:textId="77777777" w:rsidR="00EC2608" w:rsidRPr="00EC2608" w:rsidRDefault="00EC2608" w:rsidP="00EC2608">
      <w:pPr>
        <w:widowControl w:val="0"/>
        <w:overflowPunct w:val="0"/>
        <w:autoSpaceDE w:val="0"/>
        <w:autoSpaceDN w:val="0"/>
        <w:adjustRightInd w:val="0"/>
        <w:spacing w:after="0" w:line="240" w:lineRule="auto"/>
        <w:jc w:val="center"/>
        <w:rPr>
          <w:rFonts w:ascii="Times New Roman" w:eastAsia="Times New Roman" w:hAnsi="Times New Roman" w:cs="Times New Roman"/>
          <w:b/>
          <w:i/>
          <w:iCs/>
          <w:color w:val="000000"/>
          <w:sz w:val="18"/>
          <w:szCs w:val="18"/>
          <w:lang w:eastAsia="ru-RU"/>
        </w:rPr>
      </w:pPr>
      <w:r w:rsidRPr="00EC2608">
        <w:rPr>
          <w:rFonts w:ascii="Times New Roman" w:eastAsia="Times New Roman" w:hAnsi="Times New Roman" w:cs="Times New Roman"/>
          <w:b/>
          <w:color w:val="000000"/>
          <w:sz w:val="18"/>
          <w:szCs w:val="18"/>
          <w:lang w:eastAsia="ru-RU"/>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76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4961"/>
        <w:gridCol w:w="8534"/>
      </w:tblGrid>
      <w:tr w:rsidR="00EC2608" w:rsidRPr="00EC2608" w14:paraId="5E6AB2CF" w14:textId="77777777" w:rsidTr="00EC2608">
        <w:trPr>
          <w:trHeight w:val="20"/>
        </w:trPr>
        <w:tc>
          <w:tcPr>
            <w:tcW w:w="2269" w:type="dxa"/>
            <w:vAlign w:val="center"/>
          </w:tcPr>
          <w:p w14:paraId="7A4633F1" w14:textId="77777777" w:rsidR="00EC2608" w:rsidRPr="00EC2608" w:rsidRDefault="00EC2608" w:rsidP="00EC2608">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EC2608">
              <w:rPr>
                <w:rFonts w:ascii="Times New Roman" w:eastAsia="Times New Roman" w:hAnsi="Times New Roman" w:cs="Times New Roman"/>
                <w:b/>
                <w:color w:val="000000"/>
                <w:sz w:val="18"/>
                <w:szCs w:val="18"/>
                <w:lang w:eastAsia="ru-RU"/>
              </w:rPr>
              <w:t>Виды разрешенного использования земельных участков</w:t>
            </w:r>
          </w:p>
        </w:tc>
        <w:tc>
          <w:tcPr>
            <w:tcW w:w="4961" w:type="dxa"/>
            <w:vAlign w:val="center"/>
          </w:tcPr>
          <w:p w14:paraId="72438DD3" w14:textId="77777777" w:rsidR="00EC2608" w:rsidRPr="00EC2608" w:rsidRDefault="00EC2608" w:rsidP="00EC2608">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EC2608">
              <w:rPr>
                <w:rFonts w:ascii="Times New Roman" w:eastAsia="Times New Roman" w:hAnsi="Times New Roman" w:cs="Times New Roman"/>
                <w:b/>
                <w:color w:val="000000"/>
                <w:sz w:val="18"/>
                <w:szCs w:val="18"/>
                <w:shd w:val="clear" w:color="auto" w:fill="FFFFFF"/>
                <w:lang w:eastAsia="ru-RU"/>
              </w:rPr>
              <w:t>Описание вида разрешенного использования земельного участка</w:t>
            </w:r>
          </w:p>
        </w:tc>
        <w:tc>
          <w:tcPr>
            <w:tcW w:w="8534" w:type="dxa"/>
            <w:vAlign w:val="center"/>
          </w:tcPr>
          <w:p w14:paraId="24A4B970" w14:textId="77777777" w:rsidR="00EC2608" w:rsidRPr="00EC2608" w:rsidRDefault="00EC2608" w:rsidP="00EC2608">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EC2608">
              <w:rPr>
                <w:rFonts w:ascii="Times New Roman" w:eastAsia="Times New Roman" w:hAnsi="Times New Roman" w:cs="Times New Roman"/>
                <w:b/>
                <w:color w:val="000000"/>
                <w:sz w:val="18"/>
                <w:szCs w:val="1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2608" w:rsidRPr="00EC2608" w14:paraId="31E359DA" w14:textId="77777777" w:rsidTr="00EC2608">
        <w:trPr>
          <w:trHeight w:val="20"/>
        </w:trPr>
        <w:tc>
          <w:tcPr>
            <w:tcW w:w="2269" w:type="dxa"/>
          </w:tcPr>
          <w:p w14:paraId="3E5AA716" w14:textId="77777777" w:rsidR="00EC2608" w:rsidRPr="00EC2608" w:rsidRDefault="00EC2608" w:rsidP="00EC2608">
            <w:pPr>
              <w:widowControl w:val="0"/>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[2.1] - Для индивидуального жилищного строительства</w:t>
            </w:r>
          </w:p>
        </w:tc>
        <w:tc>
          <w:tcPr>
            <w:tcW w:w="4961" w:type="dxa"/>
          </w:tcPr>
          <w:p w14:paraId="36C8C272"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ED865E1"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выращивание сельскохозяйственных культур;</w:t>
            </w:r>
          </w:p>
          <w:p w14:paraId="5EC95A1A"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размещение гаражей для собственных нужд и хозяйственных построек</w:t>
            </w:r>
          </w:p>
        </w:tc>
        <w:tc>
          <w:tcPr>
            <w:tcW w:w="8534" w:type="dxa"/>
          </w:tcPr>
          <w:p w14:paraId="6D9290D4"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минимальная/максимальная площадь земельных участков   – 400 /2000 кв. м;</w:t>
            </w:r>
          </w:p>
          <w:p w14:paraId="2ACAF8BF" w14:textId="77777777" w:rsidR="00EC2608" w:rsidRPr="00EC2608" w:rsidRDefault="00EC2608" w:rsidP="00EC2608">
            <w:pPr>
              <w:spacing w:after="0" w:line="240" w:lineRule="auto"/>
              <w:jc w:val="both"/>
              <w:rPr>
                <w:rFonts w:ascii="Times New Roman" w:eastAsia="Times New Roman" w:hAnsi="Times New Roman" w:cs="Times New Roman"/>
                <w:bCs/>
                <w:sz w:val="18"/>
                <w:szCs w:val="18"/>
                <w:lang w:eastAsia="ru-RU"/>
              </w:rPr>
            </w:pPr>
            <w:r w:rsidRPr="00EC2608">
              <w:rPr>
                <w:rFonts w:ascii="Times New Roman" w:eastAsia="Times New Roman" w:hAnsi="Times New Roman" w:cs="Times New Roman"/>
                <w:sz w:val="18"/>
                <w:szCs w:val="18"/>
                <w:lang w:eastAsia="ru-RU"/>
              </w:rPr>
              <w:t xml:space="preserve">- предельный коэффициент плотности жилой застройки </w:t>
            </w:r>
            <w:r w:rsidRPr="00EC2608">
              <w:rPr>
                <w:rFonts w:ascii="Times New Roman" w:eastAsia="Times New Roman" w:hAnsi="Times New Roman" w:cs="Times New Roman"/>
                <w:bCs/>
                <w:sz w:val="18"/>
                <w:szCs w:val="18"/>
                <w:lang w:eastAsia="ru-RU"/>
              </w:rPr>
              <w:t>– 0,7;</w:t>
            </w:r>
          </w:p>
          <w:p w14:paraId="47B5883C" w14:textId="77777777" w:rsidR="00EC2608" w:rsidRPr="00EC2608" w:rsidRDefault="00EC2608" w:rsidP="00EC2608">
            <w:pPr>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 xml:space="preserve"> - минимальная ширина земельных участков вдоль фронта улицы (проезда) – 12 м;</w:t>
            </w:r>
          </w:p>
          <w:p w14:paraId="1A383F44"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7ADFC288"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7536C966" w14:textId="77777777" w:rsidR="00EC2608" w:rsidRPr="00EC2608" w:rsidRDefault="00EC2608" w:rsidP="00EC2608">
            <w:pPr>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 xml:space="preserve">- </w:t>
            </w:r>
            <w:r w:rsidRPr="00EC2608">
              <w:rPr>
                <w:rFonts w:ascii="Times New Roman" w:eastAsia="Times New Roman" w:hAnsi="Times New Roman" w:cs="Times New Roman"/>
                <w:sz w:val="18"/>
                <w:szCs w:val="18"/>
                <w:lang w:eastAsia="ru-RU"/>
              </w:rPr>
              <w:t xml:space="preserve">максимальный процент застройки в границах земельного участка – 30%, </w:t>
            </w:r>
            <w:r w:rsidRPr="00EC2608">
              <w:rPr>
                <w:rFonts w:ascii="Times New Roman" w:eastAsia="SimSun" w:hAnsi="Times New Roman" w:cs="Times New Roman"/>
                <w:bCs/>
                <w:sz w:val="18"/>
                <w:szCs w:val="18"/>
                <w:lang w:eastAsia="zh-CN"/>
              </w:rPr>
              <w:t>процент застройки</w:t>
            </w:r>
            <w:r w:rsidRPr="00EC2608">
              <w:rPr>
                <w:rFonts w:ascii="Times New Roman" w:eastAsia="SimSun" w:hAnsi="Times New Roman" w:cs="Times New Roman"/>
                <w:sz w:val="18"/>
                <w:szCs w:val="18"/>
                <w:lang w:eastAsia="zh-CN"/>
              </w:rPr>
              <w:t xml:space="preserve"> подземной части не регламентируется</w:t>
            </w:r>
            <w:r w:rsidRPr="00EC2608">
              <w:rPr>
                <w:rFonts w:ascii="Times New Roman" w:eastAsia="Times New Roman" w:hAnsi="Times New Roman" w:cs="Times New Roman"/>
                <w:sz w:val="18"/>
                <w:szCs w:val="18"/>
                <w:lang w:eastAsia="ru-RU"/>
              </w:rPr>
              <w:t>;</w:t>
            </w:r>
          </w:p>
          <w:p w14:paraId="51D940C5"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Минимальные отступы от границы смежного земельного участка до:</w:t>
            </w:r>
          </w:p>
          <w:p w14:paraId="1696A301"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 жилых зданий - 3 м;</w:t>
            </w:r>
          </w:p>
          <w:p w14:paraId="2BF8243F"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хозяйственных построек- 1 м;</w:t>
            </w:r>
          </w:p>
          <w:p w14:paraId="69935848"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построек для содержания скота и птицы – 4 м.</w:t>
            </w:r>
          </w:p>
          <w:p w14:paraId="54AEA25D"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4A97AC51"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для одноэтажного – 1 м.;</w:t>
            </w:r>
          </w:p>
          <w:p w14:paraId="37BA73CC"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для двухэтажного – 1,5 м.;</w:t>
            </w:r>
          </w:p>
          <w:p w14:paraId="06F920D2"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для трехэтажного – 2 м., при условии, что расстояние до расположенного на соседнем земельном участке жилого дома не менее 5 м.</w:t>
            </w:r>
          </w:p>
          <w:p w14:paraId="1E6CC540"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Минимальный отступ строений от красной линии улиц не менее чем на - 5 м, от красной линии проездов не менее чем на 3 м.</w:t>
            </w:r>
          </w:p>
          <w:p w14:paraId="4DD7DB20"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Максимальное количество этажей для гаражей и подсобных сооружений (хозяйственных построек) – до 2 этажей.</w:t>
            </w:r>
          </w:p>
          <w:p w14:paraId="6CFE414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711B14C9"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Максимальное количество объектов индивидуального жилищного строительства в пределах земельного участка – 1, за исключением:</w:t>
            </w:r>
          </w:p>
          <w:p w14:paraId="36F954B0"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1632AC8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w:t>
            </w:r>
          </w:p>
          <w:p w14:paraId="31122AB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Действие градостроительного регламента в части минимального отступа до границ земельных участков, </w:t>
            </w:r>
            <w:r w:rsidRPr="00EC2608">
              <w:rPr>
                <w:rFonts w:ascii="Times New Roman" w:eastAsia="Times New Roman" w:hAnsi="Times New Roman" w:cs="Times New Roman"/>
                <w:sz w:val="18"/>
                <w:szCs w:val="18"/>
                <w:lang w:eastAsia="ru-RU"/>
              </w:rPr>
              <w:lastRenderedPageBreak/>
              <w:t xml:space="preserve">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20FD564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highlight w:val="yellow"/>
                <w:lang w:eastAsia="ru-RU"/>
              </w:rPr>
            </w:pPr>
            <w:r w:rsidRPr="00EC2608">
              <w:rPr>
                <w:rFonts w:ascii="Times New Roman" w:eastAsia="Times New Roman" w:hAnsi="Times New Roman" w:cs="Times New Roman"/>
                <w:sz w:val="18"/>
                <w:szCs w:val="18"/>
                <w:lang w:eastAsia="ru-RU"/>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EC2608" w:rsidRPr="00EC2608" w14:paraId="061DAB3F" w14:textId="77777777" w:rsidTr="00EC2608">
        <w:trPr>
          <w:trHeight w:val="20"/>
        </w:trPr>
        <w:tc>
          <w:tcPr>
            <w:tcW w:w="2269" w:type="dxa"/>
          </w:tcPr>
          <w:p w14:paraId="79FAD04A" w14:textId="77777777" w:rsidR="00EC2608" w:rsidRPr="00EC2608" w:rsidRDefault="00EC2608" w:rsidP="00EC2608">
            <w:pPr>
              <w:widowControl w:val="0"/>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lastRenderedPageBreak/>
              <w:t>[2.2] - Для ведения личного подсобного хозяйства (приусадебный земельный участок)</w:t>
            </w:r>
          </w:p>
        </w:tc>
        <w:tc>
          <w:tcPr>
            <w:tcW w:w="4961" w:type="dxa"/>
          </w:tcPr>
          <w:p w14:paraId="2615ADC1" w14:textId="77777777" w:rsidR="00EC2608" w:rsidRPr="00EC2608" w:rsidRDefault="00EC2608" w:rsidP="00EC2608">
            <w:pPr>
              <w:widowControl w:val="0"/>
              <w:shd w:val="clear" w:color="auto" w:fill="FFFFFF"/>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Размещение жилого дома, указанного в описании вида разрешенного использования с кодом 2.1 Классификатора;</w:t>
            </w:r>
          </w:p>
          <w:p w14:paraId="28B79D28" w14:textId="77777777" w:rsidR="00EC2608" w:rsidRPr="00EC2608" w:rsidRDefault="00EC2608" w:rsidP="00EC2608">
            <w:pPr>
              <w:widowControl w:val="0"/>
              <w:shd w:val="clear" w:color="auto" w:fill="FFFFFF"/>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производство сельскохозяйственной продукции;</w:t>
            </w:r>
          </w:p>
          <w:p w14:paraId="2714CB6B" w14:textId="77777777" w:rsidR="00EC2608" w:rsidRPr="00EC2608" w:rsidRDefault="00EC2608" w:rsidP="00EC2608">
            <w:pPr>
              <w:widowControl w:val="0"/>
              <w:shd w:val="clear" w:color="auto" w:fill="FFFFFF"/>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размещение гаража и иных вспомогательных сооружений;</w:t>
            </w:r>
          </w:p>
          <w:p w14:paraId="63CC9113" w14:textId="77777777" w:rsidR="00EC2608" w:rsidRPr="00EC2608" w:rsidRDefault="00EC2608" w:rsidP="00EC2608">
            <w:pPr>
              <w:widowControl w:val="0"/>
              <w:shd w:val="clear" w:color="auto" w:fill="FFFFFF"/>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содержание сельскохозяйственных животных</w:t>
            </w:r>
          </w:p>
        </w:tc>
        <w:tc>
          <w:tcPr>
            <w:tcW w:w="8534" w:type="dxa"/>
          </w:tcPr>
          <w:p w14:paraId="39E67180" w14:textId="77777777" w:rsidR="00EC2608" w:rsidRPr="00EC2608" w:rsidRDefault="00EC2608" w:rsidP="00EC2608">
            <w:pPr>
              <w:suppressAutoHyphens/>
              <w:spacing w:after="0" w:line="240" w:lineRule="auto"/>
              <w:textAlignment w:val="baseline"/>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минимальная/максимальная площадь земельных участков   – 1000 /5000 кв. м;</w:t>
            </w:r>
          </w:p>
          <w:p w14:paraId="589D0F0B" w14:textId="77777777" w:rsidR="00EC2608" w:rsidRPr="00EC2608" w:rsidRDefault="00EC2608" w:rsidP="00EC2608">
            <w:pPr>
              <w:spacing w:after="0" w:line="240" w:lineRule="auto"/>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 минимальная ширина земельных участков вдоль фронта улицы (проезда) – 12 м;</w:t>
            </w:r>
          </w:p>
          <w:p w14:paraId="1C570725"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-максимальное количество этажей объектов капитального строительства – 3 этажа (или 2 этажа с возможностью использования мансардного этажа);</w:t>
            </w:r>
          </w:p>
          <w:p w14:paraId="51B9CA5E"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5F954D44" w14:textId="77777777" w:rsidR="00EC2608" w:rsidRPr="00EC2608" w:rsidRDefault="00EC2608" w:rsidP="00EC2608">
            <w:pPr>
              <w:spacing w:after="0" w:line="240" w:lineRule="auto"/>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 xml:space="preserve">- </w:t>
            </w:r>
            <w:r w:rsidRPr="00EC2608">
              <w:rPr>
                <w:rFonts w:ascii="Times New Roman" w:eastAsia="Times New Roman" w:hAnsi="Times New Roman" w:cs="Times New Roman"/>
                <w:sz w:val="18"/>
                <w:szCs w:val="18"/>
                <w:lang w:eastAsia="ru-RU"/>
              </w:rPr>
              <w:t xml:space="preserve">максимальный процент застройки в границах земельного участка – 20%, </w:t>
            </w:r>
            <w:r w:rsidRPr="00EC2608">
              <w:rPr>
                <w:rFonts w:ascii="Times New Roman" w:eastAsia="SimSun" w:hAnsi="Times New Roman" w:cs="Times New Roman"/>
                <w:bCs/>
                <w:sz w:val="18"/>
                <w:szCs w:val="18"/>
                <w:lang w:eastAsia="zh-CN"/>
              </w:rPr>
              <w:t>процент застройки</w:t>
            </w:r>
            <w:r w:rsidRPr="00EC2608">
              <w:rPr>
                <w:rFonts w:ascii="Times New Roman" w:eastAsia="SimSun" w:hAnsi="Times New Roman" w:cs="Times New Roman"/>
                <w:sz w:val="18"/>
                <w:szCs w:val="18"/>
                <w:lang w:eastAsia="zh-CN"/>
              </w:rPr>
              <w:t xml:space="preserve"> подземной части не регламентируется</w:t>
            </w:r>
            <w:r w:rsidRPr="00EC2608">
              <w:rPr>
                <w:rFonts w:ascii="Times New Roman" w:eastAsia="Times New Roman" w:hAnsi="Times New Roman" w:cs="Times New Roman"/>
                <w:sz w:val="18"/>
                <w:szCs w:val="18"/>
                <w:lang w:eastAsia="ru-RU"/>
              </w:rPr>
              <w:t>;</w:t>
            </w:r>
          </w:p>
          <w:p w14:paraId="7DC210BA"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Минимальные отступы от границы смежного земельного участка до:</w:t>
            </w:r>
          </w:p>
          <w:p w14:paraId="1908A669"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 жилых зданий - 3 м;</w:t>
            </w:r>
          </w:p>
          <w:p w14:paraId="7BE4C0EA"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хозяйственных построек- 1 м;</w:t>
            </w:r>
          </w:p>
          <w:p w14:paraId="11C9C8BF"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построек для содержания скота и птицы – 4 м.</w:t>
            </w:r>
          </w:p>
          <w:p w14:paraId="0527050E"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44F9B05E"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для одноэтажного – 1 м.;</w:t>
            </w:r>
          </w:p>
          <w:p w14:paraId="39EFEE86"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для двухэтажного – 1,5 м.;</w:t>
            </w:r>
          </w:p>
          <w:p w14:paraId="449E657E"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для трехэтажного – 2 м., при условии, что расстояние до расположенного на соседнем земельном участке жилого дома не менее 5 м.</w:t>
            </w:r>
          </w:p>
          <w:p w14:paraId="0BA8724F"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Минимальный отступ строений от красной линии улиц не менее чем на - 5 м, от красной линии проездов не менее чем на 3 м.</w:t>
            </w:r>
          </w:p>
          <w:p w14:paraId="58360AE1"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Максимальное количество этажей для гаражей и подсобных сооружений (хозяйственных построек) – до 2 этажей.</w:t>
            </w:r>
          </w:p>
          <w:p w14:paraId="2C4C2CD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0160D21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7A6815EA"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sz w:val="18"/>
                <w:szCs w:val="18"/>
                <w:lang w:eastAsia="ru-RU"/>
              </w:rPr>
              <w:t xml:space="preserve">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w:t>
            </w:r>
            <w:r w:rsidRPr="00EC2608">
              <w:rPr>
                <w:rFonts w:ascii="Times New Roman" w:eastAsia="Times New Roman" w:hAnsi="Times New Roman" w:cs="Times New Roman"/>
                <w:sz w:val="18"/>
                <w:szCs w:val="18"/>
                <w:lang w:eastAsia="ru-RU"/>
              </w:rPr>
              <w:lastRenderedPageBreak/>
              <w:t>если красные линии не установлены, проезды), прочих границ земельного участка, которые не подлежат уменьшению в процессе реконструкции.</w:t>
            </w:r>
          </w:p>
        </w:tc>
      </w:tr>
      <w:tr w:rsidR="00EC2608" w:rsidRPr="00EC2608" w14:paraId="558DFB36" w14:textId="77777777" w:rsidTr="00EC2608">
        <w:trPr>
          <w:trHeight w:val="20"/>
        </w:trPr>
        <w:tc>
          <w:tcPr>
            <w:tcW w:w="2269" w:type="dxa"/>
          </w:tcPr>
          <w:p w14:paraId="3B3F4ADB" w14:textId="77777777" w:rsidR="00EC2608" w:rsidRPr="00EC2608" w:rsidRDefault="00EC2608" w:rsidP="00EC2608">
            <w:pPr>
              <w:widowControl w:val="0"/>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lastRenderedPageBreak/>
              <w:t>[2.3] - Блокированная жилая застройка</w:t>
            </w:r>
          </w:p>
        </w:tc>
        <w:tc>
          <w:tcPr>
            <w:tcW w:w="4961" w:type="dxa"/>
          </w:tcPr>
          <w:p w14:paraId="06278B87" w14:textId="77777777" w:rsidR="00EC2608" w:rsidRPr="00EC2608" w:rsidRDefault="00EC2608" w:rsidP="00EC2608">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8534" w:type="dxa"/>
          </w:tcPr>
          <w:p w14:paraId="362076F6" w14:textId="77777777" w:rsidR="00EC2608" w:rsidRPr="00EC2608" w:rsidRDefault="00EC2608" w:rsidP="00EC2608">
            <w:pPr>
              <w:suppressAutoHyphens/>
              <w:spacing w:after="0" w:line="240" w:lineRule="auto"/>
              <w:textAlignment w:val="baseline"/>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sz w:val="18"/>
                <w:szCs w:val="18"/>
                <w:lang w:eastAsia="ru-RU"/>
              </w:rPr>
              <w:t xml:space="preserve">- минимальная/максимальная площадь земельных участков   </w:t>
            </w:r>
            <w:r w:rsidRPr="00EC2608">
              <w:rPr>
                <w:rFonts w:ascii="Times New Roman" w:eastAsia="Times New Roman" w:hAnsi="Times New Roman" w:cs="Times New Roman"/>
                <w:bCs/>
                <w:sz w:val="18"/>
                <w:szCs w:val="18"/>
                <w:lang w:eastAsia="ru-RU"/>
              </w:rPr>
              <w:t xml:space="preserve">- </w:t>
            </w:r>
            <w:r w:rsidRPr="00EC2608">
              <w:rPr>
                <w:rFonts w:ascii="Times New Roman" w:eastAsia="SimSun" w:hAnsi="Times New Roman" w:cs="Times New Roman"/>
                <w:bCs/>
                <w:color w:val="000000"/>
                <w:sz w:val="18"/>
                <w:szCs w:val="18"/>
                <w:lang w:eastAsia="zh-CN"/>
              </w:rPr>
              <w:t>100/8000</w:t>
            </w:r>
            <w:r w:rsidRPr="00EC2608">
              <w:rPr>
                <w:rFonts w:ascii="Times New Roman" w:eastAsia="SimSun" w:hAnsi="Times New Roman" w:cs="Times New Roman"/>
                <w:color w:val="000000"/>
                <w:sz w:val="18"/>
                <w:szCs w:val="18"/>
                <w:lang w:eastAsia="zh-CN"/>
              </w:rPr>
              <w:t xml:space="preserve"> кв. м;</w:t>
            </w:r>
          </w:p>
          <w:p w14:paraId="168088B2" w14:textId="77777777" w:rsidR="00EC2608" w:rsidRPr="00EC2608" w:rsidRDefault="00EC2608" w:rsidP="00EC2608">
            <w:pPr>
              <w:widowControl w:val="0"/>
              <w:spacing w:after="0" w:line="240" w:lineRule="auto"/>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минимальная/максимальная площадь </w:t>
            </w:r>
            <w:r w:rsidRPr="00EC2608">
              <w:rPr>
                <w:rFonts w:ascii="Times New Roman" w:eastAsia="Times New Roman" w:hAnsi="Times New Roman" w:cs="Times New Roman"/>
                <w:sz w:val="18"/>
                <w:szCs w:val="18"/>
                <w:lang w:eastAsia="ru-RU"/>
              </w:rPr>
              <w:t xml:space="preserve">приквартирного участка блокированного жилого дома </w:t>
            </w:r>
            <w:r w:rsidRPr="00EC2608">
              <w:rPr>
                <w:rFonts w:ascii="Times New Roman" w:eastAsia="SimSun" w:hAnsi="Times New Roman" w:cs="Times New Roman"/>
                <w:color w:val="000000"/>
                <w:sz w:val="18"/>
                <w:szCs w:val="18"/>
                <w:lang w:eastAsia="zh-CN"/>
              </w:rPr>
              <w:t xml:space="preserve">– </w:t>
            </w:r>
            <w:r w:rsidRPr="00EC2608">
              <w:rPr>
                <w:rFonts w:ascii="Times New Roman" w:eastAsia="SimSun" w:hAnsi="Times New Roman" w:cs="Times New Roman"/>
                <w:bCs/>
                <w:color w:val="000000"/>
                <w:sz w:val="18"/>
                <w:szCs w:val="18"/>
                <w:lang w:eastAsia="zh-CN"/>
              </w:rPr>
              <w:t>100/800</w:t>
            </w:r>
            <w:r w:rsidRPr="00EC2608">
              <w:rPr>
                <w:rFonts w:ascii="Times New Roman" w:eastAsia="SimSun" w:hAnsi="Times New Roman" w:cs="Times New Roman"/>
                <w:color w:val="000000"/>
                <w:sz w:val="18"/>
                <w:szCs w:val="18"/>
                <w:lang w:eastAsia="zh-CN"/>
              </w:rPr>
              <w:t xml:space="preserve"> кв. м из расчета </w:t>
            </w:r>
            <w:r w:rsidRPr="00EC2608">
              <w:rPr>
                <w:rFonts w:ascii="Times New Roman" w:eastAsia="SimSun" w:hAnsi="Times New Roman" w:cs="Times New Roman"/>
                <w:bCs/>
                <w:color w:val="000000"/>
                <w:sz w:val="18"/>
                <w:szCs w:val="18"/>
                <w:lang w:eastAsia="zh-CN"/>
              </w:rPr>
              <w:t>на 1 блок</w:t>
            </w:r>
            <w:r w:rsidRPr="00EC2608">
              <w:rPr>
                <w:rFonts w:ascii="Times New Roman" w:eastAsia="SimSun" w:hAnsi="Times New Roman" w:cs="Times New Roman"/>
                <w:color w:val="000000"/>
                <w:sz w:val="18"/>
                <w:szCs w:val="18"/>
                <w:lang w:eastAsia="zh-CN"/>
              </w:rPr>
              <w:t>;</w:t>
            </w:r>
          </w:p>
          <w:p w14:paraId="5C08D986" w14:textId="77777777" w:rsidR="00EC2608" w:rsidRPr="00EC2608" w:rsidRDefault="00EC2608" w:rsidP="00EC2608">
            <w:pPr>
              <w:spacing w:after="0" w:line="240" w:lineRule="auto"/>
              <w:rPr>
                <w:rFonts w:ascii="Times New Roman" w:eastAsia="Times New Roman" w:hAnsi="Times New Roman" w:cs="Times New Roman"/>
                <w:bCs/>
                <w:sz w:val="18"/>
                <w:szCs w:val="18"/>
                <w:lang w:eastAsia="ru-RU"/>
              </w:rPr>
            </w:pPr>
            <w:r w:rsidRPr="00EC2608">
              <w:rPr>
                <w:rFonts w:ascii="Times New Roman" w:eastAsia="Times New Roman" w:hAnsi="Times New Roman" w:cs="Times New Roman"/>
                <w:sz w:val="18"/>
                <w:szCs w:val="18"/>
                <w:lang w:eastAsia="ru-RU"/>
              </w:rPr>
              <w:t xml:space="preserve">- предельный коэффициент плотности жилой застройки </w:t>
            </w:r>
            <w:r w:rsidRPr="00EC2608">
              <w:rPr>
                <w:rFonts w:ascii="Times New Roman" w:eastAsia="Times New Roman" w:hAnsi="Times New Roman" w:cs="Times New Roman"/>
                <w:bCs/>
                <w:sz w:val="18"/>
                <w:szCs w:val="18"/>
                <w:lang w:eastAsia="ru-RU"/>
              </w:rPr>
              <w:t>– 0,7;</w:t>
            </w:r>
          </w:p>
          <w:p w14:paraId="5A8DC0BF"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минимальная ширина земельных участков </w:t>
            </w:r>
            <w:r w:rsidRPr="00EC2608">
              <w:rPr>
                <w:rFonts w:ascii="Times New Roman" w:eastAsia="SimSun" w:hAnsi="Times New Roman" w:cs="Times New Roman"/>
                <w:sz w:val="18"/>
                <w:szCs w:val="18"/>
                <w:lang w:eastAsia="zh-CN"/>
              </w:rPr>
              <w:t xml:space="preserve">вдоль фронта улицы (проезда) </w:t>
            </w:r>
            <w:r w:rsidRPr="00EC2608">
              <w:rPr>
                <w:rFonts w:ascii="Times New Roman" w:eastAsia="Times New Roman" w:hAnsi="Times New Roman" w:cs="Times New Roman"/>
                <w:sz w:val="18"/>
                <w:szCs w:val="18"/>
                <w:lang w:eastAsia="ru-RU"/>
              </w:rPr>
              <w:t xml:space="preserve">– 6 м; </w:t>
            </w:r>
          </w:p>
          <w:p w14:paraId="0B283BC7"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-максимальное количество этажей объектов капитального строительства – 3 этажа </w:t>
            </w:r>
            <w:r w:rsidRPr="00EC2608">
              <w:rPr>
                <w:rFonts w:ascii="Times New Roman" w:eastAsia="SimSun" w:hAnsi="Times New Roman" w:cs="Times New Roman"/>
                <w:sz w:val="18"/>
                <w:szCs w:val="18"/>
                <w:lang w:eastAsia="zh-CN"/>
              </w:rPr>
              <w:t>(включая мансардный этаж);</w:t>
            </w:r>
          </w:p>
          <w:p w14:paraId="2189F359"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44495DB2"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4D9C50A0"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Минимальные отступы от границы смежного земельного участка до:</w:t>
            </w:r>
            <w:r w:rsidRPr="00EC2608">
              <w:rPr>
                <w:rFonts w:ascii="Times New Roman" w:eastAsia="Times New Roman" w:hAnsi="Times New Roman" w:cs="Times New Roman"/>
                <w:sz w:val="18"/>
                <w:szCs w:val="18"/>
                <w:lang w:eastAsia="ru-RU"/>
              </w:rPr>
              <w:br/>
              <w:t xml:space="preserve">    - хозяйственных построек- 1 м.</w:t>
            </w:r>
          </w:p>
          <w:p w14:paraId="00CDF799"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Минимальный отступ строений от красной линии улиц не менее чем на - 5 м, от красной линии проездов не менее чем на 3 м.</w:t>
            </w:r>
          </w:p>
          <w:p w14:paraId="78A06A84" w14:textId="77777777" w:rsidR="00EC2608" w:rsidRPr="00EC2608" w:rsidRDefault="00EC2608" w:rsidP="00EC2608">
            <w:pPr>
              <w:suppressAutoHyphens/>
              <w:spacing w:after="0" w:line="240" w:lineRule="auto"/>
              <w:textAlignment w:val="baseline"/>
              <w:rPr>
                <w:rFonts w:ascii="Times New Roman" w:eastAsia="Times New Roman" w:hAnsi="Times New Roman" w:cs="Times New Roman"/>
                <w:sz w:val="18"/>
                <w:szCs w:val="18"/>
                <w:lang w:eastAsia="ru-RU"/>
              </w:rPr>
            </w:pPr>
            <w:r w:rsidRPr="00EC2608">
              <w:rPr>
                <w:rFonts w:ascii="Times New Roman" w:eastAsia="SimSun" w:hAnsi="Times New Roman" w:cs="Times New Roman"/>
                <w:sz w:val="18"/>
                <w:szCs w:val="18"/>
                <w:lang w:eastAsia="zh-CN"/>
              </w:rPr>
              <w:t>М</w:t>
            </w:r>
            <w:r w:rsidRPr="00EC2608">
              <w:rPr>
                <w:rFonts w:ascii="Times New Roman" w:eastAsia="Times New Roman" w:hAnsi="Times New Roman" w:cs="Times New Roman"/>
                <w:sz w:val="18"/>
                <w:szCs w:val="18"/>
                <w:lang w:eastAsia="ru-RU"/>
              </w:rPr>
              <w:t xml:space="preserve">аксимальный процент застройки в границах земельного участка – 40%, </w:t>
            </w:r>
            <w:r w:rsidRPr="00EC2608">
              <w:rPr>
                <w:rFonts w:ascii="Times New Roman" w:eastAsia="SimSun" w:hAnsi="Times New Roman" w:cs="Times New Roman"/>
                <w:bCs/>
                <w:sz w:val="18"/>
                <w:szCs w:val="18"/>
                <w:lang w:eastAsia="zh-CN"/>
              </w:rPr>
              <w:t>процент застройки</w:t>
            </w:r>
            <w:r w:rsidRPr="00EC2608">
              <w:rPr>
                <w:rFonts w:ascii="Times New Roman" w:eastAsia="SimSun" w:hAnsi="Times New Roman" w:cs="Times New Roman"/>
                <w:sz w:val="18"/>
                <w:szCs w:val="18"/>
                <w:lang w:eastAsia="zh-CN"/>
              </w:rPr>
              <w:t xml:space="preserve"> подземной части не регламентируется</w:t>
            </w:r>
            <w:r w:rsidRPr="00EC2608">
              <w:rPr>
                <w:rFonts w:ascii="Times New Roman" w:eastAsia="Times New Roman" w:hAnsi="Times New Roman" w:cs="Times New Roman"/>
                <w:sz w:val="18"/>
                <w:szCs w:val="18"/>
                <w:lang w:eastAsia="ru-RU"/>
              </w:rPr>
              <w:t>;</w:t>
            </w:r>
          </w:p>
          <w:p w14:paraId="3D23442A"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Максимальное количество этажей для гаражей и подсобных сооружений (хозяйственных построек) - до 2 этажей.</w:t>
            </w:r>
          </w:p>
          <w:p w14:paraId="0CFAC82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14:paraId="0BDDC2F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Calibri" w:hAnsi="Times New Roman" w:cs="Times New Roman"/>
                <w:spacing w:val="2"/>
                <w:sz w:val="18"/>
                <w:szCs w:val="18"/>
                <w:lang w:eastAsia="ru-RU"/>
              </w:rPr>
              <w:t>Параметры принимать согласно статье 48. «Требования к архитектурно-градостроительному облику объекта капитального строительства».</w:t>
            </w:r>
          </w:p>
        </w:tc>
      </w:tr>
      <w:tr w:rsidR="00EC2608" w:rsidRPr="00EC2608" w14:paraId="1D2C0AD6" w14:textId="77777777" w:rsidTr="00EC2608">
        <w:trPr>
          <w:trHeight w:val="274"/>
        </w:trPr>
        <w:tc>
          <w:tcPr>
            <w:tcW w:w="2269" w:type="dxa"/>
          </w:tcPr>
          <w:p w14:paraId="42EB3343" w14:textId="77777777" w:rsidR="00EC2608" w:rsidRPr="00EC2608" w:rsidRDefault="00EC2608" w:rsidP="00EC2608">
            <w:pPr>
              <w:autoSpaceDE w:val="0"/>
              <w:spacing w:after="0" w:line="240" w:lineRule="auto"/>
              <w:rPr>
                <w:rFonts w:ascii="Times New Roman" w:eastAsia="SimSun" w:hAnsi="Times New Roman" w:cs="Times New Roman"/>
                <w:sz w:val="18"/>
                <w:szCs w:val="18"/>
                <w:lang w:eastAsia="ru-RU"/>
              </w:rPr>
            </w:pPr>
            <w:r w:rsidRPr="00EC2608">
              <w:rPr>
                <w:rFonts w:ascii="Times New Roman" w:eastAsia="SimSun" w:hAnsi="Times New Roman" w:cs="Times New Roman"/>
                <w:sz w:val="18"/>
                <w:szCs w:val="18"/>
                <w:lang w:eastAsia="ru-RU"/>
              </w:rPr>
              <w:t>[9.3] - Историко-культурная деятельность</w:t>
            </w:r>
          </w:p>
        </w:tc>
        <w:tc>
          <w:tcPr>
            <w:tcW w:w="4961" w:type="dxa"/>
          </w:tcPr>
          <w:p w14:paraId="541A79B7" w14:textId="77777777" w:rsidR="00EC2608" w:rsidRPr="00EC2608" w:rsidRDefault="00EC2608" w:rsidP="00EC2608">
            <w:pPr>
              <w:widowControl w:val="0"/>
              <w:autoSpaceDE w:val="0"/>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Сохранение и изучение объектов культурного наследия народов Российской Федерации (памятников истории и культуры), в том числе:</w:t>
            </w:r>
          </w:p>
          <w:p w14:paraId="16BC3C4C" w14:textId="77777777" w:rsidR="00EC2608" w:rsidRPr="00EC2608" w:rsidRDefault="00EC2608" w:rsidP="00EC2608">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SimSun" w:hAnsi="Times New Roman" w:cs="Times New Roman"/>
                <w:sz w:val="18"/>
                <w:szCs w:val="18"/>
                <w:lang w:eastAsia="ru-RU"/>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34" w:type="dxa"/>
          </w:tcPr>
          <w:p w14:paraId="4E61E8C7" w14:textId="77777777" w:rsidR="00EC2608" w:rsidRPr="00EC2608" w:rsidRDefault="00EC2608" w:rsidP="00EC2608">
            <w:pPr>
              <w:keepLines/>
              <w:suppressAutoHyphens/>
              <w:overflowPunct w:val="0"/>
              <w:autoSpaceDE w:val="0"/>
              <w:spacing w:after="0" w:line="240" w:lineRule="auto"/>
              <w:jc w:val="both"/>
              <w:textAlignment w:val="baseline"/>
              <w:rPr>
                <w:rFonts w:ascii="Times New Roman" w:eastAsia="Times New Roman" w:hAnsi="Times New Roman" w:cs="Times New Roman"/>
                <w:sz w:val="18"/>
                <w:szCs w:val="18"/>
                <w:lang w:eastAsia="ru-RU"/>
              </w:rPr>
            </w:pPr>
            <w:r w:rsidRPr="00EC2608">
              <w:rPr>
                <w:rFonts w:ascii="Times New Roman" w:eastAsia="Times New Roman" w:hAnsi="Times New Roman" w:cs="Times New Roman"/>
                <w:color w:val="000000"/>
                <w:sz w:val="18"/>
                <w:szCs w:val="18"/>
                <w:lang w:eastAsia="ru-RU"/>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EC2608" w:rsidRPr="00EC2608" w14:paraId="05FC31AE" w14:textId="77777777" w:rsidTr="00EC2608">
        <w:trPr>
          <w:trHeight w:val="2208"/>
        </w:trPr>
        <w:tc>
          <w:tcPr>
            <w:tcW w:w="2269" w:type="dxa"/>
          </w:tcPr>
          <w:p w14:paraId="3DA886D7" w14:textId="77777777" w:rsidR="00EC2608" w:rsidRPr="00EC2608" w:rsidRDefault="00EC2608" w:rsidP="00EC2608">
            <w:pPr>
              <w:tabs>
                <w:tab w:val="left" w:pos="2520"/>
              </w:tabs>
              <w:spacing w:after="0" w:line="240" w:lineRule="auto"/>
              <w:rPr>
                <w:rFonts w:ascii="Times New Roman" w:eastAsia="SimSun" w:hAnsi="Times New Roman" w:cs="Times New Roman"/>
                <w:sz w:val="18"/>
                <w:szCs w:val="18"/>
                <w:lang w:eastAsia="ru-RU"/>
              </w:rPr>
            </w:pPr>
            <w:r w:rsidRPr="00EC2608">
              <w:rPr>
                <w:rFonts w:ascii="Times New Roman" w:eastAsia="SimSun" w:hAnsi="Times New Roman" w:cs="Times New Roman"/>
                <w:sz w:val="18"/>
                <w:szCs w:val="18"/>
                <w:lang w:eastAsia="ru-RU"/>
              </w:rPr>
              <w:lastRenderedPageBreak/>
              <w:t>[12.0.1] – Улично-дорожная сеть</w:t>
            </w:r>
          </w:p>
        </w:tc>
        <w:tc>
          <w:tcPr>
            <w:tcW w:w="4961" w:type="dxa"/>
          </w:tcPr>
          <w:p w14:paraId="0549AA72" w14:textId="77777777" w:rsidR="00EC2608" w:rsidRPr="00EC2608" w:rsidRDefault="00EC2608" w:rsidP="00EC2608">
            <w:pPr>
              <w:widowControl w:val="0"/>
              <w:autoSpaceDE w:val="0"/>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61C7DB3" w14:textId="77777777" w:rsidR="00EC2608" w:rsidRPr="00EC2608" w:rsidRDefault="00EC2608" w:rsidP="00EC2608">
            <w:pPr>
              <w:widowControl w:val="0"/>
              <w:autoSpaceDE w:val="0"/>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534" w:type="dxa"/>
            <w:vMerge w:val="restart"/>
            <w:vAlign w:val="center"/>
          </w:tcPr>
          <w:p w14:paraId="3E0F3543"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SimSun" w:hAnsi="Times New Roman" w:cs="Times New Roman"/>
                <w:sz w:val="18"/>
                <w:szCs w:val="18"/>
                <w:lang w:eastAsia="ru-RU"/>
              </w:rPr>
              <w:t>- минимальная/максимальная площадь земельных участков не устанавливается;</w:t>
            </w:r>
          </w:p>
          <w:p w14:paraId="687B2148"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регламенты не распространяются;</w:t>
            </w:r>
          </w:p>
          <w:p w14:paraId="56B8AE1B" w14:textId="77777777" w:rsidR="00EC2608" w:rsidRPr="00EC2608" w:rsidRDefault="00EC2608" w:rsidP="00EC2608">
            <w:pPr>
              <w:spacing w:after="0" w:line="240" w:lineRule="auto"/>
              <w:jc w:val="both"/>
              <w:rPr>
                <w:rFonts w:ascii="Times New Roman" w:eastAsia="SimSun" w:hAnsi="Times New Roman" w:cs="Times New Roman"/>
                <w:sz w:val="18"/>
                <w:szCs w:val="18"/>
                <w:lang w:eastAsia="ru-RU"/>
              </w:rPr>
            </w:pPr>
            <w:r w:rsidRPr="00EC2608">
              <w:rPr>
                <w:rFonts w:ascii="Times New Roman" w:eastAsia="Times New Roman" w:hAnsi="Times New Roman" w:cs="Times New Roman"/>
                <w:sz w:val="18"/>
                <w:szCs w:val="18"/>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C2608" w:rsidRPr="00EC2608" w14:paraId="66BE01B4" w14:textId="77777777" w:rsidTr="00EC2608">
        <w:trPr>
          <w:trHeight w:val="983"/>
        </w:trPr>
        <w:tc>
          <w:tcPr>
            <w:tcW w:w="2269" w:type="dxa"/>
          </w:tcPr>
          <w:p w14:paraId="370A9AF5" w14:textId="77777777" w:rsidR="00EC2608" w:rsidRPr="00EC2608" w:rsidRDefault="00EC2608" w:rsidP="00EC2608">
            <w:pPr>
              <w:tabs>
                <w:tab w:val="left" w:pos="2520"/>
              </w:tabs>
              <w:spacing w:after="0" w:line="240" w:lineRule="auto"/>
              <w:rPr>
                <w:rFonts w:ascii="Times New Roman" w:eastAsia="SimSun" w:hAnsi="Times New Roman" w:cs="Times New Roman"/>
                <w:sz w:val="18"/>
                <w:szCs w:val="18"/>
                <w:lang w:eastAsia="ru-RU"/>
              </w:rPr>
            </w:pPr>
            <w:r w:rsidRPr="00EC2608">
              <w:rPr>
                <w:rFonts w:ascii="Times New Roman" w:eastAsia="SimSun" w:hAnsi="Times New Roman" w:cs="Times New Roman"/>
                <w:sz w:val="18"/>
                <w:szCs w:val="18"/>
                <w:lang w:eastAsia="ru-RU"/>
              </w:rPr>
              <w:t>[12.0.2] – Благоустройство территории</w:t>
            </w:r>
          </w:p>
        </w:tc>
        <w:tc>
          <w:tcPr>
            <w:tcW w:w="4961" w:type="dxa"/>
          </w:tcPr>
          <w:p w14:paraId="2CE76C11" w14:textId="77777777" w:rsidR="00EC2608" w:rsidRPr="00EC2608" w:rsidRDefault="00EC2608" w:rsidP="00EC2608">
            <w:pPr>
              <w:widowControl w:val="0"/>
              <w:autoSpaceDE w:val="0"/>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34" w:type="dxa"/>
            <w:vMerge/>
          </w:tcPr>
          <w:p w14:paraId="45299175" w14:textId="77777777" w:rsidR="00EC2608" w:rsidRPr="00EC2608" w:rsidRDefault="00EC2608" w:rsidP="00EC2608">
            <w:pPr>
              <w:keepLines/>
              <w:suppressAutoHyphens/>
              <w:overflowPunct w:val="0"/>
              <w:autoSpaceDE w:val="0"/>
              <w:spacing w:after="0" w:line="240" w:lineRule="auto"/>
              <w:jc w:val="both"/>
              <w:textAlignment w:val="baseline"/>
              <w:rPr>
                <w:rFonts w:ascii="Times New Roman" w:eastAsia="Times New Roman" w:hAnsi="Times New Roman" w:cs="Times New Roman"/>
                <w:color w:val="000000"/>
                <w:sz w:val="18"/>
                <w:szCs w:val="18"/>
                <w:lang w:eastAsia="ru-RU"/>
              </w:rPr>
            </w:pPr>
          </w:p>
        </w:tc>
      </w:tr>
    </w:tbl>
    <w:p w14:paraId="22544C2E" w14:textId="77777777" w:rsidR="00EC2608" w:rsidRPr="00EC2608" w:rsidRDefault="00EC2608" w:rsidP="00EC2608">
      <w:pPr>
        <w:widowControl w:val="0"/>
        <w:overflowPunct w:val="0"/>
        <w:autoSpaceDE w:val="0"/>
        <w:autoSpaceDN w:val="0"/>
        <w:adjustRightInd w:val="0"/>
        <w:spacing w:after="0" w:line="240" w:lineRule="auto"/>
        <w:jc w:val="center"/>
        <w:rPr>
          <w:rFonts w:ascii="Times New Roman" w:eastAsia="Times New Roman" w:hAnsi="Times New Roman" w:cs="Times New Roman"/>
          <w:b/>
          <w:i/>
          <w:iCs/>
          <w:color w:val="000000"/>
          <w:sz w:val="18"/>
          <w:szCs w:val="18"/>
          <w:lang w:eastAsia="ru-RU"/>
        </w:rPr>
      </w:pPr>
      <w:r w:rsidRPr="00EC2608">
        <w:rPr>
          <w:rFonts w:ascii="Times New Roman" w:eastAsia="Times New Roman" w:hAnsi="Times New Roman" w:cs="Times New Roman"/>
          <w:b/>
          <w:color w:val="000000"/>
          <w:sz w:val="18"/>
          <w:szCs w:val="18"/>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5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69"/>
        <w:gridCol w:w="5670"/>
        <w:gridCol w:w="7395"/>
      </w:tblGrid>
      <w:tr w:rsidR="00EC2608" w:rsidRPr="00EC2608" w14:paraId="5BB13880" w14:textId="77777777" w:rsidTr="00EC2608">
        <w:trPr>
          <w:trHeight w:val="20"/>
        </w:trPr>
        <w:tc>
          <w:tcPr>
            <w:tcW w:w="2269" w:type="dxa"/>
            <w:tcBorders>
              <w:bottom w:val="single" w:sz="4" w:space="0" w:color="auto"/>
            </w:tcBorders>
            <w:vAlign w:val="center"/>
          </w:tcPr>
          <w:p w14:paraId="16FB48DF" w14:textId="77777777" w:rsidR="00EC2608" w:rsidRPr="00EC2608" w:rsidRDefault="00EC2608" w:rsidP="00EC2608">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EC2608">
              <w:rPr>
                <w:rFonts w:ascii="Times New Roman" w:eastAsia="Times New Roman" w:hAnsi="Times New Roman" w:cs="Times New Roman"/>
                <w:b/>
                <w:color w:val="000000"/>
                <w:sz w:val="18"/>
                <w:szCs w:val="18"/>
                <w:lang w:eastAsia="ru-RU"/>
              </w:rPr>
              <w:t>Виды разрешенного использования земельных участков</w:t>
            </w:r>
          </w:p>
        </w:tc>
        <w:tc>
          <w:tcPr>
            <w:tcW w:w="5670" w:type="dxa"/>
            <w:tcBorders>
              <w:bottom w:val="single" w:sz="4" w:space="0" w:color="auto"/>
            </w:tcBorders>
            <w:vAlign w:val="center"/>
          </w:tcPr>
          <w:p w14:paraId="4127436A" w14:textId="77777777" w:rsidR="00EC2608" w:rsidRPr="00EC2608" w:rsidRDefault="00EC2608" w:rsidP="00EC2608">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EC2608">
              <w:rPr>
                <w:rFonts w:ascii="Times New Roman" w:eastAsia="Times New Roman" w:hAnsi="Times New Roman" w:cs="Times New Roman"/>
                <w:b/>
                <w:color w:val="000000"/>
                <w:sz w:val="18"/>
                <w:szCs w:val="18"/>
                <w:shd w:val="clear" w:color="auto" w:fill="FFFFFF"/>
                <w:lang w:eastAsia="ru-RU"/>
              </w:rPr>
              <w:t>Описание вида разрешенного использования земельного участка</w:t>
            </w:r>
          </w:p>
        </w:tc>
        <w:tc>
          <w:tcPr>
            <w:tcW w:w="7395" w:type="dxa"/>
            <w:tcBorders>
              <w:bottom w:val="single" w:sz="4" w:space="0" w:color="auto"/>
            </w:tcBorders>
            <w:vAlign w:val="center"/>
          </w:tcPr>
          <w:p w14:paraId="1A522063" w14:textId="77777777" w:rsidR="00EC2608" w:rsidRPr="00EC2608" w:rsidRDefault="00EC2608" w:rsidP="00EC2608">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EC2608">
              <w:rPr>
                <w:rFonts w:ascii="Times New Roman" w:eastAsia="Times New Roman" w:hAnsi="Times New Roman" w:cs="Times New Roman"/>
                <w:b/>
                <w:color w:val="000000"/>
                <w:sz w:val="18"/>
                <w:szCs w:val="1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2608" w:rsidRPr="00EC2608" w14:paraId="6673FDDA" w14:textId="77777777" w:rsidTr="00EC2608">
        <w:trPr>
          <w:trHeight w:val="20"/>
        </w:trPr>
        <w:tc>
          <w:tcPr>
            <w:tcW w:w="2269" w:type="dxa"/>
            <w:tcBorders>
              <w:bottom w:val="single" w:sz="4" w:space="0" w:color="auto"/>
            </w:tcBorders>
          </w:tcPr>
          <w:p w14:paraId="38D16BBB" w14:textId="77777777" w:rsidR="00EC2608" w:rsidRPr="00EC2608" w:rsidRDefault="00EC2608" w:rsidP="00EC2608">
            <w:pPr>
              <w:widowControl w:val="0"/>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[2.1.1] - Малоэтажная многоквартирная жилая застройка</w:t>
            </w:r>
          </w:p>
        </w:tc>
        <w:tc>
          <w:tcPr>
            <w:tcW w:w="5670" w:type="dxa"/>
            <w:tcBorders>
              <w:bottom w:val="single" w:sz="4" w:space="0" w:color="auto"/>
            </w:tcBorders>
          </w:tcPr>
          <w:p w14:paraId="551EA79E"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Размещение малоэтажных многоквартирных домов (многоквартирные дома высотой до 4 этажей, включая мансардный);</w:t>
            </w:r>
            <w:r w:rsidRPr="00EC2608">
              <w:rPr>
                <w:rFonts w:ascii="Times New Roman" w:eastAsia="Times New Roman" w:hAnsi="Times New Roman" w:cs="Times New Roman"/>
                <w:color w:val="000000"/>
                <w:sz w:val="18"/>
                <w:szCs w:val="18"/>
                <w:lang w:eastAsia="ru-RU"/>
              </w:rPr>
              <w:br/>
              <w:t>обустройство спортивных и детских площадок, площадок для отдыха;</w:t>
            </w:r>
            <w:r w:rsidRPr="00EC2608">
              <w:rPr>
                <w:rFonts w:ascii="Times New Roman" w:eastAsia="Times New Roman" w:hAnsi="Times New Roman" w:cs="Times New Roman"/>
                <w:color w:val="000000"/>
                <w:sz w:val="18"/>
                <w:szCs w:val="18"/>
                <w:lang w:eastAsia="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395" w:type="dxa"/>
            <w:tcBorders>
              <w:bottom w:val="single" w:sz="4" w:space="0" w:color="auto"/>
            </w:tcBorders>
          </w:tcPr>
          <w:p w14:paraId="14114B91" w14:textId="77777777" w:rsidR="00EC2608" w:rsidRPr="00EC2608" w:rsidRDefault="00EC2608" w:rsidP="00EC2608">
            <w:pPr>
              <w:widowControl w:val="0"/>
              <w:spacing w:after="0" w:line="240" w:lineRule="auto"/>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sz w:val="18"/>
                <w:szCs w:val="18"/>
                <w:lang w:eastAsia="ru-RU"/>
              </w:rPr>
              <w:t xml:space="preserve">- минимальная/максимальная площадь земельных участков – </w:t>
            </w:r>
            <w:r w:rsidRPr="00EC2608">
              <w:rPr>
                <w:rFonts w:ascii="Times New Roman" w:eastAsia="SimSun" w:hAnsi="Times New Roman" w:cs="Times New Roman"/>
                <w:bCs/>
                <w:color w:val="000000"/>
                <w:sz w:val="18"/>
                <w:szCs w:val="18"/>
                <w:lang w:eastAsia="zh-CN"/>
              </w:rPr>
              <w:t>1000</w:t>
            </w:r>
            <w:r w:rsidRPr="00EC2608">
              <w:rPr>
                <w:rFonts w:ascii="Times New Roman" w:eastAsia="SimSun" w:hAnsi="Times New Roman" w:cs="Times New Roman"/>
                <w:color w:val="000000"/>
                <w:sz w:val="18"/>
                <w:szCs w:val="18"/>
                <w:lang w:eastAsia="zh-CN"/>
              </w:rPr>
              <w:t xml:space="preserve"> кв.м/</w:t>
            </w:r>
            <w:r w:rsidRPr="00EC2608">
              <w:rPr>
                <w:rFonts w:ascii="Times New Roman" w:eastAsia="Times New Roman" w:hAnsi="Times New Roman" w:cs="Times New Roman"/>
                <w:bCs/>
                <w:color w:val="000000"/>
                <w:sz w:val="18"/>
                <w:szCs w:val="18"/>
                <w:lang w:eastAsia="ru-RU"/>
              </w:rPr>
              <w:t>не подлежит установлению</w:t>
            </w:r>
            <w:r w:rsidRPr="00EC2608">
              <w:rPr>
                <w:rFonts w:ascii="Times New Roman" w:eastAsia="SimSun" w:hAnsi="Times New Roman" w:cs="Times New Roman"/>
                <w:color w:val="000000"/>
                <w:sz w:val="18"/>
                <w:szCs w:val="18"/>
                <w:lang w:eastAsia="zh-CN"/>
              </w:rPr>
              <w:t>;</w:t>
            </w:r>
          </w:p>
          <w:p w14:paraId="768CB41E" w14:textId="77777777" w:rsidR="00EC2608" w:rsidRPr="00EC2608" w:rsidRDefault="00EC2608" w:rsidP="00EC2608">
            <w:pPr>
              <w:spacing w:after="0" w:line="240" w:lineRule="auto"/>
              <w:rPr>
                <w:rFonts w:ascii="Times New Roman" w:eastAsia="Times New Roman" w:hAnsi="Times New Roman" w:cs="Times New Roman"/>
                <w:bCs/>
                <w:sz w:val="18"/>
                <w:szCs w:val="18"/>
                <w:lang w:eastAsia="ru-RU"/>
              </w:rPr>
            </w:pPr>
            <w:r w:rsidRPr="00EC2608">
              <w:rPr>
                <w:rFonts w:ascii="Times New Roman" w:eastAsia="Times New Roman" w:hAnsi="Times New Roman" w:cs="Times New Roman"/>
                <w:sz w:val="18"/>
                <w:szCs w:val="18"/>
                <w:lang w:eastAsia="ru-RU"/>
              </w:rPr>
              <w:t xml:space="preserve">- предельный коэффициент плотности жилой застройки </w:t>
            </w:r>
            <w:r w:rsidRPr="00EC2608">
              <w:rPr>
                <w:rFonts w:ascii="Times New Roman" w:eastAsia="Times New Roman" w:hAnsi="Times New Roman" w:cs="Times New Roman"/>
                <w:bCs/>
                <w:sz w:val="18"/>
                <w:szCs w:val="18"/>
                <w:lang w:eastAsia="ru-RU"/>
              </w:rPr>
              <w:t>– 0,5;</w:t>
            </w:r>
          </w:p>
          <w:p w14:paraId="0EE6D6D1"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 максимальное количество этажей – не более 4 этажей </w:t>
            </w:r>
            <w:r w:rsidRPr="00EC2608">
              <w:rPr>
                <w:rFonts w:ascii="Times New Roman" w:eastAsia="SimSun" w:hAnsi="Times New Roman" w:cs="Times New Roman"/>
                <w:sz w:val="18"/>
                <w:szCs w:val="18"/>
                <w:lang w:eastAsia="zh-CN"/>
              </w:rPr>
              <w:t>(включая мансардный этаж)</w:t>
            </w:r>
            <w:r w:rsidRPr="00EC2608">
              <w:rPr>
                <w:rFonts w:ascii="Times New Roman" w:eastAsia="Times New Roman" w:hAnsi="Times New Roman" w:cs="Times New Roman"/>
                <w:sz w:val="18"/>
                <w:szCs w:val="18"/>
                <w:lang w:eastAsia="ru-RU"/>
              </w:rPr>
              <w:t>;</w:t>
            </w:r>
          </w:p>
          <w:p w14:paraId="48CBC367"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4C141817"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минимальная ширина земельных участков </w:t>
            </w:r>
            <w:r w:rsidRPr="00EC2608">
              <w:rPr>
                <w:rFonts w:ascii="Times New Roman" w:eastAsia="SimSun" w:hAnsi="Times New Roman" w:cs="Times New Roman"/>
                <w:sz w:val="18"/>
                <w:szCs w:val="18"/>
                <w:lang w:eastAsia="zh-CN"/>
              </w:rPr>
              <w:t xml:space="preserve">вдоль фронта улицы (проезда) </w:t>
            </w:r>
            <w:r w:rsidRPr="00EC2608">
              <w:rPr>
                <w:rFonts w:ascii="Times New Roman" w:eastAsia="Times New Roman" w:hAnsi="Times New Roman" w:cs="Times New Roman"/>
                <w:sz w:val="18"/>
                <w:szCs w:val="18"/>
                <w:lang w:eastAsia="ru-RU"/>
              </w:rPr>
              <w:t xml:space="preserve">– 12 м; </w:t>
            </w:r>
          </w:p>
          <w:p w14:paraId="39ED03BF" w14:textId="77777777" w:rsidR="00EC2608" w:rsidRPr="00EC2608" w:rsidRDefault="00EC2608" w:rsidP="00EC2608">
            <w:pPr>
              <w:spacing w:after="0" w:line="240" w:lineRule="auto"/>
              <w:rPr>
                <w:rFonts w:ascii="Times New Roman" w:eastAsia="SimSun" w:hAnsi="Times New Roman" w:cs="Times New Roman"/>
                <w:sz w:val="18"/>
                <w:szCs w:val="18"/>
                <w:lang w:eastAsia="zh-CN"/>
              </w:rPr>
            </w:pPr>
            <w:r w:rsidRPr="00EC2608">
              <w:rPr>
                <w:rFonts w:ascii="Times New Roman" w:eastAsia="Times New Roman" w:hAnsi="Times New Roman" w:cs="Times New Roman"/>
                <w:sz w:val="18"/>
                <w:szCs w:val="18"/>
                <w:lang w:eastAsia="ru-RU"/>
              </w:rPr>
              <w:t>- минимальные отступы от границ земельных участков - 3 м;</w:t>
            </w:r>
          </w:p>
          <w:p w14:paraId="54B5849C"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минимальный отступ строений от красной линии улиц не менее чем на - 5 м, от красной линии проездов не менее чем на 3 м;</w:t>
            </w:r>
          </w:p>
          <w:p w14:paraId="52AD46C9" w14:textId="77777777" w:rsidR="00EC2608" w:rsidRPr="00EC2608" w:rsidRDefault="00EC2608" w:rsidP="00EC2608">
            <w:pPr>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максимальный процент застройки в границах земельного участка – 40%, </w:t>
            </w:r>
            <w:r w:rsidRPr="00EC2608">
              <w:rPr>
                <w:rFonts w:ascii="Times New Roman" w:eastAsia="SimSun" w:hAnsi="Times New Roman" w:cs="Times New Roman"/>
                <w:bCs/>
                <w:sz w:val="18"/>
                <w:szCs w:val="18"/>
                <w:lang w:eastAsia="zh-CN"/>
              </w:rPr>
              <w:t>процент застройки</w:t>
            </w:r>
            <w:r w:rsidRPr="00EC2608">
              <w:rPr>
                <w:rFonts w:ascii="Times New Roman" w:eastAsia="SimSun" w:hAnsi="Times New Roman" w:cs="Times New Roman"/>
                <w:sz w:val="18"/>
                <w:szCs w:val="18"/>
                <w:lang w:eastAsia="zh-CN"/>
              </w:rPr>
              <w:t xml:space="preserve"> подземной части не регламентируется</w:t>
            </w:r>
            <w:r w:rsidRPr="00EC2608">
              <w:rPr>
                <w:rFonts w:ascii="Times New Roman" w:eastAsia="Times New Roman" w:hAnsi="Times New Roman" w:cs="Times New Roman"/>
                <w:sz w:val="18"/>
                <w:szCs w:val="18"/>
                <w:lang w:eastAsia="ru-RU"/>
              </w:rPr>
              <w:t>;</w:t>
            </w:r>
          </w:p>
          <w:p w14:paraId="5C817F5C" w14:textId="77777777" w:rsidR="00EC2608" w:rsidRPr="00EC2608" w:rsidRDefault="00EC2608" w:rsidP="00EC2608">
            <w:pPr>
              <w:widowControl w:val="0"/>
              <w:spacing w:after="0" w:line="240" w:lineRule="auto"/>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Минимальный процент озеленения 15% от площади земельного участка.</w:t>
            </w:r>
          </w:p>
          <w:p w14:paraId="6EFFCD4D"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sz w:val="18"/>
                <w:szCs w:val="18"/>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C2608" w:rsidRPr="00EC2608" w14:paraId="54676987" w14:textId="77777777" w:rsidTr="00EC2608">
        <w:trPr>
          <w:trHeight w:val="20"/>
        </w:trPr>
        <w:tc>
          <w:tcPr>
            <w:tcW w:w="2269" w:type="dxa"/>
            <w:tcBorders>
              <w:bottom w:val="single" w:sz="4" w:space="0" w:color="auto"/>
            </w:tcBorders>
          </w:tcPr>
          <w:p w14:paraId="0ADE9035" w14:textId="77777777" w:rsidR="00EC2608" w:rsidRPr="00EC2608" w:rsidRDefault="00EC2608" w:rsidP="00EC2608">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[3.1.1] - Предоставление коммунальных услуг</w:t>
            </w:r>
          </w:p>
          <w:p w14:paraId="174EE5F9" w14:textId="77777777" w:rsidR="00EC2608" w:rsidRPr="00EC2608" w:rsidRDefault="00EC2608" w:rsidP="00EC2608">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p>
        </w:tc>
        <w:tc>
          <w:tcPr>
            <w:tcW w:w="5670" w:type="dxa"/>
            <w:tcBorders>
              <w:bottom w:val="single" w:sz="4" w:space="0" w:color="auto"/>
            </w:tcBorders>
          </w:tcPr>
          <w:p w14:paraId="48D9351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7395" w:type="dxa"/>
            <w:tcBorders>
              <w:bottom w:val="single" w:sz="4" w:space="0" w:color="auto"/>
            </w:tcBorders>
          </w:tcPr>
          <w:p w14:paraId="4FD6463D"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минимальная/максимальная площадь земельных участков - 10 кв. м/</w:t>
            </w:r>
            <w:r w:rsidRPr="00EC2608">
              <w:rPr>
                <w:rFonts w:ascii="Times New Roman" w:eastAsia="Times New Roman" w:hAnsi="Times New Roman" w:cs="Times New Roman"/>
                <w:b/>
                <w:bCs/>
                <w:color w:val="000000"/>
                <w:sz w:val="18"/>
                <w:szCs w:val="18"/>
                <w:lang w:eastAsia="ru-RU"/>
              </w:rPr>
              <w:t xml:space="preserve"> не подлежит установлению</w:t>
            </w:r>
            <w:r w:rsidRPr="00EC2608">
              <w:rPr>
                <w:rFonts w:ascii="Times New Roman" w:eastAsia="Times New Roman" w:hAnsi="Times New Roman" w:cs="Times New Roman"/>
                <w:bCs/>
                <w:color w:val="000000"/>
                <w:sz w:val="18"/>
                <w:szCs w:val="18"/>
                <w:lang w:eastAsia="ru-RU"/>
              </w:rPr>
              <w:t>;</w:t>
            </w:r>
            <w:r w:rsidRPr="00EC2608">
              <w:rPr>
                <w:rFonts w:ascii="Times New Roman" w:eastAsia="SimSun" w:hAnsi="Times New Roman" w:cs="Times New Roman"/>
                <w:color w:val="000000"/>
                <w:sz w:val="18"/>
                <w:szCs w:val="18"/>
                <w:lang w:eastAsia="zh-CN"/>
              </w:rPr>
              <w:t xml:space="preserve"> </w:t>
            </w:r>
          </w:p>
          <w:p w14:paraId="6A51634E"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(проезда) – 4 м;</w:t>
            </w:r>
          </w:p>
          <w:p w14:paraId="4F5B9CA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 xml:space="preserve">минимальные отступы от границ земельных участков </w:t>
            </w:r>
          </w:p>
          <w:p w14:paraId="08965D90"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- 1 м;</w:t>
            </w:r>
          </w:p>
          <w:p w14:paraId="0B90001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максимальное количество надземных этажей зданий – 3 этажа (включая мансардный этаж); </w:t>
            </w:r>
          </w:p>
          <w:p w14:paraId="2E5FE3E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lastRenderedPageBreak/>
              <w:t>максимальная высота зданий, строений, сооружений от уровня земли - 20 м;</w:t>
            </w:r>
          </w:p>
          <w:p w14:paraId="2FB69FD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максимальный процент застройки в границах земельного участка – 80%;</w:t>
            </w:r>
          </w:p>
          <w:p w14:paraId="0C1F825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Процент застройки подземной части не регламентируется.</w:t>
            </w:r>
          </w:p>
          <w:p w14:paraId="2FD7AE54"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00478FE1"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Calibri" w:hAnsi="Times New Roman" w:cs="Times New Roman"/>
                <w:spacing w:val="2"/>
                <w:sz w:val="18"/>
                <w:szCs w:val="18"/>
                <w:lang w:eastAsia="ru-RU"/>
              </w:rPr>
              <w:t>Параметры принимать согласно статье 48. «Требования к архитектурно-градостроительному облику объекта капитального строительства».</w:t>
            </w:r>
          </w:p>
        </w:tc>
      </w:tr>
      <w:tr w:rsidR="00EC2608" w:rsidRPr="00EC2608" w14:paraId="1C47804F" w14:textId="77777777" w:rsidTr="00EC2608">
        <w:trPr>
          <w:trHeight w:val="20"/>
        </w:trPr>
        <w:tc>
          <w:tcPr>
            <w:tcW w:w="2269" w:type="dxa"/>
          </w:tcPr>
          <w:p w14:paraId="1E484221" w14:textId="77777777" w:rsidR="00EC2608" w:rsidRPr="00EC2608" w:rsidRDefault="00EC2608" w:rsidP="00EC2608">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lastRenderedPageBreak/>
              <w:t>[</w:t>
            </w:r>
            <w:r w:rsidRPr="00EC2608">
              <w:rPr>
                <w:rFonts w:ascii="Times New Roman" w:eastAsia="Times New Roman" w:hAnsi="Times New Roman" w:cs="Times New Roman"/>
                <w:color w:val="000000"/>
                <w:sz w:val="18"/>
                <w:szCs w:val="18"/>
                <w:lang w:eastAsia="zh-CN"/>
              </w:rPr>
              <w:t>3.2.2</w:t>
            </w:r>
            <w:r w:rsidRPr="00EC2608">
              <w:rPr>
                <w:rFonts w:ascii="Times New Roman" w:eastAsia="SimSun" w:hAnsi="Times New Roman" w:cs="Times New Roman"/>
                <w:color w:val="000000"/>
                <w:sz w:val="18"/>
                <w:szCs w:val="18"/>
                <w:lang w:eastAsia="zh-CN"/>
              </w:rPr>
              <w:t>] - Оказание социальной помощи населению</w:t>
            </w:r>
          </w:p>
        </w:tc>
        <w:tc>
          <w:tcPr>
            <w:tcW w:w="5670" w:type="dxa"/>
          </w:tcPr>
          <w:p w14:paraId="551DA4E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D4D407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некоммерческих фондов, благотворительных организаций, клубов по интересам</w:t>
            </w:r>
          </w:p>
        </w:tc>
        <w:tc>
          <w:tcPr>
            <w:tcW w:w="7395" w:type="dxa"/>
            <w:vMerge w:val="restart"/>
          </w:tcPr>
          <w:p w14:paraId="47AECE53"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минимальная/максимальная площадь земельных участков – 300/5000 кв. м;</w:t>
            </w:r>
          </w:p>
          <w:p w14:paraId="182E2FE1"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(проезда) – 15 м;</w:t>
            </w:r>
          </w:p>
          <w:p w14:paraId="3EEF8987"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color w:val="000000"/>
                <w:sz w:val="18"/>
                <w:szCs w:val="18"/>
                <w:lang w:eastAsia="ru-RU"/>
              </w:rPr>
              <w:t>минимальные отступы от границ земельных участков - 3 м;</w:t>
            </w:r>
          </w:p>
          <w:p w14:paraId="067BE221"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максимальное количество надземных этажей зданий – 3 этажа (включая мансардный этаж);</w:t>
            </w:r>
          </w:p>
          <w:p w14:paraId="599EB68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максимальный процент застройки в границах земельного участка – 80%,</w:t>
            </w:r>
          </w:p>
          <w:p w14:paraId="38CDF94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 минимальный процент озеленения - 15% от площади земельного участка. </w:t>
            </w:r>
          </w:p>
          <w:p w14:paraId="50E18351"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процент застройки подземной части не регламентируется;</w:t>
            </w:r>
          </w:p>
          <w:p w14:paraId="7677A8C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679362F0"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Calibri" w:hAnsi="Times New Roman" w:cs="Times New Roman"/>
                <w:spacing w:val="2"/>
                <w:sz w:val="18"/>
                <w:szCs w:val="18"/>
                <w:lang w:eastAsia="ru-RU"/>
              </w:rPr>
              <w:t>Параметры принимать согласно статье 48. «Требования к архитектурно-градостроительному облику объекта капитального строительства».</w:t>
            </w:r>
          </w:p>
        </w:tc>
      </w:tr>
      <w:tr w:rsidR="00EC2608" w:rsidRPr="00EC2608" w14:paraId="59844D14" w14:textId="77777777" w:rsidTr="00EC2608">
        <w:trPr>
          <w:trHeight w:val="20"/>
        </w:trPr>
        <w:tc>
          <w:tcPr>
            <w:tcW w:w="2269" w:type="dxa"/>
          </w:tcPr>
          <w:p w14:paraId="7E12187C" w14:textId="77777777" w:rsidR="00EC2608" w:rsidRPr="00EC2608" w:rsidRDefault="00EC2608" w:rsidP="00EC2608">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w:t>
            </w:r>
            <w:r w:rsidRPr="00EC2608">
              <w:rPr>
                <w:rFonts w:ascii="Times New Roman" w:eastAsia="Times New Roman" w:hAnsi="Times New Roman" w:cs="Times New Roman"/>
                <w:color w:val="000000"/>
                <w:sz w:val="18"/>
                <w:szCs w:val="18"/>
                <w:lang w:eastAsia="zh-CN"/>
              </w:rPr>
              <w:t>3.3</w:t>
            </w:r>
            <w:r w:rsidRPr="00EC2608">
              <w:rPr>
                <w:rFonts w:ascii="Times New Roman" w:eastAsia="SimSun" w:hAnsi="Times New Roman" w:cs="Times New Roman"/>
                <w:color w:val="000000"/>
                <w:sz w:val="18"/>
                <w:szCs w:val="18"/>
                <w:lang w:eastAsia="zh-CN"/>
              </w:rPr>
              <w:t>] - Бытовое обслуживание</w:t>
            </w:r>
          </w:p>
        </w:tc>
        <w:tc>
          <w:tcPr>
            <w:tcW w:w="5670" w:type="dxa"/>
          </w:tcPr>
          <w:p w14:paraId="17423952"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color w:val="000000"/>
                <w:sz w:val="18"/>
                <w:szCs w:val="18"/>
                <w:shd w:val="clear" w:color="auto" w:fill="FFFFFF"/>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95" w:type="dxa"/>
            <w:vMerge/>
          </w:tcPr>
          <w:p w14:paraId="629DC46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tc>
      </w:tr>
      <w:tr w:rsidR="00EC2608" w:rsidRPr="00EC2608" w14:paraId="5A62DD7C" w14:textId="77777777" w:rsidTr="00EC2608">
        <w:trPr>
          <w:trHeight w:val="20"/>
        </w:trPr>
        <w:tc>
          <w:tcPr>
            <w:tcW w:w="2269" w:type="dxa"/>
          </w:tcPr>
          <w:p w14:paraId="438DD1CE" w14:textId="77777777" w:rsidR="00EC2608" w:rsidRPr="00EC2608" w:rsidRDefault="00EC2608" w:rsidP="00EC2608">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w:t>
            </w:r>
            <w:r w:rsidRPr="00EC2608">
              <w:rPr>
                <w:rFonts w:ascii="Times New Roman" w:eastAsia="Times New Roman" w:hAnsi="Times New Roman" w:cs="Times New Roman"/>
                <w:color w:val="000000"/>
                <w:sz w:val="18"/>
                <w:szCs w:val="18"/>
                <w:lang w:eastAsia="zh-CN"/>
              </w:rPr>
              <w:t>4.4</w:t>
            </w:r>
            <w:r w:rsidRPr="00EC2608">
              <w:rPr>
                <w:rFonts w:ascii="Times New Roman" w:eastAsia="SimSun" w:hAnsi="Times New Roman" w:cs="Times New Roman"/>
                <w:color w:val="000000"/>
                <w:sz w:val="18"/>
                <w:szCs w:val="18"/>
                <w:lang w:eastAsia="zh-CN"/>
              </w:rPr>
              <w:t>] - Магазины</w:t>
            </w:r>
          </w:p>
        </w:tc>
        <w:tc>
          <w:tcPr>
            <w:tcW w:w="5670" w:type="dxa"/>
          </w:tcPr>
          <w:p w14:paraId="32B6A800"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395" w:type="dxa"/>
          </w:tcPr>
          <w:p w14:paraId="2457CB83"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минимальная/максимальная площадь земельного участка– 100/5 000 кв. м;</w:t>
            </w:r>
          </w:p>
          <w:p w14:paraId="57272D51"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xml:space="preserve">- минимальная ширина земельных участков </w:t>
            </w:r>
            <w:r w:rsidRPr="00EC2608">
              <w:rPr>
                <w:rFonts w:ascii="Times New Roman" w:eastAsia="SimSun" w:hAnsi="Times New Roman" w:cs="Times New Roman"/>
                <w:sz w:val="18"/>
                <w:szCs w:val="18"/>
                <w:lang w:eastAsia="zh-CN"/>
              </w:rPr>
              <w:t xml:space="preserve">вдоль фронта улицы (проезда) </w:t>
            </w:r>
            <w:r w:rsidRPr="00EC2608">
              <w:rPr>
                <w:rFonts w:ascii="Times New Roman" w:eastAsia="Times New Roman" w:hAnsi="Times New Roman" w:cs="Times New Roman"/>
                <w:sz w:val="18"/>
                <w:szCs w:val="18"/>
                <w:lang w:eastAsia="ru-RU"/>
              </w:rPr>
              <w:t xml:space="preserve">– 10 м; </w:t>
            </w:r>
          </w:p>
          <w:p w14:paraId="15025645"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 минимальный отступ строений от красной линии улиц не менее чем на - 5 м, от красной линии проездов не менее чем на 3 м;</w:t>
            </w:r>
          </w:p>
          <w:p w14:paraId="15B44061" w14:textId="77777777" w:rsidR="00EC2608" w:rsidRPr="00EC2608" w:rsidRDefault="00EC2608" w:rsidP="00EC2608">
            <w:pPr>
              <w:spacing w:after="0" w:line="240" w:lineRule="auto"/>
              <w:jc w:val="both"/>
              <w:rPr>
                <w:rFonts w:ascii="Times New Roman" w:eastAsia="SimSun" w:hAnsi="Times New Roman" w:cs="Times New Roman"/>
                <w:sz w:val="18"/>
                <w:szCs w:val="18"/>
                <w:lang w:eastAsia="zh-CN"/>
              </w:rPr>
            </w:pPr>
            <w:r w:rsidRPr="00EC2608">
              <w:rPr>
                <w:rFonts w:ascii="Times New Roman" w:eastAsia="Times New Roman" w:hAnsi="Times New Roman" w:cs="Times New Roman"/>
                <w:sz w:val="18"/>
                <w:szCs w:val="18"/>
                <w:lang w:eastAsia="ru-RU"/>
              </w:rPr>
              <w:t>- минимальные отступы от границ земельных участков - 3 м;</w:t>
            </w:r>
          </w:p>
          <w:p w14:paraId="3F167C44" w14:textId="77777777" w:rsidR="00EC2608" w:rsidRPr="00EC2608" w:rsidRDefault="00EC2608" w:rsidP="00EC2608">
            <w:pPr>
              <w:widowControl w:val="0"/>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 xml:space="preserve">- максимальное количество этажей зданий – 3 этажа; </w:t>
            </w:r>
          </w:p>
          <w:p w14:paraId="5CAA0AED" w14:textId="77777777" w:rsidR="00EC2608" w:rsidRPr="00EC2608" w:rsidRDefault="00EC2608" w:rsidP="00EC2608">
            <w:pPr>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 максимальная высота зданий, строений от уровня земли -12 м;</w:t>
            </w:r>
          </w:p>
          <w:p w14:paraId="02721838" w14:textId="77777777" w:rsidR="00EC2608" w:rsidRPr="00EC2608" w:rsidRDefault="00EC2608" w:rsidP="00EC2608">
            <w:pPr>
              <w:spacing w:after="0" w:line="240" w:lineRule="auto"/>
              <w:jc w:val="both"/>
              <w:rPr>
                <w:rFonts w:ascii="Times New Roman" w:eastAsia="SimSun" w:hAnsi="Times New Roman" w:cs="Times New Roman"/>
                <w:sz w:val="18"/>
                <w:szCs w:val="18"/>
                <w:lang w:eastAsia="zh-CN"/>
              </w:rPr>
            </w:pPr>
            <w:r w:rsidRPr="00EC2608">
              <w:rPr>
                <w:rFonts w:ascii="Times New Roman" w:eastAsia="Times New Roman" w:hAnsi="Times New Roman" w:cs="Times New Roman"/>
                <w:sz w:val="18"/>
                <w:szCs w:val="18"/>
                <w:lang w:eastAsia="ru-RU"/>
              </w:rPr>
              <w:t xml:space="preserve">- максимальный процент застройки в границах земельного участка – 60%, </w:t>
            </w:r>
            <w:r w:rsidRPr="00EC2608">
              <w:rPr>
                <w:rFonts w:ascii="Times New Roman" w:eastAsia="SimSun" w:hAnsi="Times New Roman" w:cs="Times New Roman"/>
                <w:bCs/>
                <w:sz w:val="18"/>
                <w:szCs w:val="18"/>
                <w:lang w:eastAsia="zh-CN"/>
              </w:rPr>
              <w:t>процент застройки</w:t>
            </w:r>
            <w:r w:rsidRPr="00EC2608">
              <w:rPr>
                <w:rFonts w:ascii="Times New Roman" w:eastAsia="SimSun" w:hAnsi="Times New Roman" w:cs="Times New Roman"/>
                <w:sz w:val="18"/>
                <w:szCs w:val="18"/>
                <w:lang w:eastAsia="zh-CN"/>
              </w:rPr>
              <w:t xml:space="preserve"> подземной части не регламентируется;</w:t>
            </w:r>
          </w:p>
          <w:p w14:paraId="6E17C1F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минимальный процент озеленения - 15% от площади земельного участка.</w:t>
            </w:r>
          </w:p>
          <w:p w14:paraId="2078B4E4"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51C053F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Calibri" w:hAnsi="Times New Roman" w:cs="Times New Roman"/>
                <w:spacing w:val="2"/>
                <w:sz w:val="18"/>
                <w:szCs w:val="18"/>
                <w:lang w:eastAsia="ru-RU"/>
              </w:rPr>
              <w:t>Параметры принимать согласно статье 48 «Требования к архитектурно-градостроительному облику объекта капитального строительства».</w:t>
            </w:r>
          </w:p>
        </w:tc>
      </w:tr>
      <w:tr w:rsidR="00EC2608" w:rsidRPr="00EC2608" w14:paraId="0E860C3D" w14:textId="77777777" w:rsidTr="00EC2608">
        <w:trPr>
          <w:trHeight w:val="20"/>
        </w:trPr>
        <w:tc>
          <w:tcPr>
            <w:tcW w:w="2269" w:type="dxa"/>
          </w:tcPr>
          <w:p w14:paraId="1DD7D051" w14:textId="77777777" w:rsidR="00EC2608" w:rsidRPr="00EC2608" w:rsidRDefault="00EC2608" w:rsidP="00EC2608">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[4.6] – </w:t>
            </w:r>
            <w:r w:rsidRPr="00EC2608">
              <w:rPr>
                <w:rFonts w:ascii="Times New Roman" w:eastAsia="Times New Roman" w:hAnsi="Times New Roman" w:cs="Times New Roman"/>
                <w:color w:val="000000"/>
                <w:sz w:val="18"/>
                <w:szCs w:val="18"/>
                <w:lang w:eastAsia="ru-RU"/>
              </w:rPr>
              <w:t>Общественное питание.</w:t>
            </w:r>
          </w:p>
        </w:tc>
        <w:tc>
          <w:tcPr>
            <w:tcW w:w="5670" w:type="dxa"/>
          </w:tcPr>
          <w:p w14:paraId="7B5F66F9"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color w:val="000000"/>
                <w:sz w:val="18"/>
                <w:szCs w:val="18"/>
                <w:shd w:val="clear" w:color="auto" w:fill="FFFFFF"/>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395" w:type="dxa"/>
          </w:tcPr>
          <w:p w14:paraId="15FE5D77"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EC2608">
                <w:rPr>
                  <w:rFonts w:ascii="Times New Roman" w:eastAsia="SimSun" w:hAnsi="Times New Roman" w:cs="Times New Roman"/>
                  <w:color w:val="000000"/>
                  <w:sz w:val="18"/>
                  <w:szCs w:val="18"/>
                  <w:lang w:eastAsia="zh-CN"/>
                </w:rPr>
                <w:t>5000 кв. м</w:t>
              </w:r>
            </w:smartTag>
            <w:r w:rsidRPr="00EC2608">
              <w:rPr>
                <w:rFonts w:ascii="Times New Roman" w:eastAsia="SimSun" w:hAnsi="Times New Roman" w:cs="Times New Roman"/>
                <w:color w:val="000000"/>
                <w:sz w:val="18"/>
                <w:szCs w:val="18"/>
                <w:lang w:eastAsia="zh-CN"/>
              </w:rPr>
              <w:t>;</w:t>
            </w:r>
          </w:p>
          <w:p w14:paraId="5A544D3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(проезда) – 15м;</w:t>
            </w:r>
          </w:p>
          <w:p w14:paraId="6F22E62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 xml:space="preserve">минимальные отступы от границ земельных участков </w:t>
            </w:r>
          </w:p>
          <w:p w14:paraId="28E5838D"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color w:val="000000"/>
                <w:sz w:val="18"/>
                <w:szCs w:val="18"/>
                <w:lang w:eastAsia="ru-RU"/>
              </w:rPr>
              <w:t>- 3 м;</w:t>
            </w:r>
          </w:p>
          <w:p w14:paraId="07F4700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максимальное количество надземных этажей зданий – 4 этажа (включая мансардный этаж);</w:t>
            </w:r>
          </w:p>
          <w:p w14:paraId="477B3C33"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максимальный процент застройки в границах земельного участка – 60%;</w:t>
            </w:r>
          </w:p>
          <w:p w14:paraId="5DC14113"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минимальный процент озеленения - 15% от площади земельного участка.</w:t>
            </w:r>
          </w:p>
          <w:p w14:paraId="59EA59D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color w:val="000000"/>
                <w:sz w:val="18"/>
                <w:szCs w:val="18"/>
                <w:lang w:eastAsia="ru-RU"/>
              </w:rPr>
              <w:t>Процент застройки подземной части не регламентируется.</w:t>
            </w:r>
          </w:p>
        </w:tc>
      </w:tr>
      <w:tr w:rsidR="00EC2608" w:rsidRPr="00EC2608" w14:paraId="12E7E271" w14:textId="77777777" w:rsidTr="00EC2608">
        <w:trPr>
          <w:trHeight w:val="20"/>
        </w:trPr>
        <w:tc>
          <w:tcPr>
            <w:tcW w:w="2269" w:type="dxa"/>
          </w:tcPr>
          <w:p w14:paraId="4790464B" w14:textId="77777777" w:rsidR="00EC2608" w:rsidRPr="00EC2608" w:rsidRDefault="00EC2608" w:rsidP="00EC2608">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lastRenderedPageBreak/>
              <w:t>[5.1.3] - Площадки для занятий спортом</w:t>
            </w:r>
          </w:p>
        </w:tc>
        <w:tc>
          <w:tcPr>
            <w:tcW w:w="5670" w:type="dxa"/>
          </w:tcPr>
          <w:p w14:paraId="04E585B0"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395" w:type="dxa"/>
          </w:tcPr>
          <w:p w14:paraId="74466DA0"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минимальная/максимальная площадь земельных участков - 50 кв. м</w:t>
            </w:r>
            <w:r w:rsidRPr="00EC2608">
              <w:rPr>
                <w:rFonts w:ascii="Times New Roman" w:eastAsia="SimSun" w:hAnsi="Times New Roman" w:cs="Times New Roman"/>
                <w:b/>
                <w:color w:val="000000"/>
                <w:sz w:val="18"/>
                <w:szCs w:val="18"/>
                <w:lang w:eastAsia="zh-CN"/>
              </w:rPr>
              <w:t>/</w:t>
            </w:r>
            <w:r w:rsidRPr="00EC2608">
              <w:rPr>
                <w:rFonts w:ascii="Times New Roman" w:eastAsia="Times New Roman" w:hAnsi="Times New Roman" w:cs="Times New Roman"/>
                <w:b/>
                <w:bCs/>
                <w:color w:val="000000"/>
                <w:sz w:val="18"/>
                <w:szCs w:val="18"/>
                <w:lang w:eastAsia="ru-RU"/>
              </w:rPr>
              <w:t xml:space="preserve"> не подлежит установлению;</w:t>
            </w:r>
          </w:p>
          <w:p w14:paraId="4CE8984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(проезда) – 5 м;</w:t>
            </w:r>
          </w:p>
          <w:p w14:paraId="122686B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 xml:space="preserve">минимальные отступы от границ земельных участков </w:t>
            </w:r>
          </w:p>
          <w:p w14:paraId="6B0B6A7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- 1 м;</w:t>
            </w:r>
          </w:p>
          <w:p w14:paraId="3000D384"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максимальная высота сооружений от уровня земли </w:t>
            </w:r>
          </w:p>
          <w:p w14:paraId="2ABF38E9"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bCs/>
                <w:color w:val="000000"/>
                <w:sz w:val="18"/>
                <w:szCs w:val="18"/>
                <w:lang w:eastAsia="ru-RU"/>
              </w:rPr>
            </w:pPr>
            <w:r w:rsidRPr="00EC2608">
              <w:rPr>
                <w:rFonts w:ascii="Times New Roman" w:eastAsia="SimSun" w:hAnsi="Times New Roman" w:cs="Times New Roman"/>
                <w:color w:val="000000"/>
                <w:sz w:val="18"/>
                <w:szCs w:val="18"/>
                <w:lang w:eastAsia="zh-CN"/>
              </w:rPr>
              <w:t xml:space="preserve">– </w:t>
            </w:r>
            <w:r w:rsidRPr="00EC2608">
              <w:rPr>
                <w:rFonts w:ascii="Times New Roman" w:eastAsia="Times New Roman" w:hAnsi="Times New Roman" w:cs="Times New Roman"/>
                <w:bCs/>
                <w:color w:val="000000"/>
                <w:sz w:val="18"/>
                <w:szCs w:val="18"/>
                <w:lang w:eastAsia="ru-RU"/>
              </w:rPr>
              <w:t>10 м;</w:t>
            </w:r>
          </w:p>
          <w:p w14:paraId="04F700D7"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color w:val="000000"/>
                <w:sz w:val="18"/>
                <w:szCs w:val="18"/>
                <w:lang w:eastAsia="ar-SA"/>
              </w:rPr>
              <w:t>максимальный процент застройки в границах земельного участка – 90%.</w:t>
            </w:r>
          </w:p>
        </w:tc>
      </w:tr>
      <w:tr w:rsidR="00EC2608" w:rsidRPr="00EC2608" w14:paraId="2040613E" w14:textId="77777777" w:rsidTr="00EC2608">
        <w:trPr>
          <w:trHeight w:val="20"/>
        </w:trPr>
        <w:tc>
          <w:tcPr>
            <w:tcW w:w="2269" w:type="dxa"/>
          </w:tcPr>
          <w:p w14:paraId="64E6D494" w14:textId="77777777" w:rsidR="00EC2608" w:rsidRPr="00EC2608" w:rsidRDefault="00EC2608" w:rsidP="00EC2608">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[13.2] - Ведение садоводства</w:t>
            </w:r>
          </w:p>
        </w:tc>
        <w:tc>
          <w:tcPr>
            <w:tcW w:w="5670" w:type="dxa"/>
          </w:tcPr>
          <w:p w14:paraId="06760F34"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EC2608">
              <w:rPr>
                <w:rFonts w:ascii="Times New Roman" w:eastAsia="Times New Roman" w:hAnsi="Times New Roman" w:cs="Times New Roman"/>
                <w:color w:val="22272F"/>
                <w:sz w:val="18"/>
                <w:szCs w:val="18"/>
                <w:shd w:val="clear" w:color="auto" w:fill="FFFFFF"/>
                <w:lang w:eastAsia="ru-RU"/>
              </w:rPr>
              <w:t xml:space="preserve"> для собственных нужд</w:t>
            </w:r>
          </w:p>
        </w:tc>
        <w:tc>
          <w:tcPr>
            <w:tcW w:w="7395" w:type="dxa"/>
          </w:tcPr>
          <w:p w14:paraId="7A3204C5" w14:textId="77777777" w:rsidR="00EC2608" w:rsidRPr="00EC2608" w:rsidRDefault="00EC2608" w:rsidP="00EC2608">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SimSun" w:hAnsi="Times New Roman" w:cs="Times New Roman"/>
                <w:color w:val="000000"/>
                <w:sz w:val="18"/>
                <w:szCs w:val="18"/>
                <w:lang w:eastAsia="zh-CN"/>
              </w:rPr>
              <w:t>минимальная/максимальная площадь земельного участка – 600/1500 кв. м;</w:t>
            </w:r>
          </w:p>
          <w:p w14:paraId="6BEDF353" w14:textId="77777777" w:rsidR="00EC2608" w:rsidRPr="00EC2608" w:rsidRDefault="00EC2608" w:rsidP="00EC2608">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(проездов)- 12 метров;</w:t>
            </w:r>
          </w:p>
          <w:p w14:paraId="229C9770" w14:textId="77777777" w:rsidR="00EC2608" w:rsidRPr="00EC2608" w:rsidRDefault="00EC2608" w:rsidP="00EC2608">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SimSun" w:hAnsi="Times New Roman" w:cs="Times New Roman"/>
                <w:color w:val="000000"/>
                <w:sz w:val="18"/>
                <w:szCs w:val="18"/>
                <w:lang w:eastAsia="zh-CN"/>
              </w:rPr>
              <w:t>минимальные отступы для жилых строений от границ участка - 3 м;</w:t>
            </w:r>
          </w:p>
          <w:p w14:paraId="6C6A66E5" w14:textId="77777777" w:rsidR="00EC2608" w:rsidRPr="00EC2608" w:rsidRDefault="00EC2608" w:rsidP="00EC2608">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SimSun" w:hAnsi="Times New Roman" w:cs="Times New Roman"/>
                <w:color w:val="000000"/>
                <w:sz w:val="18"/>
                <w:szCs w:val="18"/>
                <w:lang w:eastAsia="zh-CN"/>
              </w:rPr>
              <w:t>Отступ от красной линии – 5 м.</w:t>
            </w:r>
          </w:p>
          <w:p w14:paraId="48FA5CC5" w14:textId="77777777" w:rsidR="00EC2608" w:rsidRPr="00EC2608" w:rsidRDefault="00EC2608" w:rsidP="00EC2608">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SimSun" w:hAnsi="Times New Roman" w:cs="Times New Roman"/>
                <w:color w:val="000000"/>
                <w:sz w:val="18"/>
                <w:szCs w:val="18"/>
                <w:lang w:eastAsia="zh-CN"/>
              </w:rPr>
              <w:t>максимальное количество надземных этажей зданий – 3 этажа (включая мансардный этаж);</w:t>
            </w:r>
          </w:p>
          <w:p w14:paraId="47C5DBE4"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максимальный процент застройки в границах земельного участка – 40 %;</w:t>
            </w:r>
          </w:p>
          <w:p w14:paraId="0C918A01"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ru-RU"/>
              </w:rPr>
            </w:pPr>
            <w:r w:rsidRPr="00EC2608">
              <w:rPr>
                <w:rFonts w:ascii="Times New Roman" w:eastAsia="Times New Roman" w:hAnsi="Times New Roman" w:cs="Times New Roman"/>
                <w:sz w:val="18"/>
                <w:szCs w:val="18"/>
                <w:lang w:eastAsia="ru-RU"/>
              </w:rPr>
              <w:t>Максимальное количество этажей для хозяйственных строений и сооружений – 1 этаж.</w:t>
            </w:r>
          </w:p>
          <w:p w14:paraId="4668097A"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sz w:val="18"/>
                <w:szCs w:val="18"/>
                <w:lang w:eastAsia="ru-RU"/>
              </w:rPr>
              <w:t>Максимальная высота хозяйственных построек от уровня земли до верха конька кровли - 7 метров, высота помещения не менее 2,4 м.</w:t>
            </w:r>
          </w:p>
        </w:tc>
      </w:tr>
      <w:tr w:rsidR="00EC2608" w:rsidRPr="00EC2608" w14:paraId="50E6350B" w14:textId="77777777" w:rsidTr="00EC2608">
        <w:trPr>
          <w:trHeight w:val="20"/>
        </w:trPr>
        <w:tc>
          <w:tcPr>
            <w:tcW w:w="2269" w:type="dxa"/>
          </w:tcPr>
          <w:p w14:paraId="60DF4BC8" w14:textId="77777777" w:rsidR="00EC2608" w:rsidRPr="00EC2608" w:rsidRDefault="00EC2608" w:rsidP="00EC2608">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[14.0] - </w:t>
            </w:r>
            <w:r w:rsidRPr="00EC2608">
              <w:rPr>
                <w:rFonts w:ascii="Times New Roman" w:eastAsia="Times New Roman" w:hAnsi="Times New Roman" w:cs="Times New Roman"/>
                <w:sz w:val="18"/>
                <w:szCs w:val="18"/>
                <w:lang w:eastAsia="ru-RU"/>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716B23B3"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sz w:val="18"/>
                <w:szCs w:val="18"/>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7395" w:type="dxa"/>
          </w:tcPr>
          <w:p w14:paraId="36458762"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минимальная/максимальная площадь земельных участков  – 1000/10000 кв. м;</w:t>
            </w:r>
          </w:p>
          <w:p w14:paraId="24679019"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 xml:space="preserve">минимальные отступы от границ земельных участков </w:t>
            </w:r>
          </w:p>
          <w:p w14:paraId="340FCC39"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- 3 м;</w:t>
            </w:r>
          </w:p>
          <w:p w14:paraId="5D1A88F0"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максимальное количество надземных этажей зданий – 3 этажа (включая мансардный этаж);</w:t>
            </w:r>
          </w:p>
          <w:p w14:paraId="5E043E0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максимальный процент застройки в границах земельного участка – 40%;</w:t>
            </w:r>
          </w:p>
          <w:p w14:paraId="63CD2A8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color w:val="000000"/>
                <w:sz w:val="18"/>
                <w:szCs w:val="18"/>
                <w:lang w:eastAsia="ru-RU"/>
              </w:rPr>
              <w:t>Процент застройки подземной части не регламентируется.</w:t>
            </w:r>
          </w:p>
        </w:tc>
      </w:tr>
    </w:tbl>
    <w:p w14:paraId="2A8DCE53" w14:textId="77777777" w:rsidR="00EC2608" w:rsidRPr="00EC2608" w:rsidRDefault="00EC2608" w:rsidP="00EC2608">
      <w:pPr>
        <w:widowControl w:val="0"/>
        <w:overflowPunct w:val="0"/>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EC2608">
        <w:rPr>
          <w:rFonts w:ascii="Times New Roman" w:eastAsia="SimSun" w:hAnsi="Times New Roman" w:cs="Times New Roman"/>
          <w:b/>
          <w:color w:val="000000"/>
          <w:sz w:val="18"/>
          <w:szCs w:val="18"/>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EC2608">
        <w:rPr>
          <w:rFonts w:ascii="Times New Roman" w:eastAsia="Times New Roman" w:hAnsi="Times New Roman" w:cs="Times New Roman"/>
          <w:b/>
          <w:color w:val="000000"/>
          <w:sz w:val="18"/>
          <w:szCs w:val="18"/>
          <w:lang w:eastAsia="ru-RU"/>
        </w:rPr>
        <w:t>и предельные параметры разрешенного строительства, реконструкции объектов капитального строительства</w:t>
      </w:r>
    </w:p>
    <w:tbl>
      <w:tblPr>
        <w:tblW w:w="1505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5982"/>
      </w:tblGrid>
      <w:tr w:rsidR="00EC2608" w:rsidRPr="00EC2608" w14:paraId="33A39447" w14:textId="77777777" w:rsidTr="00EC2608">
        <w:trPr>
          <w:trHeight w:val="20"/>
        </w:trPr>
        <w:tc>
          <w:tcPr>
            <w:tcW w:w="9073" w:type="dxa"/>
            <w:vAlign w:val="center"/>
          </w:tcPr>
          <w:p w14:paraId="1D310C23" w14:textId="77777777" w:rsidR="00EC2608" w:rsidRPr="00EC2608" w:rsidRDefault="00EC2608" w:rsidP="00EC2608">
            <w:pPr>
              <w:widowControl w:val="0"/>
              <w:tabs>
                <w:tab w:val="left" w:pos="-1667"/>
              </w:tabs>
              <w:overflowPunct w:val="0"/>
              <w:autoSpaceDE w:val="0"/>
              <w:autoSpaceDN w:val="0"/>
              <w:adjustRightInd w:val="0"/>
              <w:spacing w:after="0" w:line="240" w:lineRule="auto"/>
              <w:ind w:left="-507" w:firstLine="507"/>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b/>
                <w:color w:val="000000"/>
                <w:sz w:val="18"/>
                <w:szCs w:val="18"/>
                <w:lang w:eastAsia="zh-CN"/>
              </w:rPr>
              <w:t>Виды разрешенного использования земельных участков и</w:t>
            </w:r>
            <w:r w:rsidRPr="00EC2608">
              <w:rPr>
                <w:rFonts w:ascii="Times New Roman" w:eastAsia="Times New Roman" w:hAnsi="Times New Roman" w:cs="Times New Roman"/>
                <w:b/>
                <w:color w:val="000000"/>
                <w:sz w:val="18"/>
                <w:szCs w:val="18"/>
                <w:lang w:eastAsia="ru-RU"/>
              </w:rPr>
              <w:t xml:space="preserve"> объектов капитального строительства</w:t>
            </w:r>
          </w:p>
        </w:tc>
        <w:tc>
          <w:tcPr>
            <w:tcW w:w="5982" w:type="dxa"/>
            <w:vAlign w:val="center"/>
          </w:tcPr>
          <w:p w14:paraId="7DAB6737" w14:textId="77777777" w:rsidR="00EC2608" w:rsidRPr="00EC2608" w:rsidRDefault="00EC2608" w:rsidP="00EC2608">
            <w:pPr>
              <w:widowControl w:val="0"/>
              <w:tabs>
                <w:tab w:val="left" w:pos="-6204"/>
              </w:tabs>
              <w:overflowPunct w:val="0"/>
              <w:autoSpaceDE w:val="0"/>
              <w:autoSpaceDN w:val="0"/>
              <w:adjustRightInd w:val="0"/>
              <w:spacing w:after="0" w:line="240" w:lineRule="auto"/>
              <w:jc w:val="center"/>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b/>
                <w:color w:val="000000"/>
                <w:sz w:val="18"/>
                <w:szCs w:val="18"/>
                <w:lang w:eastAsia="ru-RU"/>
              </w:rPr>
              <w:t>Предельные параметры разрешенного строительства, реконструкции объектов капитального строительства</w:t>
            </w:r>
          </w:p>
        </w:tc>
      </w:tr>
      <w:tr w:rsidR="00EC2608" w:rsidRPr="00EC2608" w14:paraId="193984F0" w14:textId="77777777" w:rsidTr="00EC2608">
        <w:trPr>
          <w:trHeight w:val="20"/>
        </w:trPr>
        <w:tc>
          <w:tcPr>
            <w:tcW w:w="9073" w:type="dxa"/>
            <w:vAlign w:val="center"/>
          </w:tcPr>
          <w:p w14:paraId="257C45D4"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Виды разрешенного использования земельных участков - аналогичны</w:t>
            </w:r>
            <w:r w:rsidRPr="00EC2608">
              <w:rPr>
                <w:rFonts w:ascii="Times New Roman" w:eastAsia="Times New Roman" w:hAnsi="Times New Roman" w:cs="Times New Roman"/>
                <w:color w:val="000000"/>
                <w:sz w:val="18"/>
                <w:szCs w:val="18"/>
                <w:lang w:eastAsia="ru-RU"/>
              </w:rPr>
              <w:t xml:space="preserve"> видам разрешенного использования земельных участков</w:t>
            </w:r>
            <w:r w:rsidRPr="00EC2608">
              <w:rPr>
                <w:rFonts w:ascii="Times New Roman" w:eastAsia="SimSun" w:hAnsi="Times New Roman" w:cs="Times New Roman"/>
                <w:color w:val="000000"/>
                <w:sz w:val="18"/>
                <w:szCs w:val="18"/>
                <w:lang w:eastAsia="zh-CN"/>
              </w:rPr>
              <w:t xml:space="preserve"> с основными и условно разрешенными видами использования;</w:t>
            </w:r>
          </w:p>
          <w:p w14:paraId="2B8FAE48"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21DD8F2"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E189F1F"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19D2E9E"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проезды общего пользования;</w:t>
            </w:r>
          </w:p>
          <w:p w14:paraId="661252BD"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7FD19B7"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 благоустроенные, в том числе озелененные территории, детские площадки, площадки для отдыха, спортивных </w:t>
            </w:r>
            <w:r w:rsidRPr="00EC2608">
              <w:rPr>
                <w:rFonts w:ascii="Times New Roman" w:eastAsia="SimSun" w:hAnsi="Times New Roman" w:cs="Times New Roman"/>
                <w:color w:val="000000"/>
                <w:sz w:val="18"/>
                <w:szCs w:val="18"/>
                <w:lang w:eastAsia="zh-CN"/>
              </w:rPr>
              <w:lastRenderedPageBreak/>
              <w:t>занятий;</w:t>
            </w:r>
          </w:p>
          <w:p w14:paraId="73D06163"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C34FFFD"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площадки хозяйственные, в том числе площадки для мусоросборников и выгула собак;</w:t>
            </w:r>
          </w:p>
          <w:p w14:paraId="384D4B7A"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общественные туалеты, надворные туалеты, гидронепроницаемые выгребы, септики;</w:t>
            </w:r>
          </w:p>
          <w:p w14:paraId="08555480" w14:textId="77777777" w:rsidR="00EC2608" w:rsidRPr="00EC2608" w:rsidRDefault="00EC2608" w:rsidP="00EC2608">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982" w:type="dxa"/>
            <w:vAlign w:val="center"/>
          </w:tcPr>
          <w:p w14:paraId="4C97696C"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lastRenderedPageBreak/>
              <w:t xml:space="preserve">минимальная площадь земельных участков - 1 кв. м. </w:t>
            </w:r>
          </w:p>
          <w:p w14:paraId="67B4338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72A3723"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p w14:paraId="7991F2C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минимальная ширина земельных участков вдоль фронта улицы (проезда) - </w:t>
            </w:r>
          </w:p>
          <w:p w14:paraId="6F1CD8C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1 м/</w:t>
            </w:r>
            <w:r w:rsidRPr="00EC2608">
              <w:rPr>
                <w:rFonts w:ascii="Times New Roman" w:eastAsia="Times New Roman" w:hAnsi="Times New Roman" w:cs="Times New Roman"/>
                <w:b/>
                <w:bCs/>
                <w:color w:val="000000"/>
                <w:sz w:val="18"/>
                <w:szCs w:val="18"/>
                <w:lang w:eastAsia="ru-RU"/>
              </w:rPr>
              <w:t xml:space="preserve"> не подлежит установлению</w:t>
            </w:r>
            <w:r w:rsidRPr="00EC2608">
              <w:rPr>
                <w:rFonts w:ascii="Times New Roman" w:eastAsia="SimSun" w:hAnsi="Times New Roman" w:cs="Times New Roman"/>
                <w:color w:val="000000"/>
                <w:sz w:val="18"/>
                <w:szCs w:val="18"/>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0B4FB39"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p w14:paraId="7A1684B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SimSun" w:hAnsi="Times New Roman" w:cs="Times New Roman"/>
                <w:color w:val="000000"/>
                <w:sz w:val="18"/>
                <w:szCs w:val="18"/>
                <w:lang w:eastAsia="zh-CN"/>
              </w:rPr>
              <w:t xml:space="preserve">максимальный процент застройки в границах земельного участка, </w:t>
            </w:r>
            <w:r w:rsidRPr="00EC2608">
              <w:rPr>
                <w:rFonts w:ascii="Times New Roman" w:eastAsia="SimSun" w:hAnsi="Times New Roman" w:cs="Times New Roman"/>
                <w:color w:val="000000"/>
                <w:sz w:val="18"/>
                <w:szCs w:val="18"/>
                <w:lang w:eastAsia="zh-CN"/>
              </w:rPr>
              <w:lastRenderedPageBreak/>
              <w:t xml:space="preserve">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CEE0D23"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минимальные отступы от границ земельных участков - 1 м;</w:t>
            </w:r>
          </w:p>
          <w:p w14:paraId="637ADB71" w14:textId="77777777" w:rsidR="00EC2608" w:rsidRPr="00EC2608" w:rsidRDefault="00EC2608" w:rsidP="00EC2608">
            <w:pPr>
              <w:widowControl w:val="0"/>
              <w:tabs>
                <w:tab w:val="left" w:pos="-6204"/>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B41752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tc>
      </w:tr>
    </w:tbl>
    <w:p w14:paraId="4EAD9E37" w14:textId="77777777" w:rsidR="00EC2608" w:rsidRPr="00EC2608" w:rsidRDefault="00EC2608" w:rsidP="00EC2608">
      <w:pPr>
        <w:widowControl w:val="0"/>
        <w:overflowPunct w:val="0"/>
        <w:autoSpaceDE w:val="0"/>
        <w:autoSpaceDN w:val="0"/>
        <w:adjustRightInd w:val="0"/>
        <w:spacing w:after="0" w:line="240" w:lineRule="auto"/>
        <w:jc w:val="center"/>
        <w:rPr>
          <w:rFonts w:ascii="Times New Roman" w:eastAsia="SimSun" w:hAnsi="Times New Roman" w:cs="Times New Roman"/>
          <w:caps/>
          <w:color w:val="000000"/>
          <w:sz w:val="18"/>
          <w:szCs w:val="18"/>
          <w:lang w:eastAsia="zh-CN"/>
        </w:rPr>
      </w:pPr>
    </w:p>
    <w:p w14:paraId="759B7234" w14:textId="77777777" w:rsidR="00EC2608" w:rsidRPr="00EC2608" w:rsidRDefault="00EC2608" w:rsidP="00EC2608">
      <w:pPr>
        <w:spacing w:after="0" w:line="240" w:lineRule="auto"/>
        <w:rPr>
          <w:rFonts w:ascii="Times New Roman" w:eastAsia="SimSun" w:hAnsi="Times New Roman" w:cs="Times New Roman"/>
          <w:b/>
          <w:sz w:val="18"/>
          <w:szCs w:val="18"/>
          <w:lang w:eastAsia="zh-CN"/>
        </w:rPr>
      </w:pPr>
      <w:r w:rsidRPr="00EC2608">
        <w:rPr>
          <w:rFonts w:ascii="Times New Roman" w:eastAsia="SimSun" w:hAnsi="Times New Roman" w:cs="Times New Roman"/>
          <w:b/>
          <w:sz w:val="18"/>
          <w:szCs w:val="18"/>
          <w:lang w:eastAsia="zh-CN"/>
        </w:rPr>
        <w:t>Ограничения использования земельных участков и объектов капитального строительства:</w:t>
      </w:r>
    </w:p>
    <w:p w14:paraId="67792701" w14:textId="77777777" w:rsidR="00EC2608" w:rsidRPr="00EC2608" w:rsidRDefault="00EC2608" w:rsidP="00EC2608">
      <w:pPr>
        <w:spacing w:after="0" w:line="240" w:lineRule="auto"/>
        <w:rPr>
          <w:rFonts w:ascii="Times New Roman" w:eastAsia="SimSun" w:hAnsi="Times New Roman" w:cs="Times New Roman"/>
          <w:b/>
          <w:sz w:val="18"/>
          <w:szCs w:val="18"/>
          <w:lang w:eastAsia="zh-CN"/>
        </w:rPr>
      </w:pPr>
    </w:p>
    <w:p w14:paraId="2DDA43C8"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Минимальный процент озеленения земельного участка для всех типов многоквартирной жилой застройки – 15%.</w:t>
      </w:r>
    </w:p>
    <w:p w14:paraId="29671125" w14:textId="77777777" w:rsidR="00EC2608" w:rsidRPr="00EC2608" w:rsidRDefault="00EC2608" w:rsidP="00EC2608">
      <w:pPr>
        <w:keepLine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EC2608">
        <w:rPr>
          <w:rFonts w:ascii="Times New Roman" w:eastAsia="Times New Roman" w:hAnsi="Times New Roman" w:cs="Times New Roman"/>
          <w:color w:val="000000"/>
          <w:sz w:val="18"/>
          <w:szCs w:val="18"/>
          <w:lang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20988D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Times New Roman" w:hAnsi="Times New Roman" w:cs="Times New Roman"/>
          <w:color w:val="000000"/>
          <w:sz w:val="18"/>
          <w:szCs w:val="18"/>
          <w:lang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2D3761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Расстояние до красной линии:</w:t>
      </w:r>
    </w:p>
    <w:p w14:paraId="3567712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1) от Дошкольных образовательных учреждений и общеобразовательных школ (стены здания) -10 м;</w:t>
      </w:r>
    </w:p>
    <w:p w14:paraId="5C6DDD88"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2) от Пожарных депо - 10 м (15 м - для депо </w:t>
      </w:r>
      <w:r w:rsidRPr="00EC2608">
        <w:rPr>
          <w:rFonts w:ascii="Times New Roman" w:eastAsia="SimSun" w:hAnsi="Times New Roman" w:cs="Times New Roman"/>
          <w:color w:val="000000"/>
          <w:sz w:val="18"/>
          <w:szCs w:val="18"/>
          <w:lang w:val="en-US" w:eastAsia="zh-CN"/>
        </w:rPr>
        <w:t>I</w:t>
      </w:r>
      <w:r w:rsidRPr="00EC2608">
        <w:rPr>
          <w:rFonts w:ascii="Times New Roman" w:eastAsia="SimSun" w:hAnsi="Times New Roman" w:cs="Times New Roman"/>
          <w:color w:val="000000"/>
          <w:sz w:val="18"/>
          <w:szCs w:val="18"/>
          <w:lang w:eastAsia="zh-CN"/>
        </w:rPr>
        <w:t xml:space="preserve"> типа);</w:t>
      </w:r>
    </w:p>
    <w:p w14:paraId="7DD892DA"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3) улиц, от жилых и общественных зданий – 5 м;</w:t>
      </w:r>
    </w:p>
    <w:p w14:paraId="7886BD5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4) проездов, от жилых и общественных зданий – 3 м;</w:t>
      </w:r>
    </w:p>
    <w:p w14:paraId="641A8E17"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5) от остальных зданий и сооружений - 5 м.</w:t>
      </w:r>
    </w:p>
    <w:p w14:paraId="69CA0050"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57AF5DA"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До границы соседнего приквартирного участка расстояния по санитарно-бытовым условиям должны быть не менее:</w:t>
      </w:r>
    </w:p>
    <w:p w14:paraId="5936582D"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4E1A817"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1,0 м - для одноэтажного жилого дома;</w:t>
      </w:r>
    </w:p>
    <w:p w14:paraId="2FFA49D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1,5 м - для двухэтажного жилого дома;</w:t>
      </w:r>
    </w:p>
    <w:p w14:paraId="2FF025A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2AE27D39"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от других построек (баня, гараж и другие) - 1 м;</w:t>
      </w:r>
    </w:p>
    <w:p w14:paraId="4DEAB498"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от стволов высокорослых деревьев - 4 м;</w:t>
      </w:r>
    </w:p>
    <w:p w14:paraId="401F1099"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от стволов среднерослых деревьев - 2 м;</w:t>
      </w:r>
    </w:p>
    <w:p w14:paraId="02CC8E35"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от кустарника - 1 м.</w:t>
      </w:r>
    </w:p>
    <w:p w14:paraId="7C784BC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2E014C1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2D21EDA"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1F63FA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EF4B4D2" w14:textId="77777777" w:rsidR="00EC2608" w:rsidRPr="00EC2608" w:rsidRDefault="00EC2608" w:rsidP="00EC2608">
      <w:pPr>
        <w:widowControl w:val="0"/>
        <w:tabs>
          <w:tab w:val="left" w:pos="-6204"/>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Общая площадь теплиц – до 2000 кв. м.;</w:t>
      </w:r>
    </w:p>
    <w:p w14:paraId="3CC9D440" w14:textId="77777777" w:rsidR="00EC2608" w:rsidRPr="00EC2608" w:rsidRDefault="00EC2608" w:rsidP="00EC2608">
      <w:pPr>
        <w:widowControl w:val="0"/>
        <w:spacing w:after="0" w:line="240" w:lineRule="auto"/>
        <w:jc w:val="both"/>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25E06DB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p w14:paraId="2DDF11B4"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lastRenderedPageBreak/>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1B6EDA5" w14:textId="77777777" w:rsidR="00EC2608" w:rsidRPr="00EC2608" w:rsidRDefault="00EC2608" w:rsidP="00EC2608">
      <w:pPr>
        <w:widowControl w:val="0"/>
        <w:tabs>
          <w:tab w:val="left" w:pos="1134"/>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1C7C92E" w14:textId="77777777" w:rsidR="00EC2608" w:rsidRPr="00EC2608" w:rsidRDefault="00EC2608" w:rsidP="00EC2608">
      <w:pPr>
        <w:widowControl w:val="0"/>
        <w:tabs>
          <w:tab w:val="left" w:pos="1134"/>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287DB551"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Вспомогательные строения, за исключением гаражей, размещать со стороны улиц не допускается.</w:t>
      </w:r>
    </w:p>
    <w:p w14:paraId="79A1A277"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8E2985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7FBAEE7"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D71B792"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zh-CN"/>
        </w:rPr>
      </w:pPr>
      <w:r w:rsidRPr="00EC2608">
        <w:rPr>
          <w:rFonts w:ascii="Times New Roman" w:eastAsia="Times New Roman" w:hAnsi="Times New Roman" w:cs="Times New Roman"/>
          <w:sz w:val="18"/>
          <w:szCs w:val="18"/>
          <w:lang w:eastAsia="zh-CN"/>
        </w:rPr>
        <w:t>Раздел</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pacing w:val="-1"/>
          <w:sz w:val="18"/>
          <w:szCs w:val="18"/>
          <w:lang w:eastAsia="zh-CN"/>
        </w:rPr>
        <w:t>земельных</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участков</w:t>
      </w:r>
      <w:r w:rsidRPr="00EC2608">
        <w:rPr>
          <w:rFonts w:ascii="Times New Roman" w:eastAsia="Times New Roman" w:hAnsi="Times New Roman" w:cs="Times New Roman"/>
          <w:spacing w:val="-9"/>
          <w:sz w:val="18"/>
          <w:szCs w:val="18"/>
          <w:lang w:eastAsia="zh-CN"/>
        </w:rPr>
        <w:t xml:space="preserve"> </w:t>
      </w:r>
      <w:r w:rsidRPr="00EC2608">
        <w:rPr>
          <w:rFonts w:ascii="Times New Roman" w:eastAsia="Times New Roman" w:hAnsi="Times New Roman" w:cs="Times New Roman"/>
          <w:sz w:val="18"/>
          <w:szCs w:val="18"/>
          <w:lang w:eastAsia="zh-CN"/>
        </w:rPr>
        <w:t>площадью</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pacing w:val="2"/>
          <w:sz w:val="18"/>
          <w:szCs w:val="18"/>
          <w:lang w:eastAsia="zh-CN"/>
        </w:rPr>
        <w:t>1,5</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га</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z w:val="18"/>
          <w:szCs w:val="18"/>
          <w:lang w:eastAsia="zh-CN"/>
        </w:rPr>
        <w:t>более,</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z w:val="18"/>
          <w:szCs w:val="18"/>
          <w:lang w:eastAsia="zh-CN"/>
        </w:rPr>
        <w:t>предусматривающих</w:t>
      </w:r>
      <w:r w:rsidRPr="00EC2608">
        <w:rPr>
          <w:rFonts w:ascii="Times New Roman" w:eastAsia="Times New Roman" w:hAnsi="Times New Roman" w:cs="Times New Roman"/>
          <w:spacing w:val="44"/>
          <w:w w:val="99"/>
          <w:sz w:val="18"/>
          <w:szCs w:val="18"/>
          <w:lang w:eastAsia="zh-CN"/>
        </w:rPr>
        <w:t xml:space="preserve"> </w:t>
      </w:r>
      <w:r w:rsidRPr="00EC2608">
        <w:rPr>
          <w:rFonts w:ascii="Times New Roman" w:eastAsia="Times New Roman" w:hAnsi="Times New Roman" w:cs="Times New Roman"/>
          <w:sz w:val="18"/>
          <w:szCs w:val="18"/>
          <w:lang w:eastAsia="zh-CN"/>
        </w:rPr>
        <w:t>строительство</w:t>
      </w:r>
      <w:r w:rsidRPr="00EC2608">
        <w:rPr>
          <w:rFonts w:ascii="Times New Roman" w:eastAsia="Times New Roman" w:hAnsi="Times New Roman" w:cs="Times New Roman"/>
          <w:spacing w:val="23"/>
          <w:sz w:val="18"/>
          <w:szCs w:val="18"/>
          <w:lang w:eastAsia="zh-CN"/>
        </w:rPr>
        <w:t xml:space="preserve"> </w:t>
      </w:r>
      <w:r w:rsidRPr="00EC2608">
        <w:rPr>
          <w:rFonts w:ascii="Times New Roman" w:eastAsia="Times New Roman" w:hAnsi="Times New Roman" w:cs="Times New Roman"/>
          <w:sz w:val="18"/>
          <w:szCs w:val="18"/>
          <w:lang w:eastAsia="zh-CN"/>
        </w:rPr>
        <w:t>объектов</w:t>
      </w:r>
      <w:r w:rsidRPr="00EC2608">
        <w:rPr>
          <w:rFonts w:ascii="Times New Roman" w:eastAsia="Times New Roman" w:hAnsi="Times New Roman" w:cs="Times New Roman"/>
          <w:spacing w:val="21"/>
          <w:sz w:val="18"/>
          <w:szCs w:val="18"/>
          <w:lang w:eastAsia="zh-CN"/>
        </w:rPr>
        <w:t xml:space="preserve"> </w:t>
      </w:r>
      <w:r w:rsidRPr="00EC2608">
        <w:rPr>
          <w:rFonts w:ascii="Times New Roman" w:eastAsia="Times New Roman" w:hAnsi="Times New Roman" w:cs="Times New Roman"/>
          <w:sz w:val="18"/>
          <w:szCs w:val="18"/>
          <w:lang w:eastAsia="zh-CN"/>
        </w:rPr>
        <w:t>индивидуального</w:t>
      </w:r>
      <w:r w:rsidRPr="00EC2608">
        <w:rPr>
          <w:rFonts w:ascii="Times New Roman" w:eastAsia="Times New Roman" w:hAnsi="Times New Roman" w:cs="Times New Roman"/>
          <w:spacing w:val="23"/>
          <w:sz w:val="18"/>
          <w:szCs w:val="18"/>
          <w:lang w:eastAsia="zh-CN"/>
        </w:rPr>
        <w:t xml:space="preserve"> </w:t>
      </w:r>
      <w:r w:rsidRPr="00EC2608">
        <w:rPr>
          <w:rFonts w:ascii="Times New Roman" w:eastAsia="Times New Roman" w:hAnsi="Times New Roman" w:cs="Times New Roman"/>
          <w:spacing w:val="-1"/>
          <w:sz w:val="18"/>
          <w:szCs w:val="18"/>
          <w:lang w:eastAsia="zh-CN"/>
        </w:rPr>
        <w:t>жилищного</w:t>
      </w:r>
      <w:r w:rsidRPr="00EC2608">
        <w:rPr>
          <w:rFonts w:ascii="Times New Roman" w:eastAsia="Times New Roman" w:hAnsi="Times New Roman" w:cs="Times New Roman"/>
          <w:spacing w:val="23"/>
          <w:sz w:val="18"/>
          <w:szCs w:val="18"/>
          <w:lang w:eastAsia="zh-CN"/>
        </w:rPr>
        <w:t xml:space="preserve"> </w:t>
      </w:r>
      <w:r w:rsidRPr="00EC2608">
        <w:rPr>
          <w:rFonts w:ascii="Times New Roman" w:eastAsia="Times New Roman" w:hAnsi="Times New Roman" w:cs="Times New Roman"/>
          <w:sz w:val="18"/>
          <w:szCs w:val="18"/>
          <w:lang w:eastAsia="zh-CN"/>
        </w:rPr>
        <w:t>строительства</w:t>
      </w:r>
      <w:r w:rsidRPr="00EC2608">
        <w:rPr>
          <w:rFonts w:ascii="Times New Roman" w:eastAsia="Times New Roman" w:hAnsi="Times New Roman" w:cs="Times New Roman"/>
          <w:spacing w:val="25"/>
          <w:sz w:val="18"/>
          <w:szCs w:val="18"/>
          <w:lang w:eastAsia="zh-CN"/>
        </w:rPr>
        <w:t xml:space="preserve"> </w:t>
      </w:r>
      <w:r w:rsidRPr="00EC2608">
        <w:rPr>
          <w:rFonts w:ascii="Times New Roman" w:eastAsia="Times New Roman" w:hAnsi="Times New Roman" w:cs="Times New Roman"/>
          <w:spacing w:val="-1"/>
          <w:sz w:val="18"/>
          <w:szCs w:val="18"/>
          <w:lang w:eastAsia="zh-CN"/>
        </w:rPr>
        <w:t>или</w:t>
      </w:r>
      <w:r w:rsidRPr="00EC2608">
        <w:rPr>
          <w:rFonts w:ascii="Times New Roman" w:eastAsia="Times New Roman" w:hAnsi="Times New Roman" w:cs="Times New Roman"/>
          <w:spacing w:val="33"/>
          <w:w w:val="99"/>
          <w:sz w:val="18"/>
          <w:szCs w:val="18"/>
          <w:lang w:eastAsia="zh-CN"/>
        </w:rPr>
        <w:t xml:space="preserve"> </w:t>
      </w:r>
      <w:r w:rsidRPr="00EC2608">
        <w:rPr>
          <w:rFonts w:ascii="Times New Roman" w:eastAsia="Times New Roman" w:hAnsi="Times New Roman" w:cs="Times New Roman"/>
          <w:sz w:val="18"/>
          <w:szCs w:val="18"/>
          <w:lang w:eastAsia="zh-CN"/>
        </w:rPr>
        <w:t>объектов</w:t>
      </w:r>
      <w:r w:rsidRPr="00EC2608">
        <w:rPr>
          <w:rFonts w:ascii="Times New Roman" w:eastAsia="Times New Roman" w:hAnsi="Times New Roman" w:cs="Times New Roman"/>
          <w:spacing w:val="28"/>
          <w:sz w:val="18"/>
          <w:szCs w:val="18"/>
          <w:lang w:eastAsia="zh-CN"/>
        </w:rPr>
        <w:t xml:space="preserve"> </w:t>
      </w:r>
      <w:r w:rsidRPr="00EC2608">
        <w:rPr>
          <w:rFonts w:ascii="Times New Roman" w:eastAsia="Times New Roman" w:hAnsi="Times New Roman" w:cs="Times New Roman"/>
          <w:sz w:val="18"/>
          <w:szCs w:val="18"/>
          <w:lang w:eastAsia="zh-CN"/>
        </w:rPr>
        <w:t>блокированной</w:t>
      </w:r>
      <w:r w:rsidRPr="00EC2608">
        <w:rPr>
          <w:rFonts w:ascii="Times New Roman" w:eastAsia="Times New Roman" w:hAnsi="Times New Roman" w:cs="Times New Roman"/>
          <w:spacing w:val="31"/>
          <w:sz w:val="18"/>
          <w:szCs w:val="18"/>
          <w:lang w:eastAsia="zh-CN"/>
        </w:rPr>
        <w:t xml:space="preserve"> </w:t>
      </w:r>
      <w:r w:rsidRPr="00EC2608">
        <w:rPr>
          <w:rFonts w:ascii="Times New Roman" w:eastAsia="Times New Roman" w:hAnsi="Times New Roman" w:cs="Times New Roman"/>
          <w:spacing w:val="-1"/>
          <w:sz w:val="18"/>
          <w:szCs w:val="18"/>
          <w:lang w:eastAsia="zh-CN"/>
        </w:rPr>
        <w:t>жилой</w:t>
      </w:r>
      <w:r w:rsidRPr="00EC2608">
        <w:rPr>
          <w:rFonts w:ascii="Times New Roman" w:eastAsia="Times New Roman" w:hAnsi="Times New Roman" w:cs="Times New Roman"/>
          <w:spacing w:val="31"/>
          <w:sz w:val="18"/>
          <w:szCs w:val="18"/>
          <w:lang w:eastAsia="zh-CN"/>
        </w:rPr>
        <w:t xml:space="preserve"> </w:t>
      </w:r>
      <w:r w:rsidRPr="00EC2608">
        <w:rPr>
          <w:rFonts w:ascii="Times New Roman" w:eastAsia="Times New Roman" w:hAnsi="Times New Roman" w:cs="Times New Roman"/>
          <w:spacing w:val="-1"/>
          <w:sz w:val="18"/>
          <w:szCs w:val="18"/>
          <w:lang w:eastAsia="zh-CN"/>
        </w:rPr>
        <w:t>застройки,</w:t>
      </w:r>
      <w:r w:rsidRPr="00EC2608">
        <w:rPr>
          <w:rFonts w:ascii="Times New Roman" w:eastAsia="Times New Roman" w:hAnsi="Times New Roman" w:cs="Times New Roman"/>
          <w:spacing w:val="33"/>
          <w:sz w:val="18"/>
          <w:szCs w:val="18"/>
          <w:lang w:eastAsia="zh-CN"/>
        </w:rPr>
        <w:t xml:space="preserve"> </w:t>
      </w:r>
      <w:r w:rsidRPr="00EC2608">
        <w:rPr>
          <w:rFonts w:ascii="Times New Roman" w:eastAsia="Times New Roman" w:hAnsi="Times New Roman" w:cs="Times New Roman"/>
          <w:spacing w:val="-1"/>
          <w:sz w:val="18"/>
          <w:szCs w:val="18"/>
          <w:lang w:eastAsia="zh-CN"/>
        </w:rPr>
        <w:t>возможно</w:t>
      </w:r>
      <w:r w:rsidRPr="00EC2608">
        <w:rPr>
          <w:rFonts w:ascii="Times New Roman" w:eastAsia="Times New Roman" w:hAnsi="Times New Roman" w:cs="Times New Roman"/>
          <w:spacing w:val="31"/>
          <w:sz w:val="18"/>
          <w:szCs w:val="18"/>
          <w:lang w:eastAsia="zh-CN"/>
        </w:rPr>
        <w:t xml:space="preserve"> </w:t>
      </w:r>
      <w:r w:rsidRPr="00EC2608">
        <w:rPr>
          <w:rFonts w:ascii="Times New Roman" w:eastAsia="Times New Roman" w:hAnsi="Times New Roman" w:cs="Times New Roman"/>
          <w:spacing w:val="-1"/>
          <w:sz w:val="18"/>
          <w:szCs w:val="18"/>
          <w:lang w:eastAsia="zh-CN"/>
        </w:rPr>
        <w:t>только</w:t>
      </w:r>
      <w:r w:rsidRPr="00EC2608">
        <w:rPr>
          <w:rFonts w:ascii="Times New Roman" w:eastAsia="Times New Roman" w:hAnsi="Times New Roman" w:cs="Times New Roman"/>
          <w:spacing w:val="30"/>
          <w:sz w:val="18"/>
          <w:szCs w:val="18"/>
          <w:lang w:eastAsia="zh-CN"/>
        </w:rPr>
        <w:t xml:space="preserve"> </w:t>
      </w:r>
      <w:r w:rsidRPr="00EC2608">
        <w:rPr>
          <w:rFonts w:ascii="Times New Roman" w:eastAsia="Times New Roman" w:hAnsi="Times New Roman" w:cs="Times New Roman"/>
          <w:spacing w:val="-1"/>
          <w:sz w:val="18"/>
          <w:szCs w:val="18"/>
          <w:lang w:eastAsia="zh-CN"/>
        </w:rPr>
        <w:t>при</w:t>
      </w:r>
      <w:r w:rsidRPr="00EC2608">
        <w:rPr>
          <w:rFonts w:ascii="Times New Roman" w:eastAsia="Times New Roman" w:hAnsi="Times New Roman" w:cs="Times New Roman"/>
          <w:spacing w:val="31"/>
          <w:sz w:val="18"/>
          <w:szCs w:val="18"/>
          <w:lang w:eastAsia="zh-CN"/>
        </w:rPr>
        <w:t xml:space="preserve"> </w:t>
      </w:r>
      <w:r w:rsidRPr="00EC2608">
        <w:rPr>
          <w:rFonts w:ascii="Times New Roman" w:eastAsia="Times New Roman" w:hAnsi="Times New Roman" w:cs="Times New Roman"/>
          <w:sz w:val="18"/>
          <w:szCs w:val="18"/>
          <w:lang w:eastAsia="zh-CN"/>
        </w:rPr>
        <w:t>наличии</w:t>
      </w:r>
      <w:r w:rsidRPr="00EC2608">
        <w:rPr>
          <w:rFonts w:ascii="Times New Roman" w:eastAsia="Times New Roman" w:hAnsi="Times New Roman" w:cs="Times New Roman"/>
          <w:spacing w:val="59"/>
          <w:w w:val="99"/>
          <w:sz w:val="18"/>
          <w:szCs w:val="18"/>
          <w:lang w:eastAsia="zh-CN"/>
        </w:rPr>
        <w:t xml:space="preserve"> </w:t>
      </w:r>
      <w:r w:rsidRPr="00EC2608">
        <w:rPr>
          <w:rFonts w:ascii="Times New Roman" w:eastAsia="Times New Roman" w:hAnsi="Times New Roman" w:cs="Times New Roman"/>
          <w:sz w:val="18"/>
          <w:szCs w:val="18"/>
          <w:lang w:eastAsia="zh-CN"/>
        </w:rPr>
        <w:t>утвержденной</w:t>
      </w:r>
      <w:r w:rsidRPr="00EC2608">
        <w:rPr>
          <w:rFonts w:ascii="Times New Roman" w:eastAsia="Times New Roman" w:hAnsi="Times New Roman" w:cs="Times New Roman"/>
          <w:spacing w:val="-16"/>
          <w:sz w:val="18"/>
          <w:szCs w:val="18"/>
          <w:lang w:eastAsia="zh-CN"/>
        </w:rPr>
        <w:t xml:space="preserve"> </w:t>
      </w:r>
      <w:r w:rsidRPr="00EC2608">
        <w:rPr>
          <w:rFonts w:ascii="Times New Roman" w:eastAsia="Times New Roman" w:hAnsi="Times New Roman" w:cs="Times New Roman"/>
          <w:sz w:val="18"/>
          <w:szCs w:val="18"/>
          <w:lang w:eastAsia="zh-CN"/>
        </w:rPr>
        <w:t>документации</w:t>
      </w:r>
      <w:r w:rsidRPr="00EC2608">
        <w:rPr>
          <w:rFonts w:ascii="Times New Roman" w:eastAsia="Times New Roman" w:hAnsi="Times New Roman" w:cs="Times New Roman"/>
          <w:spacing w:val="-14"/>
          <w:sz w:val="18"/>
          <w:szCs w:val="18"/>
          <w:lang w:eastAsia="zh-CN"/>
        </w:rPr>
        <w:t xml:space="preserve"> </w:t>
      </w:r>
      <w:r w:rsidRPr="00EC2608">
        <w:rPr>
          <w:rFonts w:ascii="Times New Roman" w:eastAsia="Times New Roman" w:hAnsi="Times New Roman" w:cs="Times New Roman"/>
          <w:spacing w:val="-1"/>
          <w:sz w:val="18"/>
          <w:szCs w:val="18"/>
          <w:lang w:eastAsia="zh-CN"/>
        </w:rPr>
        <w:t>по</w:t>
      </w:r>
      <w:r w:rsidRPr="00EC2608">
        <w:rPr>
          <w:rFonts w:ascii="Times New Roman" w:eastAsia="Times New Roman" w:hAnsi="Times New Roman" w:cs="Times New Roman"/>
          <w:spacing w:val="-14"/>
          <w:sz w:val="18"/>
          <w:szCs w:val="18"/>
          <w:lang w:eastAsia="zh-CN"/>
        </w:rPr>
        <w:t xml:space="preserve"> </w:t>
      </w:r>
      <w:r w:rsidRPr="00EC2608">
        <w:rPr>
          <w:rFonts w:ascii="Times New Roman" w:eastAsia="Times New Roman" w:hAnsi="Times New Roman" w:cs="Times New Roman"/>
          <w:spacing w:val="-1"/>
          <w:sz w:val="18"/>
          <w:szCs w:val="18"/>
          <w:lang w:eastAsia="zh-CN"/>
        </w:rPr>
        <w:t>планировке</w:t>
      </w:r>
      <w:r w:rsidRPr="00EC2608">
        <w:rPr>
          <w:rFonts w:ascii="Times New Roman" w:eastAsia="Times New Roman" w:hAnsi="Times New Roman" w:cs="Times New Roman"/>
          <w:spacing w:val="-14"/>
          <w:sz w:val="18"/>
          <w:szCs w:val="18"/>
          <w:lang w:eastAsia="zh-CN"/>
        </w:rPr>
        <w:t xml:space="preserve"> </w:t>
      </w:r>
      <w:r w:rsidRPr="00EC2608">
        <w:rPr>
          <w:rFonts w:ascii="Times New Roman" w:eastAsia="Times New Roman" w:hAnsi="Times New Roman" w:cs="Times New Roman"/>
          <w:spacing w:val="-1"/>
          <w:sz w:val="18"/>
          <w:szCs w:val="18"/>
          <w:lang w:eastAsia="zh-CN"/>
        </w:rPr>
        <w:t>территории.</w:t>
      </w:r>
    </w:p>
    <w:p w14:paraId="1E9C4C36"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zh-CN"/>
        </w:rPr>
      </w:pPr>
      <w:r w:rsidRPr="00EC2608">
        <w:rPr>
          <w:rFonts w:ascii="Times New Roman" w:eastAsia="Times New Roman" w:hAnsi="Times New Roman" w:cs="Times New Roman"/>
          <w:spacing w:val="-2"/>
          <w:sz w:val="18"/>
          <w:szCs w:val="18"/>
          <w:lang w:eastAsia="zh-CN"/>
        </w:rPr>
        <w:t>При</w:t>
      </w:r>
      <w:r w:rsidRPr="00EC2608">
        <w:rPr>
          <w:rFonts w:ascii="Times New Roman" w:eastAsia="Times New Roman" w:hAnsi="Times New Roman" w:cs="Times New Roman"/>
          <w:spacing w:val="32"/>
          <w:sz w:val="18"/>
          <w:szCs w:val="18"/>
          <w:lang w:eastAsia="zh-CN"/>
        </w:rPr>
        <w:t xml:space="preserve"> </w:t>
      </w:r>
      <w:r w:rsidRPr="00EC2608">
        <w:rPr>
          <w:rFonts w:ascii="Times New Roman" w:eastAsia="Times New Roman" w:hAnsi="Times New Roman" w:cs="Times New Roman"/>
          <w:sz w:val="18"/>
          <w:szCs w:val="18"/>
          <w:lang w:eastAsia="zh-CN"/>
        </w:rPr>
        <w:t>выдаче</w:t>
      </w:r>
      <w:r w:rsidRPr="00EC2608">
        <w:rPr>
          <w:rFonts w:ascii="Times New Roman" w:eastAsia="Times New Roman" w:hAnsi="Times New Roman" w:cs="Times New Roman"/>
          <w:spacing w:val="28"/>
          <w:sz w:val="18"/>
          <w:szCs w:val="18"/>
          <w:lang w:eastAsia="zh-CN"/>
        </w:rPr>
        <w:t xml:space="preserve"> </w:t>
      </w:r>
      <w:r w:rsidRPr="00EC2608">
        <w:rPr>
          <w:rFonts w:ascii="Times New Roman" w:eastAsia="Times New Roman" w:hAnsi="Times New Roman" w:cs="Times New Roman"/>
          <w:sz w:val="18"/>
          <w:szCs w:val="18"/>
          <w:lang w:eastAsia="zh-CN"/>
        </w:rPr>
        <w:t>разрешения</w:t>
      </w:r>
      <w:r w:rsidRPr="00EC2608">
        <w:rPr>
          <w:rFonts w:ascii="Times New Roman" w:eastAsia="Times New Roman" w:hAnsi="Times New Roman" w:cs="Times New Roman"/>
          <w:spacing w:val="29"/>
          <w:sz w:val="18"/>
          <w:szCs w:val="18"/>
          <w:lang w:eastAsia="zh-CN"/>
        </w:rPr>
        <w:t xml:space="preserve"> </w:t>
      </w:r>
      <w:r w:rsidRPr="00EC2608">
        <w:rPr>
          <w:rFonts w:ascii="Times New Roman" w:eastAsia="Times New Roman" w:hAnsi="Times New Roman" w:cs="Times New Roman"/>
          <w:spacing w:val="-1"/>
          <w:sz w:val="18"/>
          <w:szCs w:val="18"/>
          <w:lang w:eastAsia="zh-CN"/>
        </w:rPr>
        <w:t>на</w:t>
      </w:r>
      <w:r w:rsidRPr="00EC2608">
        <w:rPr>
          <w:rFonts w:ascii="Times New Roman" w:eastAsia="Times New Roman" w:hAnsi="Times New Roman" w:cs="Times New Roman"/>
          <w:spacing w:val="28"/>
          <w:sz w:val="18"/>
          <w:szCs w:val="18"/>
          <w:lang w:eastAsia="zh-CN"/>
        </w:rPr>
        <w:t xml:space="preserve"> </w:t>
      </w:r>
      <w:r w:rsidRPr="00EC2608">
        <w:rPr>
          <w:rFonts w:ascii="Times New Roman" w:eastAsia="Times New Roman" w:hAnsi="Times New Roman" w:cs="Times New Roman"/>
          <w:sz w:val="18"/>
          <w:szCs w:val="18"/>
          <w:lang w:eastAsia="zh-CN"/>
        </w:rPr>
        <w:t>строительство</w:t>
      </w:r>
      <w:r w:rsidRPr="00EC2608">
        <w:rPr>
          <w:rFonts w:ascii="Times New Roman" w:eastAsia="Times New Roman" w:hAnsi="Times New Roman" w:cs="Times New Roman"/>
          <w:spacing w:val="27"/>
          <w:sz w:val="18"/>
          <w:szCs w:val="18"/>
          <w:lang w:eastAsia="zh-CN"/>
        </w:rPr>
        <w:t xml:space="preserve"> </w:t>
      </w:r>
      <w:r w:rsidRPr="00EC2608">
        <w:rPr>
          <w:rFonts w:ascii="Times New Roman" w:eastAsia="Times New Roman" w:hAnsi="Times New Roman" w:cs="Times New Roman"/>
          <w:sz w:val="18"/>
          <w:szCs w:val="18"/>
          <w:lang w:eastAsia="zh-CN"/>
        </w:rPr>
        <w:t>объектов</w:t>
      </w:r>
      <w:r w:rsidRPr="00EC2608">
        <w:rPr>
          <w:rFonts w:ascii="Times New Roman" w:eastAsia="Times New Roman" w:hAnsi="Times New Roman" w:cs="Times New Roman"/>
          <w:spacing w:val="26"/>
          <w:sz w:val="18"/>
          <w:szCs w:val="18"/>
          <w:lang w:eastAsia="zh-CN"/>
        </w:rPr>
        <w:t xml:space="preserve"> </w:t>
      </w:r>
      <w:r w:rsidRPr="00EC2608">
        <w:rPr>
          <w:rFonts w:ascii="Times New Roman" w:eastAsia="Times New Roman" w:hAnsi="Times New Roman" w:cs="Times New Roman"/>
          <w:sz w:val="18"/>
          <w:szCs w:val="18"/>
          <w:lang w:eastAsia="zh-CN"/>
        </w:rPr>
        <w:t>капитального</w:t>
      </w:r>
      <w:r w:rsidRPr="00EC2608">
        <w:rPr>
          <w:rFonts w:ascii="Times New Roman" w:eastAsia="Times New Roman" w:hAnsi="Times New Roman" w:cs="Times New Roman"/>
          <w:spacing w:val="37"/>
          <w:w w:val="99"/>
          <w:sz w:val="18"/>
          <w:szCs w:val="18"/>
          <w:lang w:eastAsia="zh-CN"/>
        </w:rPr>
        <w:t xml:space="preserve"> </w:t>
      </w:r>
      <w:r w:rsidRPr="00EC2608">
        <w:rPr>
          <w:rFonts w:ascii="Times New Roman" w:eastAsia="Times New Roman" w:hAnsi="Times New Roman" w:cs="Times New Roman"/>
          <w:sz w:val="18"/>
          <w:szCs w:val="18"/>
          <w:lang w:eastAsia="zh-CN"/>
        </w:rPr>
        <w:t>строительства</w:t>
      </w:r>
      <w:r w:rsidRPr="00EC2608">
        <w:rPr>
          <w:rFonts w:ascii="Times New Roman" w:eastAsia="Times New Roman" w:hAnsi="Times New Roman" w:cs="Times New Roman"/>
          <w:spacing w:val="34"/>
          <w:sz w:val="18"/>
          <w:szCs w:val="18"/>
          <w:lang w:eastAsia="zh-CN"/>
        </w:rPr>
        <w:t xml:space="preserve"> </w:t>
      </w:r>
      <w:r w:rsidRPr="00EC2608">
        <w:rPr>
          <w:rFonts w:ascii="Times New Roman" w:eastAsia="Times New Roman" w:hAnsi="Times New Roman" w:cs="Times New Roman"/>
          <w:spacing w:val="-1"/>
          <w:sz w:val="18"/>
          <w:szCs w:val="18"/>
          <w:lang w:eastAsia="zh-CN"/>
        </w:rPr>
        <w:t>не</w:t>
      </w:r>
      <w:r w:rsidRPr="00EC2608">
        <w:rPr>
          <w:rFonts w:ascii="Times New Roman" w:eastAsia="Times New Roman" w:hAnsi="Times New Roman" w:cs="Times New Roman"/>
          <w:spacing w:val="34"/>
          <w:sz w:val="18"/>
          <w:szCs w:val="18"/>
          <w:lang w:eastAsia="zh-CN"/>
        </w:rPr>
        <w:t xml:space="preserve"> </w:t>
      </w:r>
      <w:r w:rsidRPr="00EC2608">
        <w:rPr>
          <w:rFonts w:ascii="Times New Roman" w:eastAsia="Times New Roman" w:hAnsi="Times New Roman" w:cs="Times New Roman"/>
          <w:spacing w:val="-1"/>
          <w:sz w:val="18"/>
          <w:szCs w:val="18"/>
          <w:lang w:eastAsia="zh-CN"/>
        </w:rPr>
        <w:t>допускается</w:t>
      </w:r>
      <w:r w:rsidRPr="00EC2608">
        <w:rPr>
          <w:rFonts w:ascii="Times New Roman" w:eastAsia="Times New Roman" w:hAnsi="Times New Roman" w:cs="Times New Roman"/>
          <w:spacing w:val="34"/>
          <w:sz w:val="18"/>
          <w:szCs w:val="18"/>
          <w:lang w:eastAsia="zh-CN"/>
        </w:rPr>
        <w:t xml:space="preserve"> </w:t>
      </w:r>
      <w:r w:rsidRPr="00EC2608">
        <w:rPr>
          <w:rFonts w:ascii="Times New Roman" w:eastAsia="Times New Roman" w:hAnsi="Times New Roman" w:cs="Times New Roman"/>
          <w:sz w:val="18"/>
          <w:szCs w:val="18"/>
          <w:lang w:eastAsia="zh-CN"/>
        </w:rPr>
        <w:t>размещение</w:t>
      </w:r>
      <w:r w:rsidRPr="00EC2608">
        <w:rPr>
          <w:rFonts w:ascii="Times New Roman" w:eastAsia="Times New Roman" w:hAnsi="Times New Roman" w:cs="Times New Roman"/>
          <w:spacing w:val="34"/>
          <w:sz w:val="18"/>
          <w:szCs w:val="18"/>
          <w:lang w:eastAsia="zh-CN"/>
        </w:rPr>
        <w:t xml:space="preserve"> </w:t>
      </w:r>
      <w:r w:rsidRPr="00EC2608">
        <w:rPr>
          <w:rFonts w:ascii="Times New Roman" w:eastAsia="Times New Roman" w:hAnsi="Times New Roman" w:cs="Times New Roman"/>
          <w:spacing w:val="-1"/>
          <w:sz w:val="18"/>
          <w:szCs w:val="18"/>
          <w:lang w:eastAsia="zh-CN"/>
        </w:rPr>
        <w:t>нормативных</w:t>
      </w:r>
      <w:r w:rsidRPr="00EC2608">
        <w:rPr>
          <w:rFonts w:ascii="Times New Roman" w:eastAsia="Times New Roman" w:hAnsi="Times New Roman" w:cs="Times New Roman"/>
          <w:spacing w:val="29"/>
          <w:sz w:val="18"/>
          <w:szCs w:val="18"/>
          <w:lang w:eastAsia="zh-CN"/>
        </w:rPr>
        <w:t xml:space="preserve"> </w:t>
      </w:r>
      <w:r w:rsidRPr="00EC2608">
        <w:rPr>
          <w:rFonts w:ascii="Times New Roman" w:eastAsia="Times New Roman" w:hAnsi="Times New Roman" w:cs="Times New Roman"/>
          <w:sz w:val="18"/>
          <w:szCs w:val="18"/>
          <w:lang w:eastAsia="zh-CN"/>
        </w:rPr>
        <w:t>площадок</w:t>
      </w:r>
      <w:r w:rsidRPr="00EC2608">
        <w:rPr>
          <w:rFonts w:ascii="Times New Roman" w:eastAsia="Times New Roman" w:hAnsi="Times New Roman" w:cs="Times New Roman"/>
          <w:spacing w:val="52"/>
          <w:w w:val="99"/>
          <w:sz w:val="18"/>
          <w:szCs w:val="18"/>
          <w:lang w:eastAsia="zh-CN"/>
        </w:rPr>
        <w:t xml:space="preserve"> </w:t>
      </w:r>
      <w:r w:rsidRPr="00EC2608">
        <w:rPr>
          <w:rFonts w:ascii="Times New Roman" w:eastAsia="Times New Roman" w:hAnsi="Times New Roman" w:cs="Times New Roman"/>
          <w:sz w:val="18"/>
          <w:szCs w:val="18"/>
          <w:lang w:eastAsia="zh-CN"/>
        </w:rPr>
        <w:t>благоустройства</w:t>
      </w:r>
      <w:r w:rsidRPr="00EC2608">
        <w:rPr>
          <w:rFonts w:ascii="Times New Roman" w:eastAsia="Times New Roman" w:hAnsi="Times New Roman" w:cs="Times New Roman"/>
          <w:spacing w:val="24"/>
          <w:sz w:val="18"/>
          <w:szCs w:val="18"/>
          <w:lang w:eastAsia="zh-CN"/>
        </w:rPr>
        <w:t xml:space="preserve"> </w:t>
      </w:r>
      <w:r w:rsidRPr="00EC2608">
        <w:rPr>
          <w:rFonts w:ascii="Times New Roman" w:eastAsia="Times New Roman" w:hAnsi="Times New Roman" w:cs="Times New Roman"/>
          <w:sz w:val="18"/>
          <w:szCs w:val="18"/>
          <w:lang w:eastAsia="zh-CN"/>
        </w:rPr>
        <w:t>многоквартирных</w:t>
      </w:r>
      <w:r w:rsidRPr="00EC2608">
        <w:rPr>
          <w:rFonts w:ascii="Times New Roman" w:eastAsia="Times New Roman" w:hAnsi="Times New Roman" w:cs="Times New Roman"/>
          <w:spacing w:val="19"/>
          <w:sz w:val="18"/>
          <w:szCs w:val="18"/>
          <w:lang w:eastAsia="zh-CN"/>
        </w:rPr>
        <w:t xml:space="preserve"> </w:t>
      </w:r>
      <w:r w:rsidRPr="00EC2608">
        <w:rPr>
          <w:rFonts w:ascii="Times New Roman" w:eastAsia="Times New Roman" w:hAnsi="Times New Roman" w:cs="Times New Roman"/>
          <w:spacing w:val="1"/>
          <w:sz w:val="18"/>
          <w:szCs w:val="18"/>
          <w:lang w:eastAsia="zh-CN"/>
        </w:rPr>
        <w:t>жилых</w:t>
      </w:r>
      <w:r w:rsidRPr="00EC2608">
        <w:rPr>
          <w:rFonts w:ascii="Times New Roman" w:eastAsia="Times New Roman" w:hAnsi="Times New Roman" w:cs="Times New Roman"/>
          <w:spacing w:val="19"/>
          <w:sz w:val="18"/>
          <w:szCs w:val="18"/>
          <w:lang w:eastAsia="zh-CN"/>
        </w:rPr>
        <w:t xml:space="preserve"> </w:t>
      </w:r>
      <w:r w:rsidRPr="00EC2608">
        <w:rPr>
          <w:rFonts w:ascii="Times New Roman" w:eastAsia="Times New Roman" w:hAnsi="Times New Roman" w:cs="Times New Roman"/>
          <w:sz w:val="18"/>
          <w:szCs w:val="18"/>
          <w:lang w:eastAsia="zh-CN"/>
        </w:rPr>
        <w:t>домов,</w:t>
      </w:r>
      <w:r w:rsidRPr="00EC2608">
        <w:rPr>
          <w:rFonts w:ascii="Times New Roman" w:eastAsia="Times New Roman" w:hAnsi="Times New Roman" w:cs="Times New Roman"/>
          <w:spacing w:val="26"/>
          <w:sz w:val="18"/>
          <w:szCs w:val="18"/>
          <w:lang w:eastAsia="zh-CN"/>
        </w:rPr>
        <w:t xml:space="preserve"> </w:t>
      </w:r>
      <w:r w:rsidRPr="00EC2608">
        <w:rPr>
          <w:rFonts w:ascii="Times New Roman" w:eastAsia="Times New Roman" w:hAnsi="Times New Roman" w:cs="Times New Roman"/>
          <w:sz w:val="18"/>
          <w:szCs w:val="18"/>
          <w:lang w:eastAsia="zh-CN"/>
        </w:rPr>
        <w:t>а</w:t>
      </w:r>
      <w:r w:rsidRPr="00EC2608">
        <w:rPr>
          <w:rFonts w:ascii="Times New Roman" w:eastAsia="Times New Roman" w:hAnsi="Times New Roman" w:cs="Times New Roman"/>
          <w:spacing w:val="24"/>
          <w:sz w:val="18"/>
          <w:szCs w:val="18"/>
          <w:lang w:eastAsia="zh-CN"/>
        </w:rPr>
        <w:t xml:space="preserve"> </w:t>
      </w:r>
      <w:r w:rsidRPr="00EC2608">
        <w:rPr>
          <w:rFonts w:ascii="Times New Roman" w:eastAsia="Times New Roman" w:hAnsi="Times New Roman" w:cs="Times New Roman"/>
          <w:spacing w:val="-1"/>
          <w:sz w:val="18"/>
          <w:szCs w:val="18"/>
          <w:lang w:eastAsia="zh-CN"/>
        </w:rPr>
        <w:t>также</w:t>
      </w:r>
      <w:r w:rsidRPr="00EC2608">
        <w:rPr>
          <w:rFonts w:ascii="Times New Roman" w:eastAsia="Times New Roman" w:hAnsi="Times New Roman" w:cs="Times New Roman"/>
          <w:spacing w:val="24"/>
          <w:sz w:val="18"/>
          <w:szCs w:val="18"/>
          <w:lang w:eastAsia="zh-CN"/>
        </w:rPr>
        <w:t xml:space="preserve"> </w:t>
      </w:r>
      <w:r w:rsidRPr="00EC2608">
        <w:rPr>
          <w:rFonts w:ascii="Times New Roman" w:eastAsia="Times New Roman" w:hAnsi="Times New Roman" w:cs="Times New Roman"/>
          <w:sz w:val="18"/>
          <w:szCs w:val="18"/>
          <w:lang w:eastAsia="zh-CN"/>
        </w:rPr>
        <w:t>парковок</w:t>
      </w:r>
      <w:r w:rsidRPr="00EC2608">
        <w:rPr>
          <w:rFonts w:ascii="Times New Roman" w:eastAsia="Times New Roman" w:hAnsi="Times New Roman" w:cs="Times New Roman"/>
          <w:spacing w:val="23"/>
          <w:sz w:val="18"/>
          <w:szCs w:val="18"/>
          <w:lang w:eastAsia="zh-CN"/>
        </w:rPr>
        <w:t xml:space="preserve"> </w:t>
      </w:r>
      <w:r w:rsidRPr="00EC2608">
        <w:rPr>
          <w:rFonts w:ascii="Times New Roman" w:eastAsia="Times New Roman" w:hAnsi="Times New Roman" w:cs="Times New Roman"/>
          <w:spacing w:val="-1"/>
          <w:sz w:val="18"/>
          <w:szCs w:val="18"/>
          <w:lang w:eastAsia="zh-CN"/>
        </w:rPr>
        <w:t>на</w:t>
      </w:r>
      <w:r w:rsidRPr="00EC2608">
        <w:rPr>
          <w:rFonts w:ascii="Times New Roman" w:eastAsia="Times New Roman" w:hAnsi="Times New Roman" w:cs="Times New Roman"/>
          <w:spacing w:val="36"/>
          <w:w w:val="99"/>
          <w:sz w:val="18"/>
          <w:szCs w:val="18"/>
          <w:lang w:eastAsia="zh-CN"/>
        </w:rPr>
        <w:t xml:space="preserve"> </w:t>
      </w:r>
      <w:r w:rsidRPr="00EC2608">
        <w:rPr>
          <w:rFonts w:ascii="Times New Roman" w:eastAsia="Times New Roman" w:hAnsi="Times New Roman" w:cs="Times New Roman"/>
          <w:spacing w:val="-1"/>
          <w:sz w:val="18"/>
          <w:szCs w:val="18"/>
          <w:lang w:eastAsia="zh-CN"/>
        </w:rPr>
        <w:t>территории,</w:t>
      </w:r>
      <w:r w:rsidRPr="00EC2608">
        <w:rPr>
          <w:rFonts w:ascii="Times New Roman" w:eastAsia="Times New Roman" w:hAnsi="Times New Roman" w:cs="Times New Roman"/>
          <w:spacing w:val="26"/>
          <w:sz w:val="18"/>
          <w:szCs w:val="18"/>
          <w:lang w:eastAsia="zh-CN"/>
        </w:rPr>
        <w:t xml:space="preserve"> </w:t>
      </w:r>
      <w:r w:rsidRPr="00EC2608">
        <w:rPr>
          <w:rFonts w:ascii="Times New Roman" w:eastAsia="Times New Roman" w:hAnsi="Times New Roman" w:cs="Times New Roman"/>
          <w:sz w:val="18"/>
          <w:szCs w:val="18"/>
          <w:lang w:eastAsia="zh-CN"/>
        </w:rPr>
        <w:t>предусмотренной</w:t>
      </w:r>
      <w:r w:rsidRPr="00EC2608">
        <w:rPr>
          <w:rFonts w:ascii="Times New Roman" w:eastAsia="Times New Roman" w:hAnsi="Times New Roman" w:cs="Times New Roman"/>
          <w:spacing w:val="24"/>
          <w:sz w:val="18"/>
          <w:szCs w:val="18"/>
          <w:lang w:eastAsia="zh-CN"/>
        </w:rPr>
        <w:t xml:space="preserve"> </w:t>
      </w:r>
      <w:r w:rsidRPr="00EC2608">
        <w:rPr>
          <w:rFonts w:ascii="Times New Roman" w:eastAsia="Times New Roman" w:hAnsi="Times New Roman" w:cs="Times New Roman"/>
          <w:sz w:val="18"/>
          <w:szCs w:val="18"/>
          <w:lang w:eastAsia="zh-CN"/>
        </w:rPr>
        <w:t>для</w:t>
      </w:r>
      <w:r w:rsidRPr="00EC2608">
        <w:rPr>
          <w:rFonts w:ascii="Times New Roman" w:eastAsia="Times New Roman" w:hAnsi="Times New Roman" w:cs="Times New Roman"/>
          <w:spacing w:val="26"/>
          <w:sz w:val="18"/>
          <w:szCs w:val="18"/>
          <w:lang w:eastAsia="zh-CN"/>
        </w:rPr>
        <w:t xml:space="preserve"> </w:t>
      </w:r>
      <w:r w:rsidRPr="00EC2608">
        <w:rPr>
          <w:rFonts w:ascii="Times New Roman" w:eastAsia="Times New Roman" w:hAnsi="Times New Roman" w:cs="Times New Roman"/>
          <w:spacing w:val="-1"/>
          <w:sz w:val="18"/>
          <w:szCs w:val="18"/>
          <w:lang w:eastAsia="zh-CN"/>
        </w:rPr>
        <w:t>размещения</w:t>
      </w:r>
      <w:r w:rsidRPr="00EC2608">
        <w:rPr>
          <w:rFonts w:ascii="Times New Roman" w:eastAsia="Times New Roman" w:hAnsi="Times New Roman" w:cs="Times New Roman"/>
          <w:spacing w:val="25"/>
          <w:sz w:val="18"/>
          <w:szCs w:val="18"/>
          <w:lang w:eastAsia="zh-CN"/>
        </w:rPr>
        <w:t xml:space="preserve"> </w:t>
      </w:r>
      <w:r w:rsidRPr="00EC2608">
        <w:rPr>
          <w:rFonts w:ascii="Times New Roman" w:eastAsia="Times New Roman" w:hAnsi="Times New Roman" w:cs="Times New Roman"/>
          <w:spacing w:val="-1"/>
          <w:sz w:val="18"/>
          <w:szCs w:val="18"/>
          <w:lang w:eastAsia="zh-CN"/>
        </w:rPr>
        <w:t>объектов,</w:t>
      </w:r>
      <w:r w:rsidRPr="00EC2608">
        <w:rPr>
          <w:rFonts w:ascii="Times New Roman" w:eastAsia="Times New Roman" w:hAnsi="Times New Roman" w:cs="Times New Roman"/>
          <w:spacing w:val="27"/>
          <w:sz w:val="18"/>
          <w:szCs w:val="18"/>
          <w:lang w:eastAsia="zh-CN"/>
        </w:rPr>
        <w:t xml:space="preserve"> </w:t>
      </w:r>
      <w:r w:rsidRPr="00EC2608">
        <w:rPr>
          <w:rFonts w:ascii="Times New Roman" w:eastAsia="Times New Roman" w:hAnsi="Times New Roman" w:cs="Times New Roman"/>
          <w:sz w:val="18"/>
          <w:szCs w:val="18"/>
          <w:lang w:eastAsia="zh-CN"/>
        </w:rPr>
        <w:t>указанных</w:t>
      </w:r>
      <w:r w:rsidRPr="00EC2608">
        <w:rPr>
          <w:rFonts w:ascii="Times New Roman" w:eastAsia="Times New Roman" w:hAnsi="Times New Roman" w:cs="Times New Roman"/>
          <w:spacing w:val="19"/>
          <w:sz w:val="18"/>
          <w:szCs w:val="18"/>
          <w:lang w:eastAsia="zh-CN"/>
        </w:rPr>
        <w:t xml:space="preserve"> </w:t>
      </w: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23"/>
          <w:sz w:val="18"/>
          <w:szCs w:val="18"/>
          <w:lang w:eastAsia="zh-CN"/>
        </w:rPr>
        <w:t xml:space="preserve"> </w:t>
      </w:r>
      <w:r w:rsidRPr="00EC2608">
        <w:rPr>
          <w:rFonts w:ascii="Times New Roman" w:eastAsia="Times New Roman" w:hAnsi="Times New Roman" w:cs="Times New Roman"/>
          <w:spacing w:val="-1"/>
          <w:sz w:val="18"/>
          <w:szCs w:val="18"/>
          <w:lang w:eastAsia="zh-CN"/>
        </w:rPr>
        <w:t>перечне</w:t>
      </w:r>
      <w:r w:rsidRPr="00EC2608">
        <w:rPr>
          <w:rFonts w:ascii="Times New Roman" w:eastAsia="Times New Roman" w:hAnsi="Times New Roman" w:cs="Times New Roman"/>
          <w:spacing w:val="77"/>
          <w:w w:val="99"/>
          <w:sz w:val="18"/>
          <w:szCs w:val="18"/>
          <w:lang w:eastAsia="zh-CN"/>
        </w:rPr>
        <w:t xml:space="preserve"> </w:t>
      </w:r>
      <w:r w:rsidRPr="00EC2608">
        <w:rPr>
          <w:rFonts w:ascii="Times New Roman" w:eastAsia="Times New Roman" w:hAnsi="Times New Roman" w:cs="Times New Roman"/>
          <w:spacing w:val="-1"/>
          <w:sz w:val="18"/>
          <w:szCs w:val="18"/>
          <w:lang w:eastAsia="zh-CN"/>
        </w:rPr>
        <w:t>видов</w:t>
      </w:r>
      <w:r w:rsidRPr="00EC2608">
        <w:rPr>
          <w:rFonts w:ascii="Times New Roman" w:eastAsia="Times New Roman" w:hAnsi="Times New Roman" w:cs="Times New Roman"/>
          <w:spacing w:val="1"/>
          <w:sz w:val="18"/>
          <w:szCs w:val="18"/>
          <w:lang w:eastAsia="zh-CN"/>
        </w:rPr>
        <w:t xml:space="preserve"> </w:t>
      </w:r>
      <w:r w:rsidRPr="00EC2608">
        <w:rPr>
          <w:rFonts w:ascii="Times New Roman" w:eastAsia="Times New Roman" w:hAnsi="Times New Roman" w:cs="Times New Roman"/>
          <w:sz w:val="18"/>
          <w:szCs w:val="18"/>
          <w:lang w:eastAsia="zh-CN"/>
        </w:rPr>
        <w:t>объектов</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размещение</w:t>
      </w:r>
      <w:r w:rsidRPr="00EC2608">
        <w:rPr>
          <w:rFonts w:ascii="Times New Roman" w:eastAsia="Times New Roman" w:hAnsi="Times New Roman" w:cs="Times New Roman"/>
          <w:spacing w:val="4"/>
          <w:sz w:val="18"/>
          <w:szCs w:val="18"/>
          <w:lang w:eastAsia="zh-CN"/>
        </w:rPr>
        <w:t xml:space="preserve"> </w:t>
      </w:r>
      <w:r w:rsidRPr="00EC2608">
        <w:rPr>
          <w:rFonts w:ascii="Times New Roman" w:eastAsia="Times New Roman" w:hAnsi="Times New Roman" w:cs="Times New Roman"/>
          <w:sz w:val="18"/>
          <w:szCs w:val="18"/>
          <w:lang w:eastAsia="zh-CN"/>
        </w:rPr>
        <w:t>которых</w:t>
      </w:r>
      <w:r w:rsidRPr="00EC2608">
        <w:rPr>
          <w:rFonts w:ascii="Times New Roman" w:eastAsia="Times New Roman" w:hAnsi="Times New Roman" w:cs="Times New Roman"/>
          <w:spacing w:val="3"/>
          <w:sz w:val="18"/>
          <w:szCs w:val="18"/>
          <w:lang w:eastAsia="zh-CN"/>
        </w:rPr>
        <w:t xml:space="preserve"> </w:t>
      </w:r>
      <w:r w:rsidRPr="00EC2608">
        <w:rPr>
          <w:rFonts w:ascii="Times New Roman" w:eastAsia="Times New Roman" w:hAnsi="Times New Roman" w:cs="Times New Roman"/>
          <w:sz w:val="18"/>
          <w:szCs w:val="18"/>
          <w:lang w:eastAsia="zh-CN"/>
        </w:rPr>
        <w:t>может</w:t>
      </w:r>
      <w:r w:rsidRPr="00EC2608">
        <w:rPr>
          <w:rFonts w:ascii="Times New Roman" w:eastAsia="Times New Roman" w:hAnsi="Times New Roman" w:cs="Times New Roman"/>
          <w:spacing w:val="2"/>
          <w:sz w:val="18"/>
          <w:szCs w:val="18"/>
          <w:lang w:eastAsia="zh-CN"/>
        </w:rPr>
        <w:t xml:space="preserve"> </w:t>
      </w:r>
      <w:r w:rsidRPr="00EC2608">
        <w:rPr>
          <w:rFonts w:ascii="Times New Roman" w:eastAsia="Times New Roman" w:hAnsi="Times New Roman" w:cs="Times New Roman"/>
          <w:sz w:val="18"/>
          <w:szCs w:val="18"/>
          <w:lang w:eastAsia="zh-CN"/>
        </w:rPr>
        <w:t>осуществляться</w:t>
      </w:r>
      <w:r w:rsidRPr="00EC2608">
        <w:rPr>
          <w:rFonts w:ascii="Times New Roman" w:eastAsia="Times New Roman" w:hAnsi="Times New Roman" w:cs="Times New Roman"/>
          <w:spacing w:val="5"/>
          <w:sz w:val="18"/>
          <w:szCs w:val="18"/>
          <w:lang w:eastAsia="zh-CN"/>
        </w:rPr>
        <w:t xml:space="preserve"> </w:t>
      </w:r>
      <w:r w:rsidRPr="00EC2608">
        <w:rPr>
          <w:rFonts w:ascii="Times New Roman" w:eastAsia="Times New Roman" w:hAnsi="Times New Roman" w:cs="Times New Roman"/>
          <w:spacing w:val="-1"/>
          <w:sz w:val="18"/>
          <w:szCs w:val="18"/>
          <w:lang w:eastAsia="zh-CN"/>
        </w:rPr>
        <w:t>на</w:t>
      </w:r>
      <w:r w:rsidRPr="00EC2608">
        <w:rPr>
          <w:rFonts w:ascii="Times New Roman" w:eastAsia="Times New Roman" w:hAnsi="Times New Roman" w:cs="Times New Roman"/>
          <w:spacing w:val="4"/>
          <w:sz w:val="18"/>
          <w:szCs w:val="18"/>
          <w:lang w:eastAsia="zh-CN"/>
        </w:rPr>
        <w:t xml:space="preserve"> </w:t>
      </w:r>
      <w:r w:rsidRPr="00EC2608">
        <w:rPr>
          <w:rFonts w:ascii="Times New Roman" w:eastAsia="Times New Roman" w:hAnsi="Times New Roman" w:cs="Times New Roman"/>
          <w:sz w:val="18"/>
          <w:szCs w:val="18"/>
          <w:lang w:eastAsia="zh-CN"/>
        </w:rPr>
        <w:t>землях</w:t>
      </w:r>
      <w:r w:rsidRPr="00EC2608">
        <w:rPr>
          <w:rFonts w:ascii="Times New Roman" w:eastAsia="Times New Roman" w:hAnsi="Times New Roman" w:cs="Times New Roman"/>
          <w:spacing w:val="68"/>
          <w:sz w:val="18"/>
          <w:szCs w:val="18"/>
          <w:lang w:eastAsia="zh-CN"/>
        </w:rPr>
        <w:t xml:space="preserve"> </w:t>
      </w:r>
      <w:r w:rsidRPr="00EC2608">
        <w:rPr>
          <w:rFonts w:ascii="Times New Roman" w:eastAsia="Times New Roman" w:hAnsi="Times New Roman" w:cs="Times New Roman"/>
          <w:spacing w:val="1"/>
          <w:sz w:val="18"/>
          <w:szCs w:val="18"/>
          <w:lang w:eastAsia="zh-CN"/>
        </w:rPr>
        <w:t>или</w:t>
      </w:r>
      <w:r w:rsidRPr="00EC2608">
        <w:rPr>
          <w:rFonts w:ascii="Times New Roman" w:eastAsia="Times New Roman" w:hAnsi="Times New Roman" w:cs="Times New Roman"/>
          <w:spacing w:val="58"/>
          <w:w w:val="99"/>
          <w:sz w:val="18"/>
          <w:szCs w:val="18"/>
          <w:lang w:eastAsia="zh-CN"/>
        </w:rPr>
        <w:t xml:space="preserve"> </w:t>
      </w:r>
      <w:r w:rsidRPr="00EC2608">
        <w:rPr>
          <w:rFonts w:ascii="Times New Roman" w:eastAsia="Times New Roman" w:hAnsi="Times New Roman" w:cs="Times New Roman"/>
          <w:sz w:val="18"/>
          <w:szCs w:val="18"/>
          <w:lang w:eastAsia="zh-CN"/>
        </w:rPr>
        <w:t>земельных</w:t>
      </w:r>
      <w:r w:rsidRPr="00EC2608">
        <w:rPr>
          <w:rFonts w:ascii="Times New Roman" w:eastAsia="Times New Roman" w:hAnsi="Times New Roman" w:cs="Times New Roman"/>
          <w:spacing w:val="42"/>
          <w:sz w:val="18"/>
          <w:szCs w:val="18"/>
          <w:lang w:eastAsia="zh-CN"/>
        </w:rPr>
        <w:t xml:space="preserve"> </w:t>
      </w:r>
      <w:r w:rsidRPr="00EC2608">
        <w:rPr>
          <w:rFonts w:ascii="Times New Roman" w:eastAsia="Times New Roman" w:hAnsi="Times New Roman" w:cs="Times New Roman"/>
          <w:spacing w:val="-1"/>
          <w:sz w:val="18"/>
          <w:szCs w:val="18"/>
          <w:lang w:eastAsia="zh-CN"/>
        </w:rPr>
        <w:t>участках,</w:t>
      </w:r>
      <w:r w:rsidRPr="00EC2608">
        <w:rPr>
          <w:rFonts w:ascii="Times New Roman" w:eastAsia="Times New Roman" w:hAnsi="Times New Roman" w:cs="Times New Roman"/>
          <w:spacing w:val="46"/>
          <w:sz w:val="18"/>
          <w:szCs w:val="18"/>
          <w:lang w:eastAsia="zh-CN"/>
        </w:rPr>
        <w:t xml:space="preserve"> </w:t>
      </w:r>
      <w:r w:rsidRPr="00EC2608">
        <w:rPr>
          <w:rFonts w:ascii="Times New Roman" w:eastAsia="Times New Roman" w:hAnsi="Times New Roman" w:cs="Times New Roman"/>
          <w:sz w:val="18"/>
          <w:szCs w:val="18"/>
          <w:lang w:eastAsia="zh-CN"/>
        </w:rPr>
        <w:t>находящихся</w:t>
      </w:r>
      <w:r w:rsidRPr="00EC2608">
        <w:rPr>
          <w:rFonts w:ascii="Times New Roman" w:eastAsia="Times New Roman" w:hAnsi="Times New Roman" w:cs="Times New Roman"/>
          <w:spacing w:val="45"/>
          <w:sz w:val="18"/>
          <w:szCs w:val="18"/>
          <w:lang w:eastAsia="zh-CN"/>
        </w:rPr>
        <w:t xml:space="preserve"> </w:t>
      </w: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z w:val="18"/>
          <w:szCs w:val="18"/>
          <w:lang w:eastAsia="zh-CN"/>
        </w:rPr>
        <w:t>государственной</w:t>
      </w:r>
      <w:r w:rsidRPr="00EC2608">
        <w:rPr>
          <w:rFonts w:ascii="Times New Roman" w:eastAsia="Times New Roman" w:hAnsi="Times New Roman" w:cs="Times New Roman"/>
          <w:spacing w:val="43"/>
          <w:sz w:val="18"/>
          <w:szCs w:val="18"/>
          <w:lang w:eastAsia="zh-CN"/>
        </w:rPr>
        <w:t xml:space="preserve"> </w:t>
      </w:r>
      <w:r w:rsidRPr="00EC2608">
        <w:rPr>
          <w:rFonts w:ascii="Times New Roman" w:eastAsia="Times New Roman" w:hAnsi="Times New Roman" w:cs="Times New Roman"/>
          <w:spacing w:val="-1"/>
          <w:sz w:val="18"/>
          <w:szCs w:val="18"/>
          <w:lang w:eastAsia="zh-CN"/>
        </w:rPr>
        <w:t>или</w:t>
      </w:r>
      <w:r w:rsidRPr="00EC2608">
        <w:rPr>
          <w:rFonts w:ascii="Times New Roman" w:eastAsia="Times New Roman" w:hAnsi="Times New Roman" w:cs="Times New Roman"/>
          <w:spacing w:val="43"/>
          <w:sz w:val="18"/>
          <w:szCs w:val="18"/>
          <w:lang w:eastAsia="zh-CN"/>
        </w:rPr>
        <w:t xml:space="preserve"> </w:t>
      </w:r>
      <w:r w:rsidRPr="00EC2608">
        <w:rPr>
          <w:rFonts w:ascii="Times New Roman" w:eastAsia="Times New Roman" w:hAnsi="Times New Roman" w:cs="Times New Roman"/>
          <w:sz w:val="18"/>
          <w:szCs w:val="18"/>
          <w:lang w:eastAsia="zh-CN"/>
        </w:rPr>
        <w:t>муниципальной</w:t>
      </w:r>
      <w:r w:rsidRPr="00EC2608">
        <w:rPr>
          <w:rFonts w:ascii="Times New Roman" w:eastAsia="Times New Roman" w:hAnsi="Times New Roman" w:cs="Times New Roman"/>
          <w:spacing w:val="32"/>
          <w:w w:val="99"/>
          <w:sz w:val="18"/>
          <w:szCs w:val="18"/>
          <w:lang w:eastAsia="zh-CN"/>
        </w:rPr>
        <w:t xml:space="preserve"> </w:t>
      </w:r>
      <w:r w:rsidRPr="00EC2608">
        <w:rPr>
          <w:rFonts w:ascii="Times New Roman" w:eastAsia="Times New Roman" w:hAnsi="Times New Roman" w:cs="Times New Roman"/>
          <w:sz w:val="18"/>
          <w:szCs w:val="18"/>
          <w:lang w:eastAsia="zh-CN"/>
        </w:rPr>
        <w:t>собственности,</w:t>
      </w:r>
      <w:r w:rsidRPr="00EC2608">
        <w:rPr>
          <w:rFonts w:ascii="Times New Roman" w:eastAsia="Times New Roman" w:hAnsi="Times New Roman" w:cs="Times New Roman"/>
          <w:spacing w:val="19"/>
          <w:sz w:val="18"/>
          <w:szCs w:val="18"/>
          <w:lang w:eastAsia="zh-CN"/>
        </w:rPr>
        <w:t xml:space="preserve"> </w:t>
      </w:r>
      <w:r w:rsidRPr="00EC2608">
        <w:rPr>
          <w:rFonts w:ascii="Times New Roman" w:eastAsia="Times New Roman" w:hAnsi="Times New Roman" w:cs="Times New Roman"/>
          <w:spacing w:val="1"/>
          <w:sz w:val="18"/>
          <w:szCs w:val="18"/>
          <w:lang w:eastAsia="zh-CN"/>
        </w:rPr>
        <w:t>без</w:t>
      </w:r>
      <w:r w:rsidRPr="00EC2608">
        <w:rPr>
          <w:rFonts w:ascii="Times New Roman" w:eastAsia="Times New Roman" w:hAnsi="Times New Roman" w:cs="Times New Roman"/>
          <w:spacing w:val="17"/>
          <w:sz w:val="18"/>
          <w:szCs w:val="18"/>
          <w:lang w:eastAsia="zh-CN"/>
        </w:rPr>
        <w:t xml:space="preserve"> </w:t>
      </w:r>
      <w:r w:rsidRPr="00EC2608">
        <w:rPr>
          <w:rFonts w:ascii="Times New Roman" w:eastAsia="Times New Roman" w:hAnsi="Times New Roman" w:cs="Times New Roman"/>
          <w:spacing w:val="-1"/>
          <w:sz w:val="18"/>
          <w:szCs w:val="18"/>
          <w:lang w:eastAsia="zh-CN"/>
        </w:rPr>
        <w:t>предоставления</w:t>
      </w:r>
      <w:r w:rsidRPr="00EC2608">
        <w:rPr>
          <w:rFonts w:ascii="Times New Roman" w:eastAsia="Times New Roman" w:hAnsi="Times New Roman" w:cs="Times New Roman"/>
          <w:spacing w:val="23"/>
          <w:sz w:val="18"/>
          <w:szCs w:val="18"/>
          <w:lang w:eastAsia="zh-CN"/>
        </w:rPr>
        <w:t xml:space="preserve"> </w:t>
      </w:r>
      <w:r w:rsidRPr="00EC2608">
        <w:rPr>
          <w:rFonts w:ascii="Times New Roman" w:eastAsia="Times New Roman" w:hAnsi="Times New Roman" w:cs="Times New Roman"/>
          <w:sz w:val="18"/>
          <w:szCs w:val="18"/>
          <w:lang w:eastAsia="zh-CN"/>
        </w:rPr>
        <w:t>земельных</w:t>
      </w:r>
      <w:r w:rsidRPr="00EC2608">
        <w:rPr>
          <w:rFonts w:ascii="Times New Roman" w:eastAsia="Times New Roman" w:hAnsi="Times New Roman" w:cs="Times New Roman"/>
          <w:spacing w:val="17"/>
          <w:sz w:val="18"/>
          <w:szCs w:val="18"/>
          <w:lang w:eastAsia="zh-CN"/>
        </w:rPr>
        <w:t xml:space="preserve"> </w:t>
      </w:r>
      <w:r w:rsidRPr="00EC2608">
        <w:rPr>
          <w:rFonts w:ascii="Times New Roman" w:eastAsia="Times New Roman" w:hAnsi="Times New Roman" w:cs="Times New Roman"/>
          <w:sz w:val="18"/>
          <w:szCs w:val="18"/>
          <w:lang w:eastAsia="zh-CN"/>
        </w:rPr>
        <w:t>участков</w:t>
      </w:r>
      <w:r w:rsidRPr="00EC2608">
        <w:rPr>
          <w:rFonts w:ascii="Times New Roman" w:eastAsia="Times New Roman" w:hAnsi="Times New Roman" w:cs="Times New Roman"/>
          <w:spacing w:val="15"/>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21"/>
          <w:sz w:val="18"/>
          <w:szCs w:val="18"/>
          <w:lang w:eastAsia="zh-CN"/>
        </w:rPr>
        <w:t xml:space="preserve"> </w:t>
      </w:r>
      <w:r w:rsidRPr="00EC2608">
        <w:rPr>
          <w:rFonts w:ascii="Times New Roman" w:eastAsia="Times New Roman" w:hAnsi="Times New Roman" w:cs="Times New Roman"/>
          <w:spacing w:val="-1"/>
          <w:sz w:val="18"/>
          <w:szCs w:val="18"/>
          <w:lang w:eastAsia="zh-CN"/>
        </w:rPr>
        <w:t>установления</w:t>
      </w:r>
      <w:r w:rsidRPr="00EC2608">
        <w:rPr>
          <w:rFonts w:ascii="Times New Roman" w:eastAsia="Times New Roman" w:hAnsi="Times New Roman" w:cs="Times New Roman"/>
          <w:spacing w:val="54"/>
          <w:w w:val="99"/>
          <w:sz w:val="18"/>
          <w:szCs w:val="18"/>
          <w:lang w:eastAsia="zh-CN"/>
        </w:rPr>
        <w:t xml:space="preserve"> </w:t>
      </w:r>
      <w:r w:rsidRPr="00EC2608">
        <w:rPr>
          <w:rFonts w:ascii="Times New Roman" w:eastAsia="Times New Roman" w:hAnsi="Times New Roman" w:cs="Times New Roman"/>
          <w:sz w:val="18"/>
          <w:szCs w:val="18"/>
          <w:lang w:eastAsia="zh-CN"/>
        </w:rPr>
        <w:t>сервитутов,</w:t>
      </w:r>
      <w:r w:rsidRPr="00EC2608">
        <w:rPr>
          <w:rFonts w:ascii="Times New Roman" w:eastAsia="Times New Roman" w:hAnsi="Times New Roman" w:cs="Times New Roman"/>
          <w:spacing w:val="38"/>
          <w:sz w:val="18"/>
          <w:szCs w:val="18"/>
          <w:lang w:eastAsia="zh-CN"/>
        </w:rPr>
        <w:t xml:space="preserve"> </w:t>
      </w:r>
      <w:r w:rsidRPr="00EC2608">
        <w:rPr>
          <w:rFonts w:ascii="Times New Roman" w:eastAsia="Times New Roman" w:hAnsi="Times New Roman" w:cs="Times New Roman"/>
          <w:spacing w:val="-1"/>
          <w:sz w:val="18"/>
          <w:szCs w:val="18"/>
          <w:lang w:eastAsia="zh-CN"/>
        </w:rPr>
        <w:t>утвержденном,</w:t>
      </w:r>
      <w:r w:rsidRPr="00EC2608">
        <w:rPr>
          <w:rFonts w:ascii="Times New Roman" w:eastAsia="Times New Roman" w:hAnsi="Times New Roman" w:cs="Times New Roman"/>
          <w:spacing w:val="38"/>
          <w:sz w:val="18"/>
          <w:szCs w:val="18"/>
          <w:lang w:eastAsia="zh-CN"/>
        </w:rPr>
        <w:t xml:space="preserve"> </w:t>
      </w:r>
      <w:r w:rsidRPr="00EC2608">
        <w:rPr>
          <w:rFonts w:ascii="Times New Roman" w:eastAsia="Times New Roman" w:hAnsi="Times New Roman" w:cs="Times New Roman"/>
          <w:spacing w:val="-1"/>
          <w:sz w:val="18"/>
          <w:szCs w:val="18"/>
          <w:lang w:eastAsia="zh-CN"/>
        </w:rPr>
        <w:t>постановлением</w:t>
      </w:r>
      <w:r w:rsidRPr="00EC2608">
        <w:rPr>
          <w:rFonts w:ascii="Times New Roman" w:eastAsia="Times New Roman" w:hAnsi="Times New Roman" w:cs="Times New Roman"/>
          <w:spacing w:val="38"/>
          <w:sz w:val="18"/>
          <w:szCs w:val="18"/>
          <w:lang w:eastAsia="zh-CN"/>
        </w:rPr>
        <w:t xml:space="preserve"> </w:t>
      </w:r>
      <w:r w:rsidRPr="00EC2608">
        <w:rPr>
          <w:rFonts w:ascii="Times New Roman" w:eastAsia="Times New Roman" w:hAnsi="Times New Roman" w:cs="Times New Roman"/>
          <w:sz w:val="18"/>
          <w:szCs w:val="18"/>
          <w:lang w:eastAsia="zh-CN"/>
        </w:rPr>
        <w:t>Правительства</w:t>
      </w:r>
      <w:r w:rsidRPr="00EC2608">
        <w:rPr>
          <w:rFonts w:ascii="Times New Roman" w:eastAsia="Times New Roman" w:hAnsi="Times New Roman" w:cs="Times New Roman"/>
          <w:spacing w:val="37"/>
          <w:sz w:val="18"/>
          <w:szCs w:val="18"/>
          <w:lang w:eastAsia="zh-CN"/>
        </w:rPr>
        <w:t xml:space="preserve"> </w:t>
      </w:r>
      <w:r w:rsidRPr="00EC2608">
        <w:rPr>
          <w:rFonts w:ascii="Times New Roman" w:eastAsia="Times New Roman" w:hAnsi="Times New Roman" w:cs="Times New Roman"/>
          <w:sz w:val="18"/>
          <w:szCs w:val="18"/>
          <w:lang w:eastAsia="zh-CN"/>
        </w:rPr>
        <w:t>Российской</w:t>
      </w:r>
      <w:r w:rsidRPr="00EC2608">
        <w:rPr>
          <w:rFonts w:ascii="Times New Roman" w:eastAsia="Times New Roman" w:hAnsi="Times New Roman" w:cs="Times New Roman"/>
          <w:spacing w:val="50"/>
          <w:w w:val="99"/>
          <w:sz w:val="18"/>
          <w:szCs w:val="18"/>
          <w:lang w:eastAsia="zh-CN"/>
        </w:rPr>
        <w:t xml:space="preserve"> </w:t>
      </w:r>
      <w:r w:rsidRPr="00EC2608">
        <w:rPr>
          <w:rFonts w:ascii="Times New Roman" w:eastAsia="Times New Roman" w:hAnsi="Times New Roman" w:cs="Times New Roman"/>
          <w:sz w:val="18"/>
          <w:szCs w:val="18"/>
          <w:lang w:eastAsia="zh-CN"/>
        </w:rPr>
        <w:t>Федерации</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от</w:t>
      </w:r>
      <w:r w:rsidRPr="00EC2608">
        <w:rPr>
          <w:rFonts w:ascii="Times New Roman" w:eastAsia="Times New Roman" w:hAnsi="Times New Roman" w:cs="Times New Roman"/>
          <w:spacing w:val="4"/>
          <w:sz w:val="18"/>
          <w:szCs w:val="18"/>
          <w:lang w:eastAsia="zh-CN"/>
        </w:rPr>
        <w:t xml:space="preserve"> </w:t>
      </w:r>
      <w:r w:rsidRPr="00EC2608">
        <w:rPr>
          <w:rFonts w:ascii="Times New Roman" w:eastAsia="Times New Roman" w:hAnsi="Times New Roman" w:cs="Times New Roman"/>
          <w:sz w:val="18"/>
          <w:szCs w:val="18"/>
          <w:lang w:eastAsia="zh-CN"/>
        </w:rPr>
        <w:t>3</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декабря</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2014</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г.</w:t>
      </w:r>
      <w:r w:rsidRPr="00EC2608">
        <w:rPr>
          <w:rFonts w:ascii="Times New Roman" w:eastAsia="Times New Roman" w:hAnsi="Times New Roman" w:cs="Times New Roman"/>
          <w:spacing w:val="9"/>
          <w:sz w:val="18"/>
          <w:szCs w:val="18"/>
          <w:lang w:eastAsia="zh-CN"/>
        </w:rPr>
        <w:t xml:space="preserve"> </w:t>
      </w:r>
      <w:r w:rsidRPr="00EC2608">
        <w:rPr>
          <w:rFonts w:ascii="Times New Roman" w:eastAsia="Times New Roman" w:hAnsi="Times New Roman" w:cs="Times New Roman"/>
          <w:sz w:val="18"/>
          <w:szCs w:val="18"/>
          <w:lang w:eastAsia="zh-CN"/>
        </w:rPr>
        <w:t>№</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pacing w:val="1"/>
          <w:sz w:val="18"/>
          <w:szCs w:val="18"/>
          <w:lang w:eastAsia="zh-CN"/>
        </w:rPr>
        <w:t>1300</w:t>
      </w:r>
      <w:r w:rsidRPr="00EC2608">
        <w:rPr>
          <w:rFonts w:ascii="Times New Roman" w:eastAsia="Times New Roman" w:hAnsi="Times New Roman" w:cs="Times New Roman"/>
          <w:spacing w:val="11"/>
          <w:sz w:val="18"/>
          <w:szCs w:val="18"/>
          <w:lang w:eastAsia="zh-CN"/>
        </w:rPr>
        <w:t xml:space="preserve"> </w:t>
      </w:r>
      <w:r w:rsidRPr="00EC2608">
        <w:rPr>
          <w:rFonts w:ascii="Times New Roman" w:eastAsia="Times New Roman" w:hAnsi="Times New Roman" w:cs="Times New Roman"/>
          <w:spacing w:val="-2"/>
          <w:sz w:val="18"/>
          <w:szCs w:val="18"/>
          <w:lang w:eastAsia="zh-CN"/>
        </w:rPr>
        <w:t>«Об</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pacing w:val="-1"/>
          <w:sz w:val="18"/>
          <w:szCs w:val="18"/>
          <w:lang w:eastAsia="zh-CN"/>
        </w:rPr>
        <w:t>утверждении</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перечня</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видов</w:t>
      </w:r>
      <w:r w:rsidRPr="00EC2608">
        <w:rPr>
          <w:rFonts w:ascii="Times New Roman" w:eastAsia="Times New Roman" w:hAnsi="Times New Roman" w:cs="Times New Roman"/>
          <w:spacing w:val="50"/>
          <w:w w:val="99"/>
          <w:sz w:val="18"/>
          <w:szCs w:val="18"/>
          <w:lang w:eastAsia="zh-CN"/>
        </w:rPr>
        <w:t xml:space="preserve"> </w:t>
      </w:r>
      <w:r w:rsidRPr="00EC2608">
        <w:rPr>
          <w:rFonts w:ascii="Times New Roman" w:eastAsia="Times New Roman" w:hAnsi="Times New Roman" w:cs="Times New Roman"/>
          <w:spacing w:val="-1"/>
          <w:sz w:val="18"/>
          <w:szCs w:val="18"/>
          <w:lang w:eastAsia="zh-CN"/>
        </w:rPr>
        <w:t>объектов,</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размещение</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которых</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pacing w:val="1"/>
          <w:sz w:val="18"/>
          <w:szCs w:val="18"/>
          <w:lang w:eastAsia="zh-CN"/>
        </w:rPr>
        <w:t>может</w:t>
      </w:r>
      <w:r w:rsidRPr="00EC2608">
        <w:rPr>
          <w:rFonts w:ascii="Times New Roman" w:eastAsia="Times New Roman" w:hAnsi="Times New Roman" w:cs="Times New Roman"/>
          <w:spacing w:val="-9"/>
          <w:sz w:val="18"/>
          <w:szCs w:val="18"/>
          <w:lang w:eastAsia="zh-CN"/>
        </w:rPr>
        <w:t xml:space="preserve"> </w:t>
      </w:r>
      <w:r w:rsidRPr="00EC2608">
        <w:rPr>
          <w:rFonts w:ascii="Times New Roman" w:eastAsia="Times New Roman" w:hAnsi="Times New Roman" w:cs="Times New Roman"/>
          <w:sz w:val="18"/>
          <w:szCs w:val="18"/>
          <w:lang w:eastAsia="zh-CN"/>
        </w:rPr>
        <w:t>осуществляться</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pacing w:val="-1"/>
          <w:sz w:val="18"/>
          <w:szCs w:val="18"/>
          <w:lang w:eastAsia="zh-CN"/>
        </w:rPr>
        <w:t>на</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землях</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pacing w:val="1"/>
          <w:sz w:val="18"/>
          <w:szCs w:val="18"/>
          <w:lang w:eastAsia="zh-CN"/>
        </w:rPr>
        <w:t>или</w:t>
      </w:r>
      <w:r w:rsidRPr="00EC2608">
        <w:rPr>
          <w:rFonts w:ascii="Times New Roman" w:eastAsia="Times New Roman" w:hAnsi="Times New Roman" w:cs="Times New Roman"/>
          <w:spacing w:val="-9"/>
          <w:sz w:val="18"/>
          <w:szCs w:val="18"/>
          <w:lang w:eastAsia="zh-CN"/>
        </w:rPr>
        <w:t xml:space="preserve"> </w:t>
      </w:r>
      <w:r w:rsidRPr="00EC2608">
        <w:rPr>
          <w:rFonts w:ascii="Times New Roman" w:eastAsia="Times New Roman" w:hAnsi="Times New Roman" w:cs="Times New Roman"/>
          <w:sz w:val="18"/>
          <w:szCs w:val="18"/>
          <w:lang w:eastAsia="zh-CN"/>
        </w:rPr>
        <w:t>земельных</w:t>
      </w:r>
      <w:r w:rsidRPr="00EC2608">
        <w:rPr>
          <w:rFonts w:ascii="Times New Roman" w:eastAsia="Times New Roman" w:hAnsi="Times New Roman" w:cs="Times New Roman"/>
          <w:spacing w:val="70"/>
          <w:w w:val="99"/>
          <w:sz w:val="18"/>
          <w:szCs w:val="18"/>
          <w:lang w:eastAsia="zh-CN"/>
        </w:rPr>
        <w:t xml:space="preserve"> </w:t>
      </w:r>
      <w:r w:rsidRPr="00EC2608">
        <w:rPr>
          <w:rFonts w:ascii="Times New Roman" w:eastAsia="Times New Roman" w:hAnsi="Times New Roman" w:cs="Times New Roman"/>
          <w:spacing w:val="-1"/>
          <w:sz w:val="18"/>
          <w:szCs w:val="18"/>
          <w:lang w:eastAsia="zh-CN"/>
        </w:rPr>
        <w:t>участках,</w:t>
      </w:r>
      <w:r w:rsidRPr="00EC2608">
        <w:rPr>
          <w:rFonts w:ascii="Times New Roman" w:eastAsia="Times New Roman" w:hAnsi="Times New Roman" w:cs="Times New Roman"/>
          <w:spacing w:val="24"/>
          <w:sz w:val="18"/>
          <w:szCs w:val="18"/>
          <w:lang w:eastAsia="zh-CN"/>
        </w:rPr>
        <w:t xml:space="preserve"> </w:t>
      </w:r>
      <w:r w:rsidRPr="00EC2608">
        <w:rPr>
          <w:rFonts w:ascii="Times New Roman" w:eastAsia="Times New Roman" w:hAnsi="Times New Roman" w:cs="Times New Roman"/>
          <w:sz w:val="18"/>
          <w:szCs w:val="18"/>
          <w:lang w:eastAsia="zh-CN"/>
        </w:rPr>
        <w:t>находящихся</w:t>
      </w:r>
      <w:r w:rsidRPr="00EC2608">
        <w:rPr>
          <w:rFonts w:ascii="Times New Roman" w:eastAsia="Times New Roman" w:hAnsi="Times New Roman" w:cs="Times New Roman"/>
          <w:spacing w:val="24"/>
          <w:sz w:val="18"/>
          <w:szCs w:val="18"/>
          <w:lang w:eastAsia="zh-CN"/>
        </w:rPr>
        <w:t xml:space="preserve"> </w:t>
      </w: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20"/>
          <w:sz w:val="18"/>
          <w:szCs w:val="18"/>
          <w:lang w:eastAsia="zh-CN"/>
        </w:rPr>
        <w:t xml:space="preserve"> </w:t>
      </w:r>
      <w:r w:rsidRPr="00EC2608">
        <w:rPr>
          <w:rFonts w:ascii="Times New Roman" w:eastAsia="Times New Roman" w:hAnsi="Times New Roman" w:cs="Times New Roman"/>
          <w:sz w:val="18"/>
          <w:szCs w:val="18"/>
          <w:lang w:eastAsia="zh-CN"/>
        </w:rPr>
        <w:t>государственной</w:t>
      </w:r>
      <w:r w:rsidRPr="00EC2608">
        <w:rPr>
          <w:rFonts w:ascii="Times New Roman" w:eastAsia="Times New Roman" w:hAnsi="Times New Roman" w:cs="Times New Roman"/>
          <w:spacing w:val="22"/>
          <w:sz w:val="18"/>
          <w:szCs w:val="18"/>
          <w:lang w:eastAsia="zh-CN"/>
        </w:rPr>
        <w:t xml:space="preserve"> </w:t>
      </w:r>
      <w:r w:rsidRPr="00EC2608">
        <w:rPr>
          <w:rFonts w:ascii="Times New Roman" w:eastAsia="Times New Roman" w:hAnsi="Times New Roman" w:cs="Times New Roman"/>
          <w:spacing w:val="-1"/>
          <w:sz w:val="18"/>
          <w:szCs w:val="18"/>
          <w:lang w:eastAsia="zh-CN"/>
        </w:rPr>
        <w:t>или</w:t>
      </w:r>
      <w:r w:rsidRPr="00EC2608">
        <w:rPr>
          <w:rFonts w:ascii="Times New Roman" w:eastAsia="Times New Roman" w:hAnsi="Times New Roman" w:cs="Times New Roman"/>
          <w:spacing w:val="22"/>
          <w:sz w:val="18"/>
          <w:szCs w:val="18"/>
          <w:lang w:eastAsia="zh-CN"/>
        </w:rPr>
        <w:t xml:space="preserve"> </w:t>
      </w:r>
      <w:r w:rsidRPr="00EC2608">
        <w:rPr>
          <w:rFonts w:ascii="Times New Roman" w:eastAsia="Times New Roman" w:hAnsi="Times New Roman" w:cs="Times New Roman"/>
          <w:sz w:val="18"/>
          <w:szCs w:val="18"/>
          <w:lang w:eastAsia="zh-CN"/>
        </w:rPr>
        <w:t>муниципальной</w:t>
      </w:r>
      <w:r w:rsidRPr="00EC2608">
        <w:rPr>
          <w:rFonts w:ascii="Times New Roman" w:eastAsia="Times New Roman" w:hAnsi="Times New Roman" w:cs="Times New Roman"/>
          <w:spacing w:val="22"/>
          <w:sz w:val="18"/>
          <w:szCs w:val="18"/>
          <w:lang w:eastAsia="zh-CN"/>
        </w:rPr>
        <w:t xml:space="preserve"> </w:t>
      </w:r>
      <w:r w:rsidRPr="00EC2608">
        <w:rPr>
          <w:rFonts w:ascii="Times New Roman" w:eastAsia="Times New Roman" w:hAnsi="Times New Roman" w:cs="Times New Roman"/>
          <w:sz w:val="18"/>
          <w:szCs w:val="18"/>
          <w:lang w:eastAsia="zh-CN"/>
        </w:rPr>
        <w:t>собственности,</w:t>
      </w:r>
      <w:r w:rsidRPr="00EC2608">
        <w:rPr>
          <w:rFonts w:ascii="Times New Roman" w:eastAsia="Times New Roman" w:hAnsi="Times New Roman" w:cs="Times New Roman"/>
          <w:spacing w:val="57"/>
          <w:w w:val="99"/>
          <w:sz w:val="18"/>
          <w:szCs w:val="18"/>
          <w:lang w:eastAsia="zh-CN"/>
        </w:rPr>
        <w:t xml:space="preserve"> </w:t>
      </w:r>
      <w:r w:rsidRPr="00EC2608">
        <w:rPr>
          <w:rFonts w:ascii="Times New Roman" w:eastAsia="Times New Roman" w:hAnsi="Times New Roman" w:cs="Times New Roman"/>
          <w:spacing w:val="1"/>
          <w:sz w:val="18"/>
          <w:szCs w:val="18"/>
          <w:lang w:eastAsia="zh-CN"/>
        </w:rPr>
        <w:t>без</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pacing w:val="-1"/>
          <w:sz w:val="18"/>
          <w:szCs w:val="18"/>
          <w:lang w:eastAsia="zh-CN"/>
        </w:rPr>
        <w:t>предоставления</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z w:val="18"/>
          <w:szCs w:val="18"/>
          <w:lang w:eastAsia="zh-CN"/>
        </w:rPr>
        <w:t>земельных</w:t>
      </w:r>
      <w:r w:rsidRPr="00EC2608">
        <w:rPr>
          <w:rFonts w:ascii="Times New Roman" w:eastAsia="Times New Roman" w:hAnsi="Times New Roman" w:cs="Times New Roman"/>
          <w:spacing w:val="-11"/>
          <w:sz w:val="18"/>
          <w:szCs w:val="18"/>
          <w:lang w:eastAsia="zh-CN"/>
        </w:rPr>
        <w:t xml:space="preserve"> </w:t>
      </w:r>
      <w:r w:rsidRPr="00EC2608">
        <w:rPr>
          <w:rFonts w:ascii="Times New Roman" w:eastAsia="Times New Roman" w:hAnsi="Times New Roman" w:cs="Times New Roman"/>
          <w:spacing w:val="-1"/>
          <w:sz w:val="18"/>
          <w:szCs w:val="18"/>
          <w:lang w:eastAsia="zh-CN"/>
        </w:rPr>
        <w:t>участков</w:t>
      </w:r>
      <w:r w:rsidRPr="00EC2608">
        <w:rPr>
          <w:rFonts w:ascii="Times New Roman" w:eastAsia="Times New Roman" w:hAnsi="Times New Roman" w:cs="Times New Roman"/>
          <w:spacing w:val="-9"/>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11"/>
          <w:sz w:val="18"/>
          <w:szCs w:val="18"/>
          <w:lang w:eastAsia="zh-CN"/>
        </w:rPr>
        <w:t xml:space="preserve"> </w:t>
      </w:r>
      <w:r w:rsidRPr="00EC2608">
        <w:rPr>
          <w:rFonts w:ascii="Times New Roman" w:eastAsia="Times New Roman" w:hAnsi="Times New Roman" w:cs="Times New Roman"/>
          <w:sz w:val="18"/>
          <w:szCs w:val="18"/>
          <w:lang w:eastAsia="zh-CN"/>
        </w:rPr>
        <w:t>установления</w:t>
      </w:r>
      <w:r w:rsidRPr="00EC2608">
        <w:rPr>
          <w:rFonts w:ascii="Times New Roman" w:eastAsia="Times New Roman" w:hAnsi="Times New Roman" w:cs="Times New Roman"/>
          <w:spacing w:val="-11"/>
          <w:sz w:val="18"/>
          <w:szCs w:val="18"/>
          <w:lang w:eastAsia="zh-CN"/>
        </w:rPr>
        <w:t xml:space="preserve"> </w:t>
      </w:r>
      <w:r w:rsidRPr="00EC2608">
        <w:rPr>
          <w:rFonts w:ascii="Times New Roman" w:eastAsia="Times New Roman" w:hAnsi="Times New Roman" w:cs="Times New Roman"/>
          <w:spacing w:val="-1"/>
          <w:sz w:val="18"/>
          <w:szCs w:val="18"/>
          <w:lang w:eastAsia="zh-CN"/>
        </w:rPr>
        <w:t>сервитутов».</w:t>
      </w:r>
    </w:p>
    <w:p w14:paraId="6D2463DE"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zh-CN"/>
        </w:rPr>
      </w:pP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57"/>
          <w:sz w:val="18"/>
          <w:szCs w:val="18"/>
          <w:lang w:eastAsia="zh-CN"/>
        </w:rPr>
        <w:t xml:space="preserve"> </w:t>
      </w:r>
      <w:r w:rsidRPr="00EC2608">
        <w:rPr>
          <w:rFonts w:ascii="Times New Roman" w:eastAsia="Times New Roman" w:hAnsi="Times New Roman" w:cs="Times New Roman"/>
          <w:spacing w:val="1"/>
          <w:sz w:val="18"/>
          <w:szCs w:val="18"/>
          <w:lang w:eastAsia="zh-CN"/>
        </w:rPr>
        <w:t>целях</w:t>
      </w:r>
      <w:r w:rsidRPr="00EC2608">
        <w:rPr>
          <w:rFonts w:ascii="Times New Roman" w:eastAsia="Times New Roman" w:hAnsi="Times New Roman" w:cs="Times New Roman"/>
          <w:spacing w:val="60"/>
          <w:sz w:val="18"/>
          <w:szCs w:val="18"/>
          <w:lang w:eastAsia="zh-CN"/>
        </w:rPr>
        <w:t xml:space="preserve"> </w:t>
      </w:r>
      <w:r w:rsidRPr="00EC2608">
        <w:rPr>
          <w:rFonts w:ascii="Times New Roman" w:eastAsia="Times New Roman" w:hAnsi="Times New Roman" w:cs="Times New Roman"/>
          <w:sz w:val="18"/>
          <w:szCs w:val="18"/>
          <w:lang w:eastAsia="zh-CN"/>
        </w:rPr>
        <w:t>устойчивого</w:t>
      </w:r>
      <w:r w:rsidRPr="00EC2608">
        <w:rPr>
          <w:rFonts w:ascii="Times New Roman" w:eastAsia="Times New Roman" w:hAnsi="Times New Roman" w:cs="Times New Roman"/>
          <w:spacing w:val="61"/>
          <w:sz w:val="18"/>
          <w:szCs w:val="18"/>
          <w:lang w:eastAsia="zh-CN"/>
        </w:rPr>
        <w:t xml:space="preserve"> </w:t>
      </w:r>
      <w:r w:rsidRPr="00EC2608">
        <w:rPr>
          <w:rFonts w:ascii="Times New Roman" w:eastAsia="Times New Roman" w:hAnsi="Times New Roman" w:cs="Times New Roman"/>
          <w:sz w:val="18"/>
          <w:szCs w:val="18"/>
          <w:lang w:eastAsia="zh-CN"/>
        </w:rPr>
        <w:t>развития</w:t>
      </w:r>
      <w:r w:rsidRPr="00EC2608">
        <w:rPr>
          <w:rFonts w:ascii="Times New Roman" w:eastAsia="Times New Roman" w:hAnsi="Times New Roman" w:cs="Times New Roman"/>
          <w:spacing w:val="62"/>
          <w:sz w:val="18"/>
          <w:szCs w:val="18"/>
          <w:lang w:eastAsia="zh-CN"/>
        </w:rPr>
        <w:t xml:space="preserve"> </w:t>
      </w:r>
      <w:r w:rsidRPr="00EC2608">
        <w:rPr>
          <w:rFonts w:ascii="Times New Roman" w:eastAsia="Times New Roman" w:hAnsi="Times New Roman" w:cs="Times New Roman"/>
          <w:spacing w:val="-1"/>
          <w:sz w:val="18"/>
          <w:szCs w:val="18"/>
          <w:lang w:eastAsia="zh-CN"/>
        </w:rPr>
        <w:t>территории</w:t>
      </w:r>
      <w:r w:rsidRPr="00EC2608">
        <w:rPr>
          <w:rFonts w:ascii="Times New Roman" w:eastAsia="Times New Roman" w:hAnsi="Times New Roman" w:cs="Times New Roman"/>
          <w:spacing w:val="65"/>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60"/>
          <w:sz w:val="18"/>
          <w:szCs w:val="18"/>
          <w:lang w:eastAsia="zh-CN"/>
        </w:rPr>
        <w:t xml:space="preserve"> </w:t>
      </w:r>
      <w:r w:rsidRPr="00EC2608">
        <w:rPr>
          <w:rFonts w:ascii="Times New Roman" w:eastAsia="Times New Roman" w:hAnsi="Times New Roman" w:cs="Times New Roman"/>
          <w:sz w:val="18"/>
          <w:szCs w:val="18"/>
          <w:lang w:eastAsia="zh-CN"/>
        </w:rPr>
        <w:t>обеспечения</w:t>
      </w:r>
      <w:r w:rsidRPr="00EC2608">
        <w:rPr>
          <w:rFonts w:ascii="Times New Roman" w:eastAsia="Times New Roman" w:hAnsi="Times New Roman" w:cs="Times New Roman"/>
          <w:spacing w:val="62"/>
          <w:sz w:val="18"/>
          <w:szCs w:val="18"/>
          <w:lang w:eastAsia="zh-CN"/>
        </w:rPr>
        <w:t xml:space="preserve"> </w:t>
      </w:r>
      <w:r w:rsidRPr="00EC2608">
        <w:rPr>
          <w:rFonts w:ascii="Times New Roman" w:eastAsia="Times New Roman" w:hAnsi="Times New Roman" w:cs="Times New Roman"/>
          <w:sz w:val="18"/>
          <w:szCs w:val="18"/>
          <w:lang w:eastAsia="zh-CN"/>
        </w:rPr>
        <w:t>жителей</w:t>
      </w:r>
      <w:r w:rsidRPr="00EC2608">
        <w:rPr>
          <w:rFonts w:ascii="Times New Roman" w:eastAsia="Times New Roman" w:hAnsi="Times New Roman" w:cs="Times New Roman"/>
          <w:spacing w:val="38"/>
          <w:w w:val="99"/>
          <w:sz w:val="18"/>
          <w:szCs w:val="18"/>
          <w:lang w:eastAsia="zh-CN"/>
        </w:rPr>
        <w:t xml:space="preserve"> </w:t>
      </w:r>
      <w:r w:rsidRPr="00EC2608">
        <w:rPr>
          <w:rFonts w:ascii="Times New Roman" w:eastAsia="Times New Roman" w:hAnsi="Times New Roman" w:cs="Times New Roman"/>
          <w:sz w:val="18"/>
          <w:szCs w:val="18"/>
          <w:lang w:eastAsia="zh-CN"/>
        </w:rPr>
        <w:t>строящихся</w:t>
      </w:r>
      <w:r w:rsidRPr="00EC2608">
        <w:rPr>
          <w:rFonts w:ascii="Times New Roman" w:eastAsia="Times New Roman" w:hAnsi="Times New Roman" w:cs="Times New Roman"/>
          <w:spacing w:val="-4"/>
          <w:sz w:val="18"/>
          <w:szCs w:val="18"/>
          <w:lang w:eastAsia="zh-CN"/>
        </w:rPr>
        <w:t xml:space="preserve"> </w:t>
      </w:r>
      <w:r w:rsidRPr="00EC2608">
        <w:rPr>
          <w:rFonts w:ascii="Times New Roman" w:eastAsia="Times New Roman" w:hAnsi="Times New Roman" w:cs="Times New Roman"/>
          <w:sz w:val="18"/>
          <w:szCs w:val="18"/>
          <w:lang w:eastAsia="zh-CN"/>
        </w:rPr>
        <w:t>объектов</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жилого</w:t>
      </w:r>
      <w:r w:rsidRPr="00EC2608">
        <w:rPr>
          <w:rFonts w:ascii="Times New Roman" w:eastAsia="Times New Roman" w:hAnsi="Times New Roman" w:cs="Times New Roman"/>
          <w:spacing w:val="-5"/>
          <w:sz w:val="18"/>
          <w:szCs w:val="18"/>
          <w:lang w:eastAsia="zh-CN"/>
        </w:rPr>
        <w:t xml:space="preserve"> </w:t>
      </w:r>
      <w:r w:rsidRPr="00EC2608">
        <w:rPr>
          <w:rFonts w:ascii="Times New Roman" w:eastAsia="Times New Roman" w:hAnsi="Times New Roman" w:cs="Times New Roman"/>
          <w:sz w:val="18"/>
          <w:szCs w:val="18"/>
          <w:lang w:eastAsia="zh-CN"/>
        </w:rPr>
        <w:t>назначения</w:t>
      </w:r>
      <w:r w:rsidRPr="00EC2608">
        <w:rPr>
          <w:rFonts w:ascii="Times New Roman" w:eastAsia="Times New Roman" w:hAnsi="Times New Roman" w:cs="Times New Roman"/>
          <w:spacing w:val="-3"/>
          <w:sz w:val="18"/>
          <w:szCs w:val="18"/>
          <w:lang w:eastAsia="zh-CN"/>
        </w:rPr>
        <w:t xml:space="preserve"> </w:t>
      </w:r>
      <w:r w:rsidRPr="00EC2608">
        <w:rPr>
          <w:rFonts w:ascii="Times New Roman" w:eastAsia="Times New Roman" w:hAnsi="Times New Roman" w:cs="Times New Roman"/>
          <w:sz w:val="18"/>
          <w:szCs w:val="18"/>
          <w:lang w:eastAsia="zh-CN"/>
        </w:rPr>
        <w:t>всей</w:t>
      </w:r>
      <w:r w:rsidRPr="00EC2608">
        <w:rPr>
          <w:rFonts w:ascii="Times New Roman" w:eastAsia="Times New Roman" w:hAnsi="Times New Roman" w:cs="Times New Roman"/>
          <w:spacing w:val="-5"/>
          <w:sz w:val="18"/>
          <w:szCs w:val="18"/>
          <w:lang w:eastAsia="zh-CN"/>
        </w:rPr>
        <w:t xml:space="preserve"> </w:t>
      </w:r>
      <w:r w:rsidRPr="00EC2608">
        <w:rPr>
          <w:rFonts w:ascii="Times New Roman" w:eastAsia="Times New Roman" w:hAnsi="Times New Roman" w:cs="Times New Roman"/>
          <w:sz w:val="18"/>
          <w:szCs w:val="18"/>
          <w:lang w:eastAsia="zh-CN"/>
        </w:rPr>
        <w:t>необходимой</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инфраструктурой и</w:t>
      </w:r>
      <w:r w:rsidRPr="00EC2608">
        <w:rPr>
          <w:rFonts w:ascii="Times New Roman" w:eastAsia="Times New Roman" w:hAnsi="Times New Roman" w:cs="Times New Roman"/>
          <w:spacing w:val="42"/>
          <w:w w:val="99"/>
          <w:sz w:val="18"/>
          <w:szCs w:val="18"/>
          <w:lang w:eastAsia="zh-CN"/>
        </w:rPr>
        <w:t xml:space="preserve"> </w:t>
      </w:r>
      <w:r w:rsidRPr="00EC2608">
        <w:rPr>
          <w:rFonts w:ascii="Times New Roman" w:eastAsia="Times New Roman" w:hAnsi="Times New Roman" w:cs="Times New Roman"/>
          <w:sz w:val="18"/>
          <w:szCs w:val="18"/>
          <w:lang w:eastAsia="zh-CN"/>
        </w:rPr>
        <w:t>территориями</w:t>
      </w:r>
      <w:r w:rsidRPr="00EC2608">
        <w:rPr>
          <w:rFonts w:ascii="Times New Roman" w:eastAsia="Times New Roman" w:hAnsi="Times New Roman" w:cs="Times New Roman"/>
          <w:spacing w:val="50"/>
          <w:sz w:val="18"/>
          <w:szCs w:val="18"/>
          <w:lang w:eastAsia="zh-CN"/>
        </w:rPr>
        <w:t xml:space="preserve"> </w:t>
      </w:r>
      <w:r w:rsidRPr="00EC2608">
        <w:rPr>
          <w:rFonts w:ascii="Times New Roman" w:eastAsia="Times New Roman" w:hAnsi="Times New Roman" w:cs="Times New Roman"/>
          <w:sz w:val="18"/>
          <w:szCs w:val="18"/>
          <w:lang w:eastAsia="zh-CN"/>
        </w:rPr>
        <w:t>общего</w:t>
      </w:r>
      <w:r w:rsidRPr="00EC2608">
        <w:rPr>
          <w:rFonts w:ascii="Times New Roman" w:eastAsia="Times New Roman" w:hAnsi="Times New Roman" w:cs="Times New Roman"/>
          <w:spacing w:val="51"/>
          <w:sz w:val="18"/>
          <w:szCs w:val="18"/>
          <w:lang w:eastAsia="zh-CN"/>
        </w:rPr>
        <w:t xml:space="preserve"> </w:t>
      </w:r>
      <w:r w:rsidRPr="00EC2608">
        <w:rPr>
          <w:rFonts w:ascii="Times New Roman" w:eastAsia="Times New Roman" w:hAnsi="Times New Roman" w:cs="Times New Roman"/>
          <w:spacing w:val="-1"/>
          <w:sz w:val="18"/>
          <w:szCs w:val="18"/>
          <w:lang w:eastAsia="zh-CN"/>
        </w:rPr>
        <w:t>пользования,</w:t>
      </w:r>
      <w:r w:rsidRPr="00EC2608">
        <w:rPr>
          <w:rFonts w:ascii="Times New Roman" w:eastAsia="Times New Roman" w:hAnsi="Times New Roman" w:cs="Times New Roman"/>
          <w:spacing w:val="53"/>
          <w:sz w:val="18"/>
          <w:szCs w:val="18"/>
          <w:lang w:eastAsia="zh-CN"/>
        </w:rPr>
        <w:t xml:space="preserve"> </w:t>
      </w:r>
      <w:r w:rsidRPr="00EC2608">
        <w:rPr>
          <w:rFonts w:ascii="Times New Roman" w:eastAsia="Times New Roman" w:hAnsi="Times New Roman" w:cs="Times New Roman"/>
          <w:spacing w:val="-1"/>
          <w:sz w:val="18"/>
          <w:szCs w:val="18"/>
          <w:lang w:eastAsia="zh-CN"/>
        </w:rPr>
        <w:t>необходима</w:t>
      </w:r>
      <w:r w:rsidRPr="00EC2608">
        <w:rPr>
          <w:rFonts w:ascii="Times New Roman" w:eastAsia="Times New Roman" w:hAnsi="Times New Roman" w:cs="Times New Roman"/>
          <w:spacing w:val="52"/>
          <w:sz w:val="18"/>
          <w:szCs w:val="18"/>
          <w:lang w:eastAsia="zh-CN"/>
        </w:rPr>
        <w:t xml:space="preserve"> </w:t>
      </w:r>
      <w:r w:rsidRPr="00EC2608">
        <w:rPr>
          <w:rFonts w:ascii="Times New Roman" w:eastAsia="Times New Roman" w:hAnsi="Times New Roman" w:cs="Times New Roman"/>
          <w:sz w:val="18"/>
          <w:szCs w:val="18"/>
          <w:lang w:eastAsia="zh-CN"/>
        </w:rPr>
        <w:t>разработка</w:t>
      </w:r>
      <w:r w:rsidRPr="00EC2608">
        <w:rPr>
          <w:rFonts w:ascii="Times New Roman" w:eastAsia="Times New Roman" w:hAnsi="Times New Roman" w:cs="Times New Roman"/>
          <w:spacing w:val="52"/>
          <w:sz w:val="18"/>
          <w:szCs w:val="18"/>
          <w:lang w:eastAsia="zh-CN"/>
        </w:rPr>
        <w:t xml:space="preserve"> </w:t>
      </w:r>
      <w:r w:rsidRPr="00EC2608">
        <w:rPr>
          <w:rFonts w:ascii="Times New Roman" w:eastAsia="Times New Roman" w:hAnsi="Times New Roman" w:cs="Times New Roman"/>
          <w:spacing w:val="-1"/>
          <w:sz w:val="18"/>
          <w:szCs w:val="18"/>
          <w:lang w:eastAsia="zh-CN"/>
        </w:rPr>
        <w:t>документации</w:t>
      </w:r>
      <w:r w:rsidRPr="00EC2608">
        <w:rPr>
          <w:rFonts w:ascii="Times New Roman" w:eastAsia="Times New Roman" w:hAnsi="Times New Roman" w:cs="Times New Roman"/>
          <w:spacing w:val="50"/>
          <w:sz w:val="18"/>
          <w:szCs w:val="18"/>
          <w:lang w:eastAsia="zh-CN"/>
        </w:rPr>
        <w:t xml:space="preserve"> </w:t>
      </w:r>
      <w:r w:rsidRPr="00EC2608">
        <w:rPr>
          <w:rFonts w:ascii="Times New Roman" w:eastAsia="Times New Roman" w:hAnsi="Times New Roman" w:cs="Times New Roman"/>
          <w:spacing w:val="-1"/>
          <w:sz w:val="18"/>
          <w:szCs w:val="18"/>
          <w:lang w:eastAsia="zh-CN"/>
        </w:rPr>
        <w:t>по</w:t>
      </w:r>
      <w:r w:rsidRPr="00EC2608">
        <w:rPr>
          <w:rFonts w:ascii="Times New Roman" w:eastAsia="Times New Roman" w:hAnsi="Times New Roman" w:cs="Times New Roman"/>
          <w:spacing w:val="70"/>
          <w:w w:val="99"/>
          <w:sz w:val="18"/>
          <w:szCs w:val="18"/>
          <w:lang w:eastAsia="zh-CN"/>
        </w:rPr>
        <w:t xml:space="preserve"> </w:t>
      </w:r>
      <w:r w:rsidRPr="00EC2608">
        <w:rPr>
          <w:rFonts w:ascii="Times New Roman" w:eastAsia="Times New Roman" w:hAnsi="Times New Roman" w:cs="Times New Roman"/>
          <w:spacing w:val="-1"/>
          <w:sz w:val="18"/>
          <w:szCs w:val="18"/>
          <w:lang w:eastAsia="zh-CN"/>
        </w:rPr>
        <w:t>планировке</w:t>
      </w:r>
      <w:r w:rsidRPr="00EC2608">
        <w:rPr>
          <w:rFonts w:ascii="Times New Roman" w:eastAsia="Times New Roman" w:hAnsi="Times New Roman" w:cs="Times New Roman"/>
          <w:spacing w:val="60"/>
          <w:sz w:val="18"/>
          <w:szCs w:val="18"/>
          <w:lang w:eastAsia="zh-CN"/>
        </w:rPr>
        <w:t xml:space="preserve"> </w:t>
      </w:r>
      <w:r w:rsidRPr="00EC2608">
        <w:rPr>
          <w:rFonts w:ascii="Times New Roman" w:eastAsia="Times New Roman" w:hAnsi="Times New Roman" w:cs="Times New Roman"/>
          <w:sz w:val="18"/>
          <w:szCs w:val="18"/>
          <w:lang w:eastAsia="zh-CN"/>
        </w:rPr>
        <w:t>территории</w:t>
      </w:r>
      <w:r w:rsidRPr="00EC2608">
        <w:rPr>
          <w:rFonts w:ascii="Times New Roman" w:eastAsia="Times New Roman" w:hAnsi="Times New Roman" w:cs="Times New Roman"/>
          <w:spacing w:val="58"/>
          <w:sz w:val="18"/>
          <w:szCs w:val="18"/>
          <w:lang w:eastAsia="zh-CN"/>
        </w:rPr>
        <w:t xml:space="preserve"> </w:t>
      </w:r>
      <w:r w:rsidRPr="00EC2608">
        <w:rPr>
          <w:rFonts w:ascii="Times New Roman" w:eastAsia="Times New Roman" w:hAnsi="Times New Roman" w:cs="Times New Roman"/>
          <w:sz w:val="18"/>
          <w:szCs w:val="18"/>
          <w:lang w:eastAsia="zh-CN"/>
        </w:rPr>
        <w:t>жилых</w:t>
      </w:r>
      <w:r w:rsidRPr="00EC2608">
        <w:rPr>
          <w:rFonts w:ascii="Times New Roman" w:eastAsia="Times New Roman" w:hAnsi="Times New Roman" w:cs="Times New Roman"/>
          <w:spacing w:val="54"/>
          <w:sz w:val="18"/>
          <w:szCs w:val="18"/>
          <w:lang w:eastAsia="zh-CN"/>
        </w:rPr>
        <w:t xml:space="preserve"> </w:t>
      </w:r>
      <w:r w:rsidRPr="00EC2608">
        <w:rPr>
          <w:rFonts w:ascii="Times New Roman" w:eastAsia="Times New Roman" w:hAnsi="Times New Roman" w:cs="Times New Roman"/>
          <w:sz w:val="18"/>
          <w:szCs w:val="18"/>
          <w:lang w:eastAsia="zh-CN"/>
        </w:rPr>
        <w:t>зон</w:t>
      </w:r>
      <w:r w:rsidRPr="00EC2608">
        <w:rPr>
          <w:rFonts w:ascii="Times New Roman" w:eastAsia="Times New Roman" w:hAnsi="Times New Roman" w:cs="Times New Roman"/>
          <w:spacing w:val="58"/>
          <w:sz w:val="18"/>
          <w:szCs w:val="18"/>
          <w:lang w:eastAsia="zh-CN"/>
        </w:rPr>
        <w:t xml:space="preserve"> </w:t>
      </w:r>
      <w:r w:rsidRPr="00EC2608">
        <w:rPr>
          <w:rFonts w:ascii="Times New Roman" w:eastAsia="Times New Roman" w:hAnsi="Times New Roman" w:cs="Times New Roman"/>
          <w:spacing w:val="1"/>
          <w:sz w:val="18"/>
          <w:szCs w:val="18"/>
          <w:lang w:eastAsia="zh-CN"/>
        </w:rPr>
        <w:t>до</w:t>
      </w:r>
      <w:r w:rsidRPr="00EC2608">
        <w:rPr>
          <w:rFonts w:ascii="Times New Roman" w:eastAsia="Times New Roman" w:hAnsi="Times New Roman" w:cs="Times New Roman"/>
          <w:spacing w:val="64"/>
          <w:sz w:val="18"/>
          <w:szCs w:val="18"/>
          <w:lang w:eastAsia="zh-CN"/>
        </w:rPr>
        <w:t xml:space="preserve"> </w:t>
      </w:r>
      <w:r w:rsidRPr="00EC2608">
        <w:rPr>
          <w:rFonts w:ascii="Times New Roman" w:eastAsia="Times New Roman" w:hAnsi="Times New Roman" w:cs="Times New Roman"/>
          <w:sz w:val="18"/>
          <w:szCs w:val="18"/>
          <w:lang w:eastAsia="zh-CN"/>
        </w:rPr>
        <w:t>выдачи</w:t>
      </w:r>
      <w:r w:rsidRPr="00EC2608">
        <w:rPr>
          <w:rFonts w:ascii="Times New Roman" w:eastAsia="Times New Roman" w:hAnsi="Times New Roman" w:cs="Times New Roman"/>
          <w:spacing w:val="58"/>
          <w:sz w:val="18"/>
          <w:szCs w:val="18"/>
          <w:lang w:eastAsia="zh-CN"/>
        </w:rPr>
        <w:t xml:space="preserve"> </w:t>
      </w:r>
      <w:r w:rsidRPr="00EC2608">
        <w:rPr>
          <w:rFonts w:ascii="Times New Roman" w:eastAsia="Times New Roman" w:hAnsi="Times New Roman" w:cs="Times New Roman"/>
          <w:sz w:val="18"/>
          <w:szCs w:val="18"/>
          <w:lang w:eastAsia="zh-CN"/>
        </w:rPr>
        <w:t>разрешений</w:t>
      </w:r>
      <w:r w:rsidRPr="00EC2608">
        <w:rPr>
          <w:rFonts w:ascii="Times New Roman" w:eastAsia="Times New Roman" w:hAnsi="Times New Roman" w:cs="Times New Roman"/>
          <w:spacing w:val="58"/>
          <w:sz w:val="18"/>
          <w:szCs w:val="18"/>
          <w:lang w:eastAsia="zh-CN"/>
        </w:rPr>
        <w:t xml:space="preserve"> </w:t>
      </w:r>
      <w:r w:rsidRPr="00EC2608">
        <w:rPr>
          <w:rFonts w:ascii="Times New Roman" w:eastAsia="Times New Roman" w:hAnsi="Times New Roman" w:cs="Times New Roman"/>
          <w:spacing w:val="-1"/>
          <w:sz w:val="18"/>
          <w:szCs w:val="18"/>
          <w:lang w:eastAsia="zh-CN"/>
        </w:rPr>
        <w:t>на</w:t>
      </w:r>
      <w:r w:rsidRPr="00EC2608">
        <w:rPr>
          <w:rFonts w:ascii="Times New Roman" w:eastAsia="Times New Roman" w:hAnsi="Times New Roman" w:cs="Times New Roman"/>
          <w:spacing w:val="60"/>
          <w:sz w:val="18"/>
          <w:szCs w:val="18"/>
          <w:lang w:eastAsia="zh-CN"/>
        </w:rPr>
        <w:t xml:space="preserve"> </w:t>
      </w:r>
      <w:r w:rsidRPr="00EC2608">
        <w:rPr>
          <w:rFonts w:ascii="Times New Roman" w:eastAsia="Times New Roman" w:hAnsi="Times New Roman" w:cs="Times New Roman"/>
          <w:spacing w:val="-1"/>
          <w:sz w:val="18"/>
          <w:szCs w:val="18"/>
          <w:lang w:eastAsia="zh-CN"/>
        </w:rPr>
        <w:t>строительство</w:t>
      </w:r>
      <w:r w:rsidRPr="00EC2608">
        <w:rPr>
          <w:rFonts w:ascii="Times New Roman" w:eastAsia="Times New Roman" w:hAnsi="Times New Roman" w:cs="Times New Roman"/>
          <w:spacing w:val="44"/>
          <w:w w:val="99"/>
          <w:sz w:val="18"/>
          <w:szCs w:val="18"/>
          <w:lang w:eastAsia="zh-CN"/>
        </w:rPr>
        <w:t xml:space="preserve"> </w:t>
      </w:r>
      <w:r w:rsidRPr="00EC2608">
        <w:rPr>
          <w:rFonts w:ascii="Times New Roman" w:eastAsia="Times New Roman" w:hAnsi="Times New Roman" w:cs="Times New Roman"/>
          <w:sz w:val="18"/>
          <w:szCs w:val="18"/>
          <w:lang w:eastAsia="zh-CN"/>
        </w:rPr>
        <w:t>жилых</w:t>
      </w:r>
      <w:r w:rsidRPr="00EC2608">
        <w:rPr>
          <w:rFonts w:ascii="Times New Roman" w:eastAsia="Times New Roman" w:hAnsi="Times New Roman" w:cs="Times New Roman"/>
          <w:spacing w:val="-23"/>
          <w:sz w:val="18"/>
          <w:szCs w:val="18"/>
          <w:lang w:eastAsia="zh-CN"/>
        </w:rPr>
        <w:t xml:space="preserve"> </w:t>
      </w:r>
      <w:r w:rsidRPr="00EC2608">
        <w:rPr>
          <w:rFonts w:ascii="Times New Roman" w:eastAsia="Times New Roman" w:hAnsi="Times New Roman" w:cs="Times New Roman"/>
          <w:sz w:val="18"/>
          <w:szCs w:val="18"/>
          <w:lang w:eastAsia="zh-CN"/>
        </w:rPr>
        <w:t>объектов.</w:t>
      </w:r>
    </w:p>
    <w:p w14:paraId="28183AF4"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zh-CN"/>
        </w:rPr>
      </w:pPr>
      <w:r w:rsidRPr="00EC2608">
        <w:rPr>
          <w:rFonts w:ascii="Times New Roman" w:eastAsia="Times New Roman" w:hAnsi="Times New Roman" w:cs="Times New Roman"/>
          <w:sz w:val="18"/>
          <w:szCs w:val="18"/>
          <w:lang w:eastAsia="zh-CN"/>
        </w:rPr>
        <w:t>Строительство</w:t>
      </w:r>
      <w:r w:rsidRPr="00EC2608">
        <w:rPr>
          <w:rFonts w:ascii="Times New Roman" w:eastAsia="Times New Roman" w:hAnsi="Times New Roman" w:cs="Times New Roman"/>
          <w:spacing w:val="58"/>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59"/>
          <w:sz w:val="18"/>
          <w:szCs w:val="18"/>
          <w:lang w:eastAsia="zh-CN"/>
        </w:rPr>
        <w:t xml:space="preserve"> </w:t>
      </w:r>
      <w:r w:rsidRPr="00EC2608">
        <w:rPr>
          <w:rFonts w:ascii="Times New Roman" w:eastAsia="Times New Roman" w:hAnsi="Times New Roman" w:cs="Times New Roman"/>
          <w:sz w:val="18"/>
          <w:szCs w:val="18"/>
          <w:lang w:eastAsia="zh-CN"/>
        </w:rPr>
        <w:t>реконструкция</w:t>
      </w:r>
      <w:r w:rsidRPr="00EC2608">
        <w:rPr>
          <w:rFonts w:ascii="Times New Roman" w:eastAsia="Times New Roman" w:hAnsi="Times New Roman" w:cs="Times New Roman"/>
          <w:spacing w:val="60"/>
          <w:sz w:val="18"/>
          <w:szCs w:val="18"/>
          <w:lang w:eastAsia="zh-CN"/>
        </w:rPr>
        <w:t xml:space="preserve"> </w:t>
      </w:r>
      <w:r w:rsidRPr="00EC2608">
        <w:rPr>
          <w:rFonts w:ascii="Times New Roman" w:eastAsia="Times New Roman" w:hAnsi="Times New Roman" w:cs="Times New Roman"/>
          <w:sz w:val="18"/>
          <w:szCs w:val="18"/>
          <w:lang w:eastAsia="zh-CN"/>
        </w:rPr>
        <w:t>многоквартирных</w:t>
      </w:r>
      <w:r w:rsidRPr="00EC2608">
        <w:rPr>
          <w:rFonts w:ascii="Times New Roman" w:eastAsia="Times New Roman" w:hAnsi="Times New Roman" w:cs="Times New Roman"/>
          <w:spacing w:val="59"/>
          <w:sz w:val="18"/>
          <w:szCs w:val="18"/>
          <w:lang w:eastAsia="zh-CN"/>
        </w:rPr>
        <w:t xml:space="preserve"> </w:t>
      </w:r>
      <w:r w:rsidRPr="00EC2608">
        <w:rPr>
          <w:rFonts w:ascii="Times New Roman" w:eastAsia="Times New Roman" w:hAnsi="Times New Roman" w:cs="Times New Roman"/>
          <w:sz w:val="18"/>
          <w:szCs w:val="18"/>
          <w:lang w:eastAsia="zh-CN"/>
        </w:rPr>
        <w:t>жилых</w:t>
      </w:r>
      <w:r w:rsidRPr="00EC2608">
        <w:rPr>
          <w:rFonts w:ascii="Times New Roman" w:eastAsia="Times New Roman" w:hAnsi="Times New Roman" w:cs="Times New Roman"/>
          <w:spacing w:val="54"/>
          <w:sz w:val="18"/>
          <w:szCs w:val="18"/>
          <w:lang w:eastAsia="zh-CN"/>
        </w:rPr>
        <w:t xml:space="preserve"> </w:t>
      </w:r>
      <w:r w:rsidRPr="00EC2608">
        <w:rPr>
          <w:rFonts w:ascii="Times New Roman" w:eastAsia="Times New Roman" w:hAnsi="Times New Roman" w:cs="Times New Roman"/>
          <w:spacing w:val="1"/>
          <w:sz w:val="18"/>
          <w:szCs w:val="18"/>
          <w:lang w:eastAsia="zh-CN"/>
        </w:rPr>
        <w:t>домов</w:t>
      </w:r>
      <w:r w:rsidRPr="00EC2608">
        <w:rPr>
          <w:rFonts w:ascii="Times New Roman" w:eastAsia="Times New Roman" w:hAnsi="Times New Roman" w:cs="Times New Roman"/>
          <w:spacing w:val="57"/>
          <w:sz w:val="18"/>
          <w:szCs w:val="18"/>
          <w:lang w:eastAsia="zh-CN"/>
        </w:rPr>
        <w:t xml:space="preserve"> </w:t>
      </w:r>
      <w:r w:rsidRPr="00EC2608">
        <w:rPr>
          <w:rFonts w:ascii="Times New Roman" w:eastAsia="Times New Roman" w:hAnsi="Times New Roman" w:cs="Times New Roman"/>
          <w:spacing w:val="-1"/>
          <w:sz w:val="18"/>
          <w:szCs w:val="18"/>
          <w:lang w:eastAsia="zh-CN"/>
        </w:rPr>
        <w:t>не</w:t>
      </w:r>
      <w:r w:rsidRPr="00EC2608">
        <w:rPr>
          <w:rFonts w:ascii="Times New Roman" w:eastAsia="Times New Roman" w:hAnsi="Times New Roman" w:cs="Times New Roman"/>
          <w:spacing w:val="31"/>
          <w:w w:val="99"/>
          <w:sz w:val="18"/>
          <w:szCs w:val="18"/>
          <w:lang w:eastAsia="zh-CN"/>
        </w:rPr>
        <w:t xml:space="preserve"> </w:t>
      </w:r>
      <w:r w:rsidRPr="00EC2608">
        <w:rPr>
          <w:rFonts w:ascii="Times New Roman" w:eastAsia="Times New Roman" w:hAnsi="Times New Roman" w:cs="Times New Roman"/>
          <w:spacing w:val="-1"/>
          <w:sz w:val="18"/>
          <w:szCs w:val="18"/>
          <w:lang w:eastAsia="zh-CN"/>
        </w:rPr>
        <w:t>допускаются</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pacing w:val="1"/>
          <w:sz w:val="18"/>
          <w:szCs w:val="18"/>
          <w:lang w:eastAsia="zh-CN"/>
        </w:rPr>
        <w:t>случае,</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если</w:t>
      </w:r>
      <w:r w:rsidRPr="00EC2608">
        <w:rPr>
          <w:rFonts w:ascii="Times New Roman" w:eastAsia="Times New Roman" w:hAnsi="Times New Roman" w:cs="Times New Roman"/>
          <w:spacing w:val="-9"/>
          <w:sz w:val="18"/>
          <w:szCs w:val="18"/>
          <w:lang w:eastAsia="zh-CN"/>
        </w:rPr>
        <w:t xml:space="preserve"> </w:t>
      </w:r>
      <w:r w:rsidRPr="00EC2608">
        <w:rPr>
          <w:rFonts w:ascii="Times New Roman" w:eastAsia="Times New Roman" w:hAnsi="Times New Roman" w:cs="Times New Roman"/>
          <w:sz w:val="18"/>
          <w:szCs w:val="18"/>
          <w:lang w:eastAsia="zh-CN"/>
        </w:rPr>
        <w:t>объекты</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капитального</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строительства</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pacing w:val="-1"/>
          <w:sz w:val="18"/>
          <w:szCs w:val="18"/>
          <w:lang w:eastAsia="zh-CN"/>
        </w:rPr>
        <w:t>не</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обеспечены</w:t>
      </w:r>
      <w:r w:rsidRPr="00EC2608">
        <w:rPr>
          <w:rFonts w:ascii="Times New Roman" w:eastAsia="Times New Roman" w:hAnsi="Times New Roman" w:cs="Times New Roman"/>
          <w:spacing w:val="50"/>
          <w:w w:val="99"/>
          <w:sz w:val="18"/>
          <w:szCs w:val="18"/>
          <w:lang w:eastAsia="zh-CN"/>
        </w:rPr>
        <w:t xml:space="preserve"> </w:t>
      </w:r>
      <w:r w:rsidRPr="00EC2608">
        <w:rPr>
          <w:rFonts w:ascii="Times New Roman" w:eastAsia="Times New Roman" w:hAnsi="Times New Roman" w:cs="Times New Roman"/>
          <w:sz w:val="18"/>
          <w:szCs w:val="18"/>
          <w:lang w:eastAsia="zh-CN"/>
        </w:rPr>
        <w:t>объектами</w:t>
      </w:r>
      <w:r w:rsidRPr="00EC2608">
        <w:rPr>
          <w:rFonts w:ascii="Times New Roman" w:eastAsia="Times New Roman" w:hAnsi="Times New Roman" w:cs="Times New Roman"/>
          <w:spacing w:val="50"/>
          <w:sz w:val="18"/>
          <w:szCs w:val="18"/>
          <w:lang w:eastAsia="zh-CN"/>
        </w:rPr>
        <w:t xml:space="preserve"> </w:t>
      </w:r>
      <w:r w:rsidRPr="00EC2608">
        <w:rPr>
          <w:rFonts w:ascii="Times New Roman" w:eastAsia="Times New Roman" w:hAnsi="Times New Roman" w:cs="Times New Roman"/>
          <w:spacing w:val="-1"/>
          <w:sz w:val="18"/>
          <w:szCs w:val="18"/>
          <w:lang w:eastAsia="zh-CN"/>
        </w:rPr>
        <w:t>социальной,</w:t>
      </w:r>
      <w:r w:rsidRPr="00EC2608">
        <w:rPr>
          <w:rFonts w:ascii="Times New Roman" w:eastAsia="Times New Roman" w:hAnsi="Times New Roman" w:cs="Times New Roman"/>
          <w:spacing w:val="53"/>
          <w:sz w:val="18"/>
          <w:szCs w:val="18"/>
          <w:lang w:eastAsia="zh-CN"/>
        </w:rPr>
        <w:t xml:space="preserve"> </w:t>
      </w:r>
      <w:r w:rsidRPr="00EC2608">
        <w:rPr>
          <w:rFonts w:ascii="Times New Roman" w:eastAsia="Times New Roman" w:hAnsi="Times New Roman" w:cs="Times New Roman"/>
          <w:sz w:val="18"/>
          <w:szCs w:val="18"/>
          <w:lang w:eastAsia="zh-CN"/>
        </w:rPr>
        <w:t>транспортной</w:t>
      </w:r>
      <w:r w:rsidRPr="00EC2608">
        <w:rPr>
          <w:rFonts w:ascii="Times New Roman" w:eastAsia="Times New Roman" w:hAnsi="Times New Roman" w:cs="Times New Roman"/>
          <w:spacing w:val="51"/>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50"/>
          <w:sz w:val="18"/>
          <w:szCs w:val="18"/>
          <w:lang w:eastAsia="zh-CN"/>
        </w:rPr>
        <w:t xml:space="preserve"> </w:t>
      </w:r>
      <w:r w:rsidRPr="00EC2608">
        <w:rPr>
          <w:rFonts w:ascii="Times New Roman" w:eastAsia="Times New Roman" w:hAnsi="Times New Roman" w:cs="Times New Roman"/>
          <w:sz w:val="18"/>
          <w:szCs w:val="18"/>
          <w:lang w:eastAsia="zh-CN"/>
        </w:rPr>
        <w:t>инженерно-коммунальной</w:t>
      </w:r>
      <w:r w:rsidRPr="00EC2608">
        <w:rPr>
          <w:rFonts w:ascii="Times New Roman" w:eastAsia="Times New Roman" w:hAnsi="Times New Roman" w:cs="Times New Roman"/>
          <w:spacing w:val="28"/>
          <w:w w:val="99"/>
          <w:sz w:val="18"/>
          <w:szCs w:val="18"/>
          <w:lang w:eastAsia="zh-CN"/>
        </w:rPr>
        <w:t xml:space="preserve"> </w:t>
      </w:r>
      <w:r w:rsidRPr="00EC2608">
        <w:rPr>
          <w:rFonts w:ascii="Times New Roman" w:eastAsia="Times New Roman" w:hAnsi="Times New Roman" w:cs="Times New Roman"/>
          <w:spacing w:val="-1"/>
          <w:sz w:val="18"/>
          <w:szCs w:val="18"/>
          <w:lang w:eastAsia="zh-CN"/>
        </w:rPr>
        <w:t>инфраструктуры,</w:t>
      </w:r>
      <w:r w:rsidRPr="00EC2608">
        <w:rPr>
          <w:rFonts w:ascii="Times New Roman" w:eastAsia="Times New Roman" w:hAnsi="Times New Roman" w:cs="Times New Roman"/>
          <w:spacing w:val="-11"/>
          <w:sz w:val="18"/>
          <w:szCs w:val="18"/>
          <w:lang w:eastAsia="zh-CN"/>
        </w:rPr>
        <w:t xml:space="preserve"> </w:t>
      </w:r>
      <w:r w:rsidRPr="00EC2608">
        <w:rPr>
          <w:rFonts w:ascii="Times New Roman" w:eastAsia="Times New Roman" w:hAnsi="Times New Roman" w:cs="Times New Roman"/>
          <w:sz w:val="18"/>
          <w:szCs w:val="18"/>
          <w:lang w:eastAsia="zh-CN"/>
        </w:rPr>
        <w:t>а</w:t>
      </w:r>
      <w:r w:rsidRPr="00EC2608">
        <w:rPr>
          <w:rFonts w:ascii="Times New Roman" w:eastAsia="Times New Roman" w:hAnsi="Times New Roman" w:cs="Times New Roman"/>
          <w:spacing w:val="-11"/>
          <w:sz w:val="18"/>
          <w:szCs w:val="18"/>
          <w:lang w:eastAsia="zh-CN"/>
        </w:rPr>
        <w:t xml:space="preserve"> </w:t>
      </w:r>
      <w:r w:rsidRPr="00EC2608">
        <w:rPr>
          <w:rFonts w:ascii="Times New Roman" w:eastAsia="Times New Roman" w:hAnsi="Times New Roman" w:cs="Times New Roman"/>
          <w:spacing w:val="-1"/>
          <w:sz w:val="18"/>
          <w:szCs w:val="18"/>
          <w:lang w:eastAsia="zh-CN"/>
        </w:rPr>
        <w:t>также</w:t>
      </w:r>
      <w:r w:rsidRPr="00EC2608">
        <w:rPr>
          <w:rFonts w:ascii="Times New Roman" w:eastAsia="Times New Roman" w:hAnsi="Times New Roman" w:cs="Times New Roman"/>
          <w:spacing w:val="-11"/>
          <w:sz w:val="18"/>
          <w:szCs w:val="18"/>
          <w:lang w:eastAsia="zh-CN"/>
        </w:rPr>
        <w:t xml:space="preserve"> </w:t>
      </w:r>
      <w:r w:rsidRPr="00EC2608">
        <w:rPr>
          <w:rFonts w:ascii="Times New Roman" w:eastAsia="Times New Roman" w:hAnsi="Times New Roman" w:cs="Times New Roman"/>
          <w:sz w:val="18"/>
          <w:szCs w:val="18"/>
          <w:lang w:eastAsia="zh-CN"/>
        </w:rPr>
        <w:t>коммунальными</w:t>
      </w:r>
      <w:r w:rsidRPr="00EC2608">
        <w:rPr>
          <w:rFonts w:ascii="Times New Roman" w:eastAsia="Times New Roman" w:hAnsi="Times New Roman" w:cs="Times New Roman"/>
          <w:spacing w:val="-13"/>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13"/>
          <w:sz w:val="18"/>
          <w:szCs w:val="18"/>
          <w:lang w:eastAsia="zh-CN"/>
        </w:rPr>
        <w:t xml:space="preserve"> </w:t>
      </w:r>
      <w:r w:rsidRPr="00EC2608">
        <w:rPr>
          <w:rFonts w:ascii="Times New Roman" w:eastAsia="Times New Roman" w:hAnsi="Times New Roman" w:cs="Times New Roman"/>
          <w:spacing w:val="-1"/>
          <w:sz w:val="18"/>
          <w:szCs w:val="18"/>
          <w:lang w:eastAsia="zh-CN"/>
        </w:rPr>
        <w:t>энергетическими</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z w:val="18"/>
          <w:szCs w:val="18"/>
          <w:lang w:eastAsia="zh-CN"/>
        </w:rPr>
        <w:t>ресурсами.</w:t>
      </w:r>
    </w:p>
    <w:p w14:paraId="449A6D7E"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zh-CN"/>
        </w:rPr>
      </w:pPr>
      <w:r w:rsidRPr="00EC2608">
        <w:rPr>
          <w:rFonts w:ascii="Times New Roman" w:eastAsia="Times New Roman" w:hAnsi="Times New Roman" w:cs="Times New Roman"/>
          <w:spacing w:val="-2"/>
          <w:sz w:val="18"/>
          <w:szCs w:val="18"/>
          <w:lang w:eastAsia="zh-CN"/>
        </w:rPr>
        <w:t>При</w:t>
      </w:r>
      <w:r w:rsidRPr="00EC2608">
        <w:rPr>
          <w:rFonts w:ascii="Times New Roman" w:eastAsia="Times New Roman" w:hAnsi="Times New Roman" w:cs="Times New Roman"/>
          <w:spacing w:val="17"/>
          <w:sz w:val="18"/>
          <w:szCs w:val="18"/>
          <w:lang w:eastAsia="zh-CN"/>
        </w:rPr>
        <w:t xml:space="preserve"> </w:t>
      </w:r>
      <w:r w:rsidRPr="00EC2608">
        <w:rPr>
          <w:rFonts w:ascii="Times New Roman" w:eastAsia="Times New Roman" w:hAnsi="Times New Roman" w:cs="Times New Roman"/>
          <w:sz w:val="18"/>
          <w:szCs w:val="18"/>
          <w:lang w:eastAsia="zh-CN"/>
        </w:rPr>
        <w:t>застройке</w:t>
      </w:r>
      <w:r w:rsidRPr="00EC2608">
        <w:rPr>
          <w:rFonts w:ascii="Times New Roman" w:eastAsia="Times New Roman" w:hAnsi="Times New Roman" w:cs="Times New Roman"/>
          <w:spacing w:val="15"/>
          <w:sz w:val="18"/>
          <w:szCs w:val="18"/>
          <w:lang w:eastAsia="zh-CN"/>
        </w:rPr>
        <w:t xml:space="preserve"> </w:t>
      </w:r>
      <w:r w:rsidRPr="00EC2608">
        <w:rPr>
          <w:rFonts w:ascii="Times New Roman" w:eastAsia="Times New Roman" w:hAnsi="Times New Roman" w:cs="Times New Roman"/>
          <w:sz w:val="18"/>
          <w:szCs w:val="18"/>
          <w:lang w:eastAsia="zh-CN"/>
        </w:rPr>
        <w:t>земельных</w:t>
      </w:r>
      <w:r w:rsidRPr="00EC2608">
        <w:rPr>
          <w:rFonts w:ascii="Times New Roman" w:eastAsia="Times New Roman" w:hAnsi="Times New Roman" w:cs="Times New Roman"/>
          <w:spacing w:val="13"/>
          <w:sz w:val="18"/>
          <w:szCs w:val="18"/>
          <w:lang w:eastAsia="zh-CN"/>
        </w:rPr>
        <w:t xml:space="preserve"> </w:t>
      </w:r>
      <w:r w:rsidRPr="00EC2608">
        <w:rPr>
          <w:rFonts w:ascii="Times New Roman" w:eastAsia="Times New Roman" w:hAnsi="Times New Roman" w:cs="Times New Roman"/>
          <w:sz w:val="18"/>
          <w:szCs w:val="18"/>
          <w:lang w:eastAsia="zh-CN"/>
        </w:rPr>
        <w:t>участков</w:t>
      </w:r>
      <w:r w:rsidRPr="00EC2608">
        <w:rPr>
          <w:rFonts w:ascii="Times New Roman" w:eastAsia="Times New Roman" w:hAnsi="Times New Roman" w:cs="Times New Roman"/>
          <w:spacing w:val="13"/>
          <w:sz w:val="18"/>
          <w:szCs w:val="18"/>
          <w:lang w:eastAsia="zh-CN"/>
        </w:rPr>
        <w:t xml:space="preserve"> </w:t>
      </w:r>
      <w:r w:rsidRPr="00EC2608">
        <w:rPr>
          <w:rFonts w:ascii="Times New Roman" w:eastAsia="Times New Roman" w:hAnsi="Times New Roman" w:cs="Times New Roman"/>
          <w:sz w:val="18"/>
          <w:szCs w:val="18"/>
          <w:lang w:eastAsia="zh-CN"/>
        </w:rPr>
        <w:t>объектами</w:t>
      </w:r>
      <w:r w:rsidRPr="00EC2608">
        <w:rPr>
          <w:rFonts w:ascii="Times New Roman" w:eastAsia="Times New Roman" w:hAnsi="Times New Roman" w:cs="Times New Roman"/>
          <w:spacing w:val="13"/>
          <w:sz w:val="18"/>
          <w:szCs w:val="18"/>
          <w:lang w:eastAsia="zh-CN"/>
        </w:rPr>
        <w:t xml:space="preserve"> </w:t>
      </w:r>
      <w:r w:rsidRPr="00EC2608">
        <w:rPr>
          <w:rFonts w:ascii="Times New Roman" w:eastAsia="Times New Roman" w:hAnsi="Times New Roman" w:cs="Times New Roman"/>
          <w:sz w:val="18"/>
          <w:szCs w:val="18"/>
          <w:lang w:eastAsia="zh-CN"/>
        </w:rPr>
        <w:t>жилищного</w:t>
      </w:r>
      <w:r w:rsidRPr="00EC2608">
        <w:rPr>
          <w:rFonts w:ascii="Times New Roman" w:eastAsia="Times New Roman" w:hAnsi="Times New Roman" w:cs="Times New Roman"/>
          <w:spacing w:val="13"/>
          <w:sz w:val="18"/>
          <w:szCs w:val="18"/>
          <w:lang w:eastAsia="zh-CN"/>
        </w:rPr>
        <w:t xml:space="preserve"> </w:t>
      </w:r>
      <w:r w:rsidRPr="00EC2608">
        <w:rPr>
          <w:rFonts w:ascii="Times New Roman" w:eastAsia="Times New Roman" w:hAnsi="Times New Roman" w:cs="Times New Roman"/>
          <w:sz w:val="18"/>
          <w:szCs w:val="18"/>
          <w:lang w:eastAsia="zh-CN"/>
        </w:rPr>
        <w:t>строительства</w:t>
      </w:r>
      <w:r w:rsidRPr="00EC2608">
        <w:rPr>
          <w:rFonts w:ascii="Times New Roman" w:eastAsia="Times New Roman" w:hAnsi="Times New Roman" w:cs="Times New Roman"/>
          <w:spacing w:val="48"/>
          <w:w w:val="99"/>
          <w:sz w:val="18"/>
          <w:szCs w:val="18"/>
          <w:lang w:eastAsia="zh-CN"/>
        </w:rPr>
        <w:t xml:space="preserve"> </w:t>
      </w:r>
      <w:r w:rsidRPr="00EC2608">
        <w:rPr>
          <w:rFonts w:ascii="Times New Roman" w:eastAsia="Times New Roman" w:hAnsi="Times New Roman" w:cs="Times New Roman"/>
          <w:spacing w:val="-1"/>
          <w:sz w:val="18"/>
          <w:szCs w:val="18"/>
          <w:lang w:eastAsia="zh-CN"/>
        </w:rPr>
        <w:t>на</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z w:val="18"/>
          <w:szCs w:val="18"/>
          <w:lang w:eastAsia="zh-CN"/>
        </w:rPr>
        <w:t>территории</w:t>
      </w:r>
      <w:r w:rsidRPr="00EC2608">
        <w:rPr>
          <w:rFonts w:ascii="Times New Roman" w:eastAsia="Times New Roman" w:hAnsi="Times New Roman" w:cs="Times New Roman"/>
          <w:spacing w:val="40"/>
          <w:sz w:val="18"/>
          <w:szCs w:val="18"/>
          <w:lang w:eastAsia="zh-CN"/>
        </w:rPr>
        <w:t xml:space="preserve"> </w:t>
      </w:r>
      <w:r w:rsidRPr="00EC2608">
        <w:rPr>
          <w:rFonts w:ascii="Times New Roman" w:eastAsia="Times New Roman" w:hAnsi="Times New Roman" w:cs="Times New Roman"/>
          <w:sz w:val="18"/>
          <w:szCs w:val="18"/>
          <w:lang w:eastAsia="zh-CN"/>
        </w:rPr>
        <w:t>Варениковского</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z w:val="18"/>
          <w:szCs w:val="18"/>
          <w:lang w:eastAsia="zh-CN"/>
        </w:rPr>
        <w:t>сельского</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z w:val="18"/>
          <w:szCs w:val="18"/>
          <w:lang w:eastAsia="zh-CN"/>
        </w:rPr>
        <w:t>поселения</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pacing w:val="-1"/>
          <w:sz w:val="18"/>
          <w:szCs w:val="18"/>
          <w:lang w:eastAsia="zh-CN"/>
        </w:rPr>
        <w:t>Крымского</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pacing w:val="-1"/>
          <w:sz w:val="18"/>
          <w:szCs w:val="18"/>
          <w:lang w:eastAsia="zh-CN"/>
        </w:rPr>
        <w:t>района</w:t>
      </w:r>
      <w:r w:rsidRPr="00EC2608">
        <w:rPr>
          <w:rFonts w:ascii="Times New Roman" w:eastAsia="Times New Roman" w:hAnsi="Times New Roman" w:cs="Times New Roman"/>
          <w:spacing w:val="42"/>
          <w:sz w:val="18"/>
          <w:szCs w:val="18"/>
          <w:lang w:eastAsia="zh-CN"/>
        </w:rPr>
        <w:t xml:space="preserve"> </w:t>
      </w:r>
      <w:r w:rsidRPr="00EC2608">
        <w:rPr>
          <w:rFonts w:ascii="Times New Roman" w:eastAsia="Times New Roman" w:hAnsi="Times New Roman" w:cs="Times New Roman"/>
          <w:spacing w:val="-1"/>
          <w:sz w:val="18"/>
          <w:szCs w:val="18"/>
          <w:lang w:eastAsia="zh-CN"/>
        </w:rPr>
        <w:t>не</w:t>
      </w:r>
      <w:r w:rsidRPr="00EC2608">
        <w:rPr>
          <w:rFonts w:ascii="Times New Roman" w:eastAsia="Times New Roman" w:hAnsi="Times New Roman" w:cs="Times New Roman"/>
          <w:spacing w:val="41"/>
          <w:w w:val="99"/>
          <w:sz w:val="18"/>
          <w:szCs w:val="18"/>
          <w:lang w:eastAsia="zh-CN"/>
        </w:rPr>
        <w:t xml:space="preserve"> </w:t>
      </w:r>
      <w:r w:rsidRPr="00EC2608">
        <w:rPr>
          <w:rFonts w:ascii="Times New Roman" w:eastAsia="Times New Roman" w:hAnsi="Times New Roman" w:cs="Times New Roman"/>
          <w:sz w:val="18"/>
          <w:szCs w:val="18"/>
          <w:lang w:eastAsia="zh-CN"/>
        </w:rPr>
        <w:t>допускается</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pacing w:val="-1"/>
          <w:sz w:val="18"/>
          <w:szCs w:val="18"/>
          <w:lang w:eastAsia="zh-CN"/>
        </w:rPr>
        <w:t>перевод</w:t>
      </w:r>
      <w:r w:rsidRPr="00EC2608">
        <w:rPr>
          <w:rFonts w:ascii="Times New Roman" w:eastAsia="Times New Roman" w:hAnsi="Times New Roman" w:cs="Times New Roman"/>
          <w:spacing w:val="42"/>
          <w:sz w:val="18"/>
          <w:szCs w:val="18"/>
          <w:lang w:eastAsia="zh-CN"/>
        </w:rPr>
        <w:t xml:space="preserve"> </w:t>
      </w:r>
      <w:r w:rsidRPr="00EC2608">
        <w:rPr>
          <w:rFonts w:ascii="Times New Roman" w:eastAsia="Times New Roman" w:hAnsi="Times New Roman" w:cs="Times New Roman"/>
          <w:sz w:val="18"/>
          <w:szCs w:val="18"/>
          <w:lang w:eastAsia="zh-CN"/>
        </w:rPr>
        <w:t>индивидуального</w:t>
      </w:r>
      <w:r w:rsidRPr="00EC2608">
        <w:rPr>
          <w:rFonts w:ascii="Times New Roman" w:eastAsia="Times New Roman" w:hAnsi="Times New Roman" w:cs="Times New Roman"/>
          <w:spacing w:val="43"/>
          <w:sz w:val="18"/>
          <w:szCs w:val="18"/>
          <w:lang w:eastAsia="zh-CN"/>
        </w:rPr>
        <w:t xml:space="preserve"> </w:t>
      </w:r>
      <w:r w:rsidRPr="00EC2608">
        <w:rPr>
          <w:rFonts w:ascii="Times New Roman" w:eastAsia="Times New Roman" w:hAnsi="Times New Roman" w:cs="Times New Roman"/>
          <w:spacing w:val="-1"/>
          <w:sz w:val="18"/>
          <w:szCs w:val="18"/>
          <w:lang w:eastAsia="zh-CN"/>
        </w:rPr>
        <w:t>жилого</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z w:val="18"/>
          <w:szCs w:val="18"/>
          <w:lang w:eastAsia="zh-CN"/>
        </w:rPr>
        <w:t>дома</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38"/>
          <w:sz w:val="18"/>
          <w:szCs w:val="18"/>
          <w:lang w:eastAsia="zh-CN"/>
        </w:rPr>
        <w:t xml:space="preserve"> </w:t>
      </w:r>
      <w:r w:rsidRPr="00EC2608">
        <w:rPr>
          <w:rFonts w:ascii="Times New Roman" w:eastAsia="Times New Roman" w:hAnsi="Times New Roman" w:cs="Times New Roman"/>
          <w:sz w:val="18"/>
          <w:szCs w:val="18"/>
          <w:lang w:eastAsia="zh-CN"/>
        </w:rPr>
        <w:t>нежилое</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z w:val="18"/>
          <w:szCs w:val="18"/>
          <w:lang w:eastAsia="zh-CN"/>
        </w:rPr>
        <w:t>помещение,</w:t>
      </w:r>
      <w:r w:rsidRPr="00EC2608">
        <w:rPr>
          <w:rFonts w:ascii="Times New Roman" w:eastAsia="Times New Roman" w:hAnsi="Times New Roman" w:cs="Times New Roman"/>
          <w:spacing w:val="47"/>
          <w:sz w:val="18"/>
          <w:szCs w:val="18"/>
          <w:lang w:eastAsia="zh-CN"/>
        </w:rPr>
        <w:t xml:space="preserve"> </w:t>
      </w: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54"/>
          <w:w w:val="99"/>
          <w:sz w:val="18"/>
          <w:szCs w:val="18"/>
          <w:lang w:eastAsia="zh-CN"/>
        </w:rPr>
        <w:t xml:space="preserve"> </w:t>
      </w:r>
      <w:r w:rsidRPr="00EC2608">
        <w:rPr>
          <w:rFonts w:ascii="Times New Roman" w:eastAsia="Times New Roman" w:hAnsi="Times New Roman" w:cs="Times New Roman"/>
          <w:spacing w:val="-1"/>
          <w:sz w:val="18"/>
          <w:szCs w:val="18"/>
          <w:lang w:eastAsia="zh-CN"/>
        </w:rPr>
        <w:t>случае</w:t>
      </w:r>
      <w:r w:rsidRPr="00EC2608">
        <w:rPr>
          <w:rFonts w:ascii="Times New Roman" w:eastAsia="Times New Roman" w:hAnsi="Times New Roman" w:cs="Times New Roman"/>
          <w:spacing w:val="28"/>
          <w:sz w:val="18"/>
          <w:szCs w:val="18"/>
          <w:lang w:eastAsia="zh-CN"/>
        </w:rPr>
        <w:t xml:space="preserve"> </w:t>
      </w:r>
      <w:r w:rsidRPr="00EC2608">
        <w:rPr>
          <w:rFonts w:ascii="Times New Roman" w:eastAsia="Times New Roman" w:hAnsi="Times New Roman" w:cs="Times New Roman"/>
          <w:sz w:val="18"/>
          <w:szCs w:val="18"/>
          <w:lang w:eastAsia="zh-CN"/>
        </w:rPr>
        <w:t>если</w:t>
      </w:r>
      <w:r w:rsidRPr="00EC2608">
        <w:rPr>
          <w:rFonts w:ascii="Times New Roman" w:eastAsia="Times New Roman" w:hAnsi="Times New Roman" w:cs="Times New Roman"/>
          <w:spacing w:val="27"/>
          <w:sz w:val="18"/>
          <w:szCs w:val="18"/>
          <w:lang w:eastAsia="zh-CN"/>
        </w:rPr>
        <w:t xml:space="preserve"> </w:t>
      </w:r>
      <w:r w:rsidRPr="00EC2608">
        <w:rPr>
          <w:rFonts w:ascii="Times New Roman" w:eastAsia="Times New Roman" w:hAnsi="Times New Roman" w:cs="Times New Roman"/>
          <w:sz w:val="18"/>
          <w:szCs w:val="18"/>
          <w:lang w:eastAsia="zh-CN"/>
        </w:rPr>
        <w:t>переводимый</w:t>
      </w:r>
      <w:r w:rsidRPr="00EC2608">
        <w:rPr>
          <w:rFonts w:ascii="Times New Roman" w:eastAsia="Times New Roman" w:hAnsi="Times New Roman" w:cs="Times New Roman"/>
          <w:spacing w:val="27"/>
          <w:sz w:val="18"/>
          <w:szCs w:val="18"/>
          <w:lang w:eastAsia="zh-CN"/>
        </w:rPr>
        <w:t xml:space="preserve"> </w:t>
      </w:r>
      <w:r w:rsidRPr="00EC2608">
        <w:rPr>
          <w:rFonts w:ascii="Times New Roman" w:eastAsia="Times New Roman" w:hAnsi="Times New Roman" w:cs="Times New Roman"/>
          <w:sz w:val="18"/>
          <w:szCs w:val="18"/>
          <w:lang w:eastAsia="zh-CN"/>
        </w:rPr>
        <w:t>объект</w:t>
      </w:r>
      <w:r w:rsidRPr="00EC2608">
        <w:rPr>
          <w:rFonts w:ascii="Times New Roman" w:eastAsia="Times New Roman" w:hAnsi="Times New Roman" w:cs="Times New Roman"/>
          <w:spacing w:val="26"/>
          <w:sz w:val="18"/>
          <w:szCs w:val="18"/>
          <w:lang w:eastAsia="zh-CN"/>
        </w:rPr>
        <w:t xml:space="preserve"> </w:t>
      </w:r>
      <w:r w:rsidRPr="00EC2608">
        <w:rPr>
          <w:rFonts w:ascii="Times New Roman" w:eastAsia="Times New Roman" w:hAnsi="Times New Roman" w:cs="Times New Roman"/>
          <w:spacing w:val="2"/>
          <w:sz w:val="18"/>
          <w:szCs w:val="18"/>
          <w:lang w:eastAsia="zh-CN"/>
        </w:rPr>
        <w:t>будет</w:t>
      </w:r>
      <w:r w:rsidRPr="00EC2608">
        <w:rPr>
          <w:rFonts w:ascii="Times New Roman" w:eastAsia="Times New Roman" w:hAnsi="Times New Roman" w:cs="Times New Roman"/>
          <w:spacing w:val="25"/>
          <w:sz w:val="18"/>
          <w:szCs w:val="18"/>
          <w:lang w:eastAsia="zh-CN"/>
        </w:rPr>
        <w:t xml:space="preserve"> </w:t>
      </w:r>
      <w:r w:rsidRPr="00EC2608">
        <w:rPr>
          <w:rFonts w:ascii="Times New Roman" w:eastAsia="Times New Roman" w:hAnsi="Times New Roman" w:cs="Times New Roman"/>
          <w:spacing w:val="-1"/>
          <w:sz w:val="18"/>
          <w:szCs w:val="18"/>
          <w:lang w:eastAsia="zh-CN"/>
        </w:rPr>
        <w:t>относиться</w:t>
      </w:r>
      <w:r w:rsidRPr="00EC2608">
        <w:rPr>
          <w:rFonts w:ascii="Times New Roman" w:eastAsia="Times New Roman" w:hAnsi="Times New Roman" w:cs="Times New Roman"/>
          <w:spacing w:val="29"/>
          <w:sz w:val="18"/>
          <w:szCs w:val="18"/>
          <w:lang w:eastAsia="zh-CN"/>
        </w:rPr>
        <w:t xml:space="preserve"> </w:t>
      </w:r>
      <w:r w:rsidRPr="00EC2608">
        <w:rPr>
          <w:rFonts w:ascii="Times New Roman" w:eastAsia="Times New Roman" w:hAnsi="Times New Roman" w:cs="Times New Roman"/>
          <w:sz w:val="18"/>
          <w:szCs w:val="18"/>
          <w:lang w:eastAsia="zh-CN"/>
        </w:rPr>
        <w:t>к</w:t>
      </w:r>
      <w:r w:rsidRPr="00EC2608">
        <w:rPr>
          <w:rFonts w:ascii="Times New Roman" w:eastAsia="Times New Roman" w:hAnsi="Times New Roman" w:cs="Times New Roman"/>
          <w:spacing w:val="27"/>
          <w:sz w:val="18"/>
          <w:szCs w:val="18"/>
          <w:lang w:eastAsia="zh-CN"/>
        </w:rPr>
        <w:t xml:space="preserve"> </w:t>
      </w:r>
      <w:r w:rsidRPr="00EC2608">
        <w:rPr>
          <w:rFonts w:ascii="Times New Roman" w:eastAsia="Times New Roman" w:hAnsi="Times New Roman" w:cs="Times New Roman"/>
          <w:sz w:val="18"/>
          <w:szCs w:val="18"/>
          <w:lang w:eastAsia="zh-CN"/>
        </w:rPr>
        <w:t>объектам</w:t>
      </w:r>
      <w:r w:rsidRPr="00EC2608">
        <w:rPr>
          <w:rFonts w:ascii="Times New Roman" w:eastAsia="Times New Roman" w:hAnsi="Times New Roman" w:cs="Times New Roman"/>
          <w:spacing w:val="28"/>
          <w:sz w:val="18"/>
          <w:szCs w:val="18"/>
          <w:lang w:eastAsia="zh-CN"/>
        </w:rPr>
        <w:t xml:space="preserve"> </w:t>
      </w:r>
      <w:r w:rsidRPr="00EC2608">
        <w:rPr>
          <w:rFonts w:ascii="Times New Roman" w:eastAsia="Times New Roman" w:hAnsi="Times New Roman" w:cs="Times New Roman"/>
          <w:sz w:val="18"/>
          <w:szCs w:val="18"/>
          <w:lang w:eastAsia="zh-CN"/>
        </w:rPr>
        <w:t>массового</w:t>
      </w:r>
      <w:r w:rsidRPr="00EC2608">
        <w:rPr>
          <w:rFonts w:ascii="Times New Roman" w:eastAsia="Times New Roman" w:hAnsi="Times New Roman" w:cs="Times New Roman"/>
          <w:spacing w:val="59"/>
          <w:w w:val="99"/>
          <w:sz w:val="18"/>
          <w:szCs w:val="18"/>
          <w:lang w:eastAsia="zh-CN"/>
        </w:rPr>
        <w:t xml:space="preserve"> </w:t>
      </w:r>
      <w:r w:rsidRPr="00EC2608">
        <w:rPr>
          <w:rFonts w:ascii="Times New Roman" w:eastAsia="Times New Roman" w:hAnsi="Times New Roman" w:cs="Times New Roman"/>
          <w:spacing w:val="-1"/>
          <w:sz w:val="18"/>
          <w:szCs w:val="18"/>
          <w:lang w:eastAsia="zh-CN"/>
        </w:rPr>
        <w:t>пребывания</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граждан,</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либо</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для</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получения</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разрешения</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pacing w:val="-1"/>
          <w:sz w:val="18"/>
          <w:szCs w:val="18"/>
          <w:lang w:eastAsia="zh-CN"/>
        </w:rPr>
        <w:t>на</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строительство</w:t>
      </w:r>
      <w:r w:rsidRPr="00EC2608">
        <w:rPr>
          <w:rFonts w:ascii="Times New Roman" w:eastAsia="Times New Roman" w:hAnsi="Times New Roman" w:cs="Times New Roman"/>
          <w:spacing w:val="-4"/>
          <w:sz w:val="18"/>
          <w:szCs w:val="18"/>
          <w:lang w:eastAsia="zh-CN"/>
        </w:rPr>
        <w:t xml:space="preserve"> </w:t>
      </w:r>
      <w:r w:rsidRPr="00EC2608">
        <w:rPr>
          <w:rFonts w:ascii="Times New Roman" w:eastAsia="Times New Roman" w:hAnsi="Times New Roman" w:cs="Times New Roman"/>
          <w:sz w:val="18"/>
          <w:szCs w:val="18"/>
          <w:lang w:eastAsia="zh-CN"/>
        </w:rPr>
        <w:t>объекта</w:t>
      </w:r>
      <w:r w:rsidRPr="00EC2608">
        <w:rPr>
          <w:rFonts w:ascii="Times New Roman" w:eastAsia="Times New Roman" w:hAnsi="Times New Roman" w:cs="Times New Roman"/>
          <w:spacing w:val="52"/>
          <w:w w:val="99"/>
          <w:sz w:val="18"/>
          <w:szCs w:val="18"/>
          <w:lang w:eastAsia="zh-CN"/>
        </w:rPr>
        <w:t xml:space="preserve"> </w:t>
      </w:r>
      <w:r w:rsidRPr="00EC2608">
        <w:rPr>
          <w:rFonts w:ascii="Times New Roman" w:eastAsia="Times New Roman" w:hAnsi="Times New Roman" w:cs="Times New Roman"/>
          <w:sz w:val="18"/>
          <w:szCs w:val="18"/>
          <w:lang w:eastAsia="zh-CN"/>
        </w:rPr>
        <w:t>подобной</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pacing w:val="-1"/>
          <w:sz w:val="18"/>
          <w:szCs w:val="18"/>
          <w:lang w:eastAsia="zh-CN"/>
        </w:rPr>
        <w:t>категории</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z w:val="18"/>
          <w:szCs w:val="18"/>
          <w:lang w:eastAsia="zh-CN"/>
        </w:rPr>
        <w:t>требуется</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z w:val="18"/>
          <w:szCs w:val="18"/>
          <w:lang w:eastAsia="zh-CN"/>
        </w:rPr>
        <w:t>проведение</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pacing w:val="-1"/>
          <w:sz w:val="18"/>
          <w:szCs w:val="18"/>
          <w:lang w:eastAsia="zh-CN"/>
        </w:rPr>
        <w:t>экспертизы</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z w:val="18"/>
          <w:szCs w:val="18"/>
          <w:lang w:eastAsia="zh-CN"/>
        </w:rPr>
        <w:t>проектной</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z w:val="18"/>
          <w:szCs w:val="18"/>
          <w:lang w:eastAsia="zh-CN"/>
        </w:rPr>
        <w:t>документации</w:t>
      </w:r>
      <w:r w:rsidRPr="00EC2608">
        <w:rPr>
          <w:rFonts w:ascii="Times New Roman" w:eastAsia="Times New Roman" w:hAnsi="Times New Roman" w:cs="Times New Roman"/>
          <w:spacing w:val="50"/>
          <w:w w:val="99"/>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15"/>
          <w:sz w:val="18"/>
          <w:szCs w:val="18"/>
          <w:lang w:eastAsia="zh-CN"/>
        </w:rPr>
        <w:t xml:space="preserve"> </w:t>
      </w:r>
      <w:r w:rsidRPr="00EC2608">
        <w:rPr>
          <w:rFonts w:ascii="Times New Roman" w:eastAsia="Times New Roman" w:hAnsi="Times New Roman" w:cs="Times New Roman"/>
          <w:sz w:val="18"/>
          <w:szCs w:val="18"/>
          <w:lang w:eastAsia="zh-CN"/>
        </w:rPr>
        <w:t>результатов</w:t>
      </w:r>
      <w:r w:rsidRPr="00EC2608">
        <w:rPr>
          <w:rFonts w:ascii="Times New Roman" w:eastAsia="Times New Roman" w:hAnsi="Times New Roman" w:cs="Times New Roman"/>
          <w:spacing w:val="-15"/>
          <w:sz w:val="18"/>
          <w:szCs w:val="18"/>
          <w:lang w:eastAsia="zh-CN"/>
        </w:rPr>
        <w:t xml:space="preserve"> </w:t>
      </w:r>
      <w:r w:rsidRPr="00EC2608">
        <w:rPr>
          <w:rFonts w:ascii="Times New Roman" w:eastAsia="Times New Roman" w:hAnsi="Times New Roman" w:cs="Times New Roman"/>
          <w:sz w:val="18"/>
          <w:szCs w:val="18"/>
          <w:lang w:eastAsia="zh-CN"/>
        </w:rPr>
        <w:t>инженерных</w:t>
      </w:r>
      <w:r w:rsidRPr="00EC2608">
        <w:rPr>
          <w:rFonts w:ascii="Times New Roman" w:eastAsia="Times New Roman" w:hAnsi="Times New Roman" w:cs="Times New Roman"/>
          <w:spacing w:val="-17"/>
          <w:sz w:val="18"/>
          <w:szCs w:val="18"/>
          <w:lang w:eastAsia="zh-CN"/>
        </w:rPr>
        <w:t xml:space="preserve"> </w:t>
      </w:r>
      <w:r w:rsidRPr="00EC2608">
        <w:rPr>
          <w:rFonts w:ascii="Times New Roman" w:eastAsia="Times New Roman" w:hAnsi="Times New Roman" w:cs="Times New Roman"/>
          <w:sz w:val="18"/>
          <w:szCs w:val="18"/>
          <w:lang w:eastAsia="zh-CN"/>
        </w:rPr>
        <w:t>изысканий.</w:t>
      </w:r>
    </w:p>
    <w:p w14:paraId="73676638"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zh-CN"/>
        </w:rPr>
      </w:pP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29"/>
          <w:sz w:val="18"/>
          <w:szCs w:val="18"/>
          <w:lang w:eastAsia="zh-CN"/>
        </w:rPr>
        <w:t xml:space="preserve"> </w:t>
      </w:r>
      <w:r w:rsidRPr="00EC2608">
        <w:rPr>
          <w:rFonts w:ascii="Times New Roman" w:eastAsia="Times New Roman" w:hAnsi="Times New Roman" w:cs="Times New Roman"/>
          <w:sz w:val="18"/>
          <w:szCs w:val="18"/>
          <w:lang w:eastAsia="zh-CN"/>
        </w:rPr>
        <w:t>соответствии</w:t>
      </w:r>
      <w:r w:rsidRPr="00EC2608">
        <w:rPr>
          <w:rFonts w:ascii="Times New Roman" w:eastAsia="Times New Roman" w:hAnsi="Times New Roman" w:cs="Times New Roman"/>
          <w:spacing w:val="31"/>
          <w:sz w:val="18"/>
          <w:szCs w:val="18"/>
          <w:lang w:eastAsia="zh-CN"/>
        </w:rPr>
        <w:t xml:space="preserve"> </w:t>
      </w:r>
      <w:r w:rsidRPr="00EC2608">
        <w:rPr>
          <w:rFonts w:ascii="Times New Roman" w:eastAsia="Times New Roman" w:hAnsi="Times New Roman" w:cs="Times New Roman"/>
          <w:sz w:val="18"/>
          <w:szCs w:val="18"/>
          <w:lang w:eastAsia="zh-CN"/>
        </w:rPr>
        <w:t>с</w:t>
      </w:r>
      <w:r w:rsidRPr="00EC2608">
        <w:rPr>
          <w:rFonts w:ascii="Times New Roman" w:eastAsia="Times New Roman" w:hAnsi="Times New Roman" w:cs="Times New Roman"/>
          <w:spacing w:val="33"/>
          <w:sz w:val="18"/>
          <w:szCs w:val="18"/>
          <w:lang w:eastAsia="zh-CN"/>
        </w:rPr>
        <w:t xml:space="preserve"> </w:t>
      </w:r>
      <w:r w:rsidRPr="00EC2608">
        <w:rPr>
          <w:rFonts w:ascii="Times New Roman" w:eastAsia="Times New Roman" w:hAnsi="Times New Roman" w:cs="Times New Roman"/>
          <w:sz w:val="18"/>
          <w:szCs w:val="18"/>
          <w:lang w:eastAsia="zh-CN"/>
        </w:rPr>
        <w:t>требованиями</w:t>
      </w:r>
      <w:r w:rsidRPr="00EC2608">
        <w:rPr>
          <w:rFonts w:ascii="Times New Roman" w:eastAsia="Times New Roman" w:hAnsi="Times New Roman" w:cs="Times New Roman"/>
          <w:spacing w:val="32"/>
          <w:sz w:val="18"/>
          <w:szCs w:val="18"/>
          <w:lang w:eastAsia="zh-CN"/>
        </w:rPr>
        <w:t xml:space="preserve"> </w:t>
      </w:r>
      <w:r w:rsidRPr="00EC2608">
        <w:rPr>
          <w:rFonts w:ascii="Times New Roman" w:eastAsia="Times New Roman" w:hAnsi="Times New Roman" w:cs="Times New Roman"/>
          <w:sz w:val="18"/>
          <w:szCs w:val="18"/>
          <w:lang w:eastAsia="zh-CN"/>
        </w:rPr>
        <w:t>части</w:t>
      </w:r>
      <w:r w:rsidRPr="00EC2608">
        <w:rPr>
          <w:rFonts w:ascii="Times New Roman" w:eastAsia="Times New Roman" w:hAnsi="Times New Roman" w:cs="Times New Roman"/>
          <w:spacing w:val="32"/>
          <w:sz w:val="18"/>
          <w:szCs w:val="18"/>
          <w:lang w:eastAsia="zh-CN"/>
        </w:rPr>
        <w:t xml:space="preserve"> </w:t>
      </w:r>
      <w:r w:rsidRPr="00EC2608">
        <w:rPr>
          <w:rFonts w:ascii="Times New Roman" w:eastAsia="Times New Roman" w:hAnsi="Times New Roman" w:cs="Times New Roman"/>
          <w:sz w:val="18"/>
          <w:szCs w:val="18"/>
          <w:lang w:eastAsia="zh-CN"/>
        </w:rPr>
        <w:t>10</w:t>
      </w:r>
      <w:r w:rsidRPr="00EC2608">
        <w:rPr>
          <w:rFonts w:ascii="Times New Roman" w:eastAsia="Times New Roman" w:hAnsi="Times New Roman" w:cs="Times New Roman"/>
          <w:spacing w:val="31"/>
          <w:sz w:val="18"/>
          <w:szCs w:val="18"/>
          <w:lang w:eastAsia="zh-CN"/>
        </w:rPr>
        <w:t xml:space="preserve"> </w:t>
      </w:r>
      <w:r w:rsidRPr="00EC2608">
        <w:rPr>
          <w:rFonts w:ascii="Times New Roman" w:eastAsia="Times New Roman" w:hAnsi="Times New Roman" w:cs="Times New Roman"/>
          <w:sz w:val="18"/>
          <w:szCs w:val="18"/>
          <w:lang w:eastAsia="zh-CN"/>
        </w:rPr>
        <w:t>статьи</w:t>
      </w:r>
      <w:r w:rsidRPr="00EC2608">
        <w:rPr>
          <w:rFonts w:ascii="Times New Roman" w:eastAsia="Times New Roman" w:hAnsi="Times New Roman" w:cs="Times New Roman"/>
          <w:spacing w:val="32"/>
          <w:sz w:val="18"/>
          <w:szCs w:val="18"/>
          <w:lang w:eastAsia="zh-CN"/>
        </w:rPr>
        <w:t xml:space="preserve"> </w:t>
      </w:r>
      <w:r w:rsidRPr="00EC2608">
        <w:rPr>
          <w:rFonts w:ascii="Times New Roman" w:eastAsia="Times New Roman" w:hAnsi="Times New Roman" w:cs="Times New Roman"/>
          <w:sz w:val="18"/>
          <w:szCs w:val="18"/>
          <w:lang w:eastAsia="zh-CN"/>
        </w:rPr>
        <w:t>23</w:t>
      </w:r>
      <w:r w:rsidRPr="00EC2608">
        <w:rPr>
          <w:rFonts w:ascii="Times New Roman" w:eastAsia="Times New Roman" w:hAnsi="Times New Roman" w:cs="Times New Roman"/>
          <w:spacing w:val="32"/>
          <w:sz w:val="18"/>
          <w:szCs w:val="18"/>
          <w:lang w:eastAsia="zh-CN"/>
        </w:rPr>
        <w:t xml:space="preserve"> </w:t>
      </w:r>
      <w:r w:rsidRPr="00EC2608">
        <w:rPr>
          <w:rFonts w:ascii="Times New Roman" w:eastAsia="Times New Roman" w:hAnsi="Times New Roman" w:cs="Times New Roman"/>
          <w:sz w:val="18"/>
          <w:szCs w:val="18"/>
          <w:lang w:eastAsia="zh-CN"/>
        </w:rPr>
        <w:t>Жилищного</w:t>
      </w:r>
      <w:r w:rsidRPr="00EC2608">
        <w:rPr>
          <w:rFonts w:ascii="Times New Roman" w:eastAsia="Times New Roman" w:hAnsi="Times New Roman" w:cs="Times New Roman"/>
          <w:spacing w:val="33"/>
          <w:sz w:val="18"/>
          <w:szCs w:val="18"/>
          <w:lang w:eastAsia="zh-CN"/>
        </w:rPr>
        <w:t xml:space="preserve"> </w:t>
      </w:r>
      <w:r w:rsidRPr="00EC2608">
        <w:rPr>
          <w:rFonts w:ascii="Times New Roman" w:eastAsia="Times New Roman" w:hAnsi="Times New Roman" w:cs="Times New Roman"/>
          <w:sz w:val="18"/>
          <w:szCs w:val="18"/>
          <w:lang w:eastAsia="zh-CN"/>
        </w:rPr>
        <w:t>кодекса</w:t>
      </w:r>
      <w:r w:rsidRPr="00EC2608">
        <w:rPr>
          <w:rFonts w:ascii="Times New Roman" w:eastAsia="Times New Roman" w:hAnsi="Times New Roman" w:cs="Times New Roman"/>
          <w:spacing w:val="34"/>
          <w:w w:val="99"/>
          <w:sz w:val="18"/>
          <w:szCs w:val="18"/>
          <w:lang w:eastAsia="zh-CN"/>
        </w:rPr>
        <w:t xml:space="preserve"> </w:t>
      </w:r>
      <w:r w:rsidRPr="00EC2608">
        <w:rPr>
          <w:rFonts w:ascii="Times New Roman" w:eastAsia="Times New Roman" w:hAnsi="Times New Roman" w:cs="Times New Roman"/>
          <w:spacing w:val="-1"/>
          <w:sz w:val="18"/>
          <w:szCs w:val="18"/>
          <w:lang w:eastAsia="zh-CN"/>
        </w:rPr>
        <w:t>Российской</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Федерации</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к</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pacing w:val="-1"/>
          <w:sz w:val="18"/>
          <w:szCs w:val="18"/>
          <w:lang w:eastAsia="zh-CN"/>
        </w:rPr>
        <w:t>заявлению</w:t>
      </w:r>
      <w:r w:rsidRPr="00EC2608">
        <w:rPr>
          <w:rFonts w:ascii="Times New Roman" w:eastAsia="Times New Roman" w:hAnsi="Times New Roman" w:cs="Times New Roman"/>
          <w:spacing w:val="-9"/>
          <w:sz w:val="18"/>
          <w:szCs w:val="18"/>
          <w:lang w:eastAsia="zh-CN"/>
        </w:rPr>
        <w:t xml:space="preserve"> </w:t>
      </w:r>
      <w:r w:rsidRPr="00EC2608">
        <w:rPr>
          <w:rFonts w:ascii="Times New Roman" w:eastAsia="Times New Roman" w:hAnsi="Times New Roman" w:cs="Times New Roman"/>
          <w:sz w:val="18"/>
          <w:szCs w:val="18"/>
          <w:lang w:eastAsia="zh-CN"/>
        </w:rPr>
        <w:t>о</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pacing w:val="-1"/>
          <w:sz w:val="18"/>
          <w:szCs w:val="18"/>
          <w:lang w:eastAsia="zh-CN"/>
        </w:rPr>
        <w:t>переводе</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pacing w:val="-1"/>
          <w:sz w:val="18"/>
          <w:szCs w:val="18"/>
          <w:lang w:eastAsia="zh-CN"/>
        </w:rPr>
        <w:t>индивидуального</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pacing w:val="-1"/>
          <w:sz w:val="18"/>
          <w:szCs w:val="18"/>
          <w:lang w:eastAsia="zh-CN"/>
        </w:rPr>
        <w:t>жилого</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дома</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85"/>
          <w:w w:val="99"/>
          <w:sz w:val="18"/>
          <w:szCs w:val="18"/>
          <w:lang w:eastAsia="zh-CN"/>
        </w:rPr>
        <w:t xml:space="preserve"> </w:t>
      </w:r>
      <w:r w:rsidRPr="00EC2608">
        <w:rPr>
          <w:rFonts w:ascii="Times New Roman" w:eastAsia="Times New Roman" w:hAnsi="Times New Roman" w:cs="Times New Roman"/>
          <w:spacing w:val="-1"/>
          <w:sz w:val="18"/>
          <w:szCs w:val="18"/>
          <w:lang w:eastAsia="zh-CN"/>
        </w:rPr>
        <w:t>нежилое</w:t>
      </w:r>
      <w:r w:rsidRPr="00EC2608">
        <w:rPr>
          <w:rFonts w:ascii="Times New Roman" w:eastAsia="Times New Roman" w:hAnsi="Times New Roman" w:cs="Times New Roman"/>
          <w:spacing w:val="29"/>
          <w:sz w:val="18"/>
          <w:szCs w:val="18"/>
          <w:lang w:eastAsia="zh-CN"/>
        </w:rPr>
        <w:t xml:space="preserve"> </w:t>
      </w:r>
      <w:r w:rsidRPr="00EC2608">
        <w:rPr>
          <w:rFonts w:ascii="Times New Roman" w:eastAsia="Times New Roman" w:hAnsi="Times New Roman" w:cs="Times New Roman"/>
          <w:sz w:val="18"/>
          <w:szCs w:val="18"/>
          <w:lang w:eastAsia="zh-CN"/>
        </w:rPr>
        <w:t>помещение</w:t>
      </w:r>
      <w:r w:rsidRPr="00EC2608">
        <w:rPr>
          <w:rFonts w:ascii="Times New Roman" w:eastAsia="Times New Roman" w:hAnsi="Times New Roman" w:cs="Times New Roman"/>
          <w:spacing w:val="29"/>
          <w:sz w:val="18"/>
          <w:szCs w:val="18"/>
          <w:lang w:eastAsia="zh-CN"/>
        </w:rPr>
        <w:t xml:space="preserve"> </w:t>
      </w:r>
      <w:r w:rsidRPr="00EC2608">
        <w:rPr>
          <w:rFonts w:ascii="Times New Roman" w:eastAsia="Times New Roman" w:hAnsi="Times New Roman" w:cs="Times New Roman"/>
          <w:sz w:val="18"/>
          <w:szCs w:val="18"/>
          <w:lang w:eastAsia="zh-CN"/>
        </w:rPr>
        <w:t>должны</w:t>
      </w:r>
      <w:r w:rsidRPr="00EC2608">
        <w:rPr>
          <w:rFonts w:ascii="Times New Roman" w:eastAsia="Times New Roman" w:hAnsi="Times New Roman" w:cs="Times New Roman"/>
          <w:spacing w:val="28"/>
          <w:sz w:val="18"/>
          <w:szCs w:val="18"/>
          <w:lang w:eastAsia="zh-CN"/>
        </w:rPr>
        <w:t xml:space="preserve"> </w:t>
      </w:r>
      <w:r w:rsidRPr="00EC2608">
        <w:rPr>
          <w:rFonts w:ascii="Times New Roman" w:eastAsia="Times New Roman" w:hAnsi="Times New Roman" w:cs="Times New Roman"/>
          <w:sz w:val="18"/>
          <w:szCs w:val="18"/>
          <w:lang w:eastAsia="zh-CN"/>
        </w:rPr>
        <w:t>прикладываться</w:t>
      </w:r>
      <w:r w:rsidRPr="00EC2608">
        <w:rPr>
          <w:rFonts w:ascii="Times New Roman" w:eastAsia="Times New Roman" w:hAnsi="Times New Roman" w:cs="Times New Roman"/>
          <w:spacing w:val="30"/>
          <w:sz w:val="18"/>
          <w:szCs w:val="18"/>
          <w:lang w:eastAsia="zh-CN"/>
        </w:rPr>
        <w:t xml:space="preserve"> </w:t>
      </w: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27"/>
          <w:sz w:val="18"/>
          <w:szCs w:val="18"/>
          <w:lang w:eastAsia="zh-CN"/>
        </w:rPr>
        <w:t xml:space="preserve"> </w:t>
      </w:r>
      <w:r w:rsidRPr="00EC2608">
        <w:rPr>
          <w:rFonts w:ascii="Times New Roman" w:eastAsia="Times New Roman" w:hAnsi="Times New Roman" w:cs="Times New Roman"/>
          <w:spacing w:val="1"/>
          <w:sz w:val="18"/>
          <w:szCs w:val="18"/>
          <w:lang w:eastAsia="zh-CN"/>
        </w:rPr>
        <w:t>том</w:t>
      </w:r>
      <w:r w:rsidRPr="00EC2608">
        <w:rPr>
          <w:rFonts w:ascii="Times New Roman" w:eastAsia="Times New Roman" w:hAnsi="Times New Roman" w:cs="Times New Roman"/>
          <w:spacing w:val="29"/>
          <w:sz w:val="18"/>
          <w:szCs w:val="18"/>
          <w:lang w:eastAsia="zh-CN"/>
        </w:rPr>
        <w:t xml:space="preserve"> </w:t>
      </w:r>
      <w:r w:rsidRPr="00EC2608">
        <w:rPr>
          <w:rFonts w:ascii="Times New Roman" w:eastAsia="Times New Roman" w:hAnsi="Times New Roman" w:cs="Times New Roman"/>
          <w:spacing w:val="-1"/>
          <w:sz w:val="18"/>
          <w:szCs w:val="18"/>
          <w:lang w:eastAsia="zh-CN"/>
        </w:rPr>
        <w:t>числе</w:t>
      </w:r>
      <w:r w:rsidRPr="00EC2608">
        <w:rPr>
          <w:rFonts w:ascii="Times New Roman" w:eastAsia="Times New Roman" w:hAnsi="Times New Roman" w:cs="Times New Roman"/>
          <w:spacing w:val="29"/>
          <w:sz w:val="18"/>
          <w:szCs w:val="18"/>
          <w:lang w:eastAsia="zh-CN"/>
        </w:rPr>
        <w:t xml:space="preserve"> </w:t>
      </w:r>
      <w:r w:rsidRPr="00EC2608">
        <w:rPr>
          <w:rFonts w:ascii="Times New Roman" w:eastAsia="Times New Roman" w:hAnsi="Times New Roman" w:cs="Times New Roman"/>
          <w:spacing w:val="-1"/>
          <w:sz w:val="18"/>
          <w:szCs w:val="18"/>
          <w:lang w:eastAsia="zh-CN"/>
        </w:rPr>
        <w:t>документы,</w:t>
      </w:r>
      <w:r w:rsidRPr="00EC2608">
        <w:rPr>
          <w:rFonts w:ascii="Times New Roman" w:eastAsia="Times New Roman" w:hAnsi="Times New Roman" w:cs="Times New Roman"/>
          <w:spacing w:val="48"/>
          <w:w w:val="99"/>
          <w:sz w:val="18"/>
          <w:szCs w:val="18"/>
          <w:lang w:eastAsia="zh-CN"/>
        </w:rPr>
        <w:t xml:space="preserve"> </w:t>
      </w:r>
      <w:r w:rsidRPr="00EC2608">
        <w:rPr>
          <w:rFonts w:ascii="Times New Roman" w:eastAsia="Times New Roman" w:hAnsi="Times New Roman" w:cs="Times New Roman"/>
          <w:sz w:val="18"/>
          <w:szCs w:val="18"/>
          <w:lang w:eastAsia="zh-CN"/>
        </w:rPr>
        <w:t>подтверждающие</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соблюдение</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pacing w:val="-1"/>
          <w:sz w:val="18"/>
          <w:szCs w:val="18"/>
          <w:lang w:eastAsia="zh-CN"/>
        </w:rPr>
        <w:t>при</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pacing w:val="-1"/>
          <w:sz w:val="18"/>
          <w:szCs w:val="18"/>
          <w:lang w:eastAsia="zh-CN"/>
        </w:rPr>
        <w:t>использовании</w:t>
      </w:r>
      <w:r w:rsidRPr="00EC2608">
        <w:rPr>
          <w:rFonts w:ascii="Times New Roman" w:eastAsia="Times New Roman" w:hAnsi="Times New Roman" w:cs="Times New Roman"/>
          <w:spacing w:val="7"/>
          <w:sz w:val="18"/>
          <w:szCs w:val="18"/>
          <w:lang w:eastAsia="zh-CN"/>
        </w:rPr>
        <w:t xml:space="preserve"> </w:t>
      </w:r>
      <w:r w:rsidRPr="00EC2608">
        <w:rPr>
          <w:rFonts w:ascii="Times New Roman" w:eastAsia="Times New Roman" w:hAnsi="Times New Roman" w:cs="Times New Roman"/>
          <w:sz w:val="18"/>
          <w:szCs w:val="18"/>
          <w:lang w:eastAsia="zh-CN"/>
        </w:rPr>
        <w:t>помещения,</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после</w:t>
      </w:r>
      <w:r w:rsidRPr="00EC2608">
        <w:rPr>
          <w:rFonts w:ascii="Times New Roman" w:eastAsia="Times New Roman" w:hAnsi="Times New Roman" w:cs="Times New Roman"/>
          <w:spacing w:val="8"/>
          <w:sz w:val="18"/>
          <w:szCs w:val="18"/>
          <w:lang w:eastAsia="zh-CN"/>
        </w:rPr>
        <w:t xml:space="preserve"> </w:t>
      </w:r>
      <w:r w:rsidRPr="00EC2608">
        <w:rPr>
          <w:rFonts w:ascii="Times New Roman" w:eastAsia="Times New Roman" w:hAnsi="Times New Roman" w:cs="Times New Roman"/>
          <w:sz w:val="18"/>
          <w:szCs w:val="18"/>
          <w:lang w:eastAsia="zh-CN"/>
        </w:rPr>
        <w:t>его</w:t>
      </w:r>
      <w:r w:rsidRPr="00EC2608">
        <w:rPr>
          <w:rFonts w:ascii="Times New Roman" w:eastAsia="Times New Roman" w:hAnsi="Times New Roman" w:cs="Times New Roman"/>
          <w:spacing w:val="42"/>
          <w:w w:val="99"/>
          <w:sz w:val="18"/>
          <w:szCs w:val="18"/>
          <w:lang w:eastAsia="zh-CN"/>
        </w:rPr>
        <w:t xml:space="preserve"> </w:t>
      </w:r>
      <w:r w:rsidRPr="00EC2608">
        <w:rPr>
          <w:rFonts w:ascii="Times New Roman" w:eastAsia="Times New Roman" w:hAnsi="Times New Roman" w:cs="Times New Roman"/>
          <w:sz w:val="18"/>
          <w:szCs w:val="18"/>
          <w:lang w:eastAsia="zh-CN"/>
        </w:rPr>
        <w:t>перевода,</w:t>
      </w:r>
      <w:r w:rsidRPr="00EC2608">
        <w:rPr>
          <w:rFonts w:ascii="Times New Roman" w:eastAsia="Times New Roman" w:hAnsi="Times New Roman" w:cs="Times New Roman"/>
          <w:spacing w:val="50"/>
          <w:sz w:val="18"/>
          <w:szCs w:val="18"/>
          <w:lang w:eastAsia="zh-CN"/>
        </w:rPr>
        <w:t xml:space="preserve"> </w:t>
      </w:r>
      <w:r w:rsidRPr="00EC2608">
        <w:rPr>
          <w:rFonts w:ascii="Times New Roman" w:eastAsia="Times New Roman" w:hAnsi="Times New Roman" w:cs="Times New Roman"/>
          <w:spacing w:val="-1"/>
          <w:sz w:val="18"/>
          <w:szCs w:val="18"/>
          <w:lang w:eastAsia="zh-CN"/>
        </w:rPr>
        <w:t>требований</w:t>
      </w:r>
      <w:r w:rsidRPr="00EC2608">
        <w:rPr>
          <w:rFonts w:ascii="Times New Roman" w:eastAsia="Times New Roman" w:hAnsi="Times New Roman" w:cs="Times New Roman"/>
          <w:spacing w:val="48"/>
          <w:sz w:val="18"/>
          <w:szCs w:val="18"/>
          <w:lang w:eastAsia="zh-CN"/>
        </w:rPr>
        <w:t xml:space="preserve"> </w:t>
      </w:r>
      <w:r w:rsidRPr="00EC2608">
        <w:rPr>
          <w:rFonts w:ascii="Times New Roman" w:eastAsia="Times New Roman" w:hAnsi="Times New Roman" w:cs="Times New Roman"/>
          <w:spacing w:val="-1"/>
          <w:sz w:val="18"/>
          <w:szCs w:val="18"/>
          <w:lang w:eastAsia="zh-CN"/>
        </w:rPr>
        <w:t>пожарной</w:t>
      </w:r>
      <w:r w:rsidRPr="00EC2608">
        <w:rPr>
          <w:rFonts w:ascii="Times New Roman" w:eastAsia="Times New Roman" w:hAnsi="Times New Roman" w:cs="Times New Roman"/>
          <w:spacing w:val="48"/>
          <w:sz w:val="18"/>
          <w:szCs w:val="18"/>
          <w:lang w:eastAsia="zh-CN"/>
        </w:rPr>
        <w:t xml:space="preserve"> </w:t>
      </w:r>
      <w:r w:rsidRPr="00EC2608">
        <w:rPr>
          <w:rFonts w:ascii="Times New Roman" w:eastAsia="Times New Roman" w:hAnsi="Times New Roman" w:cs="Times New Roman"/>
          <w:sz w:val="18"/>
          <w:szCs w:val="18"/>
          <w:lang w:eastAsia="zh-CN"/>
        </w:rPr>
        <w:t>безопасности,</w:t>
      </w:r>
      <w:r w:rsidRPr="00EC2608">
        <w:rPr>
          <w:rFonts w:ascii="Times New Roman" w:eastAsia="Times New Roman" w:hAnsi="Times New Roman" w:cs="Times New Roman"/>
          <w:spacing w:val="50"/>
          <w:sz w:val="18"/>
          <w:szCs w:val="18"/>
          <w:lang w:eastAsia="zh-CN"/>
        </w:rPr>
        <w:t xml:space="preserve"> </w:t>
      </w:r>
      <w:r w:rsidRPr="00EC2608">
        <w:rPr>
          <w:rFonts w:ascii="Times New Roman" w:eastAsia="Times New Roman" w:hAnsi="Times New Roman" w:cs="Times New Roman"/>
          <w:sz w:val="18"/>
          <w:szCs w:val="18"/>
          <w:lang w:eastAsia="zh-CN"/>
        </w:rPr>
        <w:t>санитарно-гигиенических,</w:t>
      </w:r>
      <w:r w:rsidRPr="00EC2608">
        <w:rPr>
          <w:rFonts w:ascii="Times New Roman" w:eastAsia="Times New Roman" w:hAnsi="Times New Roman" w:cs="Times New Roman"/>
          <w:spacing w:val="42"/>
          <w:w w:val="99"/>
          <w:sz w:val="18"/>
          <w:szCs w:val="18"/>
          <w:lang w:eastAsia="zh-CN"/>
        </w:rPr>
        <w:t xml:space="preserve"> </w:t>
      </w:r>
      <w:r w:rsidRPr="00EC2608">
        <w:rPr>
          <w:rFonts w:ascii="Times New Roman" w:eastAsia="Times New Roman" w:hAnsi="Times New Roman" w:cs="Times New Roman"/>
          <w:sz w:val="18"/>
          <w:szCs w:val="18"/>
          <w:lang w:eastAsia="zh-CN"/>
        </w:rPr>
        <w:t>экологических,</w:t>
      </w:r>
      <w:r w:rsidRPr="00EC2608">
        <w:rPr>
          <w:rFonts w:ascii="Times New Roman" w:eastAsia="Times New Roman" w:hAnsi="Times New Roman" w:cs="Times New Roman"/>
          <w:spacing w:val="67"/>
          <w:sz w:val="18"/>
          <w:szCs w:val="18"/>
          <w:lang w:eastAsia="zh-CN"/>
        </w:rPr>
        <w:t xml:space="preserve"> </w:t>
      </w:r>
      <w:r w:rsidRPr="00EC2608">
        <w:rPr>
          <w:rFonts w:ascii="Times New Roman" w:eastAsia="Times New Roman" w:hAnsi="Times New Roman" w:cs="Times New Roman"/>
          <w:sz w:val="18"/>
          <w:szCs w:val="18"/>
          <w:lang w:eastAsia="zh-CN"/>
        </w:rPr>
        <w:t>выданных</w:t>
      </w:r>
      <w:r w:rsidRPr="00EC2608">
        <w:rPr>
          <w:rFonts w:ascii="Times New Roman" w:eastAsia="Times New Roman" w:hAnsi="Times New Roman" w:cs="Times New Roman"/>
          <w:spacing w:val="65"/>
          <w:sz w:val="18"/>
          <w:szCs w:val="18"/>
          <w:lang w:eastAsia="zh-CN"/>
        </w:rPr>
        <w:t xml:space="preserve"> </w:t>
      </w:r>
      <w:r w:rsidRPr="00EC2608">
        <w:rPr>
          <w:rFonts w:ascii="Times New Roman" w:eastAsia="Times New Roman" w:hAnsi="Times New Roman" w:cs="Times New Roman"/>
          <w:spacing w:val="-1"/>
          <w:sz w:val="18"/>
          <w:szCs w:val="18"/>
          <w:lang w:eastAsia="zh-CN"/>
        </w:rPr>
        <w:t>уполномоченными</w:t>
      </w:r>
      <w:r w:rsidRPr="00EC2608">
        <w:rPr>
          <w:rFonts w:ascii="Times New Roman" w:eastAsia="Times New Roman" w:hAnsi="Times New Roman" w:cs="Times New Roman"/>
          <w:spacing w:val="64"/>
          <w:sz w:val="18"/>
          <w:szCs w:val="18"/>
          <w:lang w:eastAsia="zh-CN"/>
        </w:rPr>
        <w:t xml:space="preserve"> </w:t>
      </w:r>
      <w:r w:rsidRPr="00EC2608">
        <w:rPr>
          <w:rFonts w:ascii="Times New Roman" w:eastAsia="Times New Roman" w:hAnsi="Times New Roman" w:cs="Times New Roman"/>
          <w:sz w:val="18"/>
          <w:szCs w:val="18"/>
          <w:lang w:eastAsia="zh-CN"/>
        </w:rPr>
        <w:t>федеральными</w:t>
      </w:r>
      <w:r w:rsidRPr="00EC2608">
        <w:rPr>
          <w:rFonts w:ascii="Times New Roman" w:eastAsia="Times New Roman" w:hAnsi="Times New Roman" w:cs="Times New Roman"/>
          <w:spacing w:val="65"/>
          <w:sz w:val="18"/>
          <w:szCs w:val="18"/>
          <w:lang w:eastAsia="zh-CN"/>
        </w:rPr>
        <w:t xml:space="preserve"> </w:t>
      </w:r>
      <w:r w:rsidRPr="00EC2608">
        <w:rPr>
          <w:rFonts w:ascii="Times New Roman" w:eastAsia="Times New Roman" w:hAnsi="Times New Roman" w:cs="Times New Roman"/>
          <w:spacing w:val="1"/>
          <w:sz w:val="18"/>
          <w:szCs w:val="18"/>
          <w:lang w:eastAsia="zh-CN"/>
        </w:rPr>
        <w:t>органами</w:t>
      </w:r>
      <w:r w:rsidRPr="00EC2608">
        <w:rPr>
          <w:rFonts w:ascii="Times New Roman" w:eastAsia="Times New Roman" w:hAnsi="Times New Roman" w:cs="Times New Roman"/>
          <w:spacing w:val="44"/>
          <w:w w:val="99"/>
          <w:sz w:val="18"/>
          <w:szCs w:val="18"/>
          <w:lang w:eastAsia="zh-CN"/>
        </w:rPr>
        <w:t xml:space="preserve"> </w:t>
      </w:r>
      <w:r w:rsidRPr="00EC2608">
        <w:rPr>
          <w:rFonts w:ascii="Times New Roman" w:eastAsia="Times New Roman" w:hAnsi="Times New Roman" w:cs="Times New Roman"/>
          <w:sz w:val="18"/>
          <w:szCs w:val="18"/>
          <w:lang w:eastAsia="zh-CN"/>
        </w:rPr>
        <w:t>исполнительной</w:t>
      </w:r>
      <w:r w:rsidRPr="00EC2608">
        <w:rPr>
          <w:rFonts w:ascii="Times New Roman" w:eastAsia="Times New Roman" w:hAnsi="Times New Roman" w:cs="Times New Roman"/>
          <w:spacing w:val="52"/>
          <w:sz w:val="18"/>
          <w:szCs w:val="18"/>
          <w:lang w:eastAsia="zh-CN"/>
        </w:rPr>
        <w:t xml:space="preserve"> </w:t>
      </w:r>
      <w:r w:rsidRPr="00EC2608">
        <w:rPr>
          <w:rFonts w:ascii="Times New Roman" w:eastAsia="Times New Roman" w:hAnsi="Times New Roman" w:cs="Times New Roman"/>
          <w:sz w:val="18"/>
          <w:szCs w:val="18"/>
          <w:lang w:eastAsia="zh-CN"/>
        </w:rPr>
        <w:t>власти,</w:t>
      </w:r>
      <w:r w:rsidRPr="00EC2608">
        <w:rPr>
          <w:rFonts w:ascii="Times New Roman" w:eastAsia="Times New Roman" w:hAnsi="Times New Roman" w:cs="Times New Roman"/>
          <w:spacing w:val="55"/>
          <w:sz w:val="18"/>
          <w:szCs w:val="18"/>
          <w:lang w:eastAsia="zh-CN"/>
        </w:rPr>
        <w:t xml:space="preserve"> </w:t>
      </w:r>
      <w:r w:rsidRPr="00EC2608">
        <w:rPr>
          <w:rFonts w:ascii="Times New Roman" w:eastAsia="Times New Roman" w:hAnsi="Times New Roman" w:cs="Times New Roman"/>
          <w:sz w:val="18"/>
          <w:szCs w:val="18"/>
          <w:lang w:eastAsia="zh-CN"/>
        </w:rPr>
        <w:t>а</w:t>
      </w:r>
      <w:r w:rsidRPr="00EC2608">
        <w:rPr>
          <w:rFonts w:ascii="Times New Roman" w:eastAsia="Times New Roman" w:hAnsi="Times New Roman" w:cs="Times New Roman"/>
          <w:spacing w:val="54"/>
          <w:sz w:val="18"/>
          <w:szCs w:val="18"/>
          <w:lang w:eastAsia="zh-CN"/>
        </w:rPr>
        <w:t xml:space="preserve"> </w:t>
      </w:r>
      <w:r w:rsidRPr="00EC2608">
        <w:rPr>
          <w:rFonts w:ascii="Times New Roman" w:eastAsia="Times New Roman" w:hAnsi="Times New Roman" w:cs="Times New Roman"/>
          <w:spacing w:val="-1"/>
          <w:sz w:val="18"/>
          <w:szCs w:val="18"/>
          <w:lang w:eastAsia="zh-CN"/>
        </w:rPr>
        <w:t>также</w:t>
      </w:r>
      <w:r w:rsidRPr="00EC2608">
        <w:rPr>
          <w:rFonts w:ascii="Times New Roman" w:eastAsia="Times New Roman" w:hAnsi="Times New Roman" w:cs="Times New Roman"/>
          <w:spacing w:val="54"/>
          <w:sz w:val="18"/>
          <w:szCs w:val="18"/>
          <w:lang w:eastAsia="zh-CN"/>
        </w:rPr>
        <w:t xml:space="preserve"> </w:t>
      </w:r>
      <w:r w:rsidRPr="00EC2608">
        <w:rPr>
          <w:rFonts w:ascii="Times New Roman" w:eastAsia="Times New Roman" w:hAnsi="Times New Roman" w:cs="Times New Roman"/>
          <w:spacing w:val="-1"/>
          <w:sz w:val="18"/>
          <w:szCs w:val="18"/>
          <w:lang w:eastAsia="zh-CN"/>
        </w:rPr>
        <w:t>Правил,</w:t>
      </w:r>
      <w:r w:rsidRPr="00EC2608">
        <w:rPr>
          <w:rFonts w:ascii="Times New Roman" w:eastAsia="Times New Roman" w:hAnsi="Times New Roman" w:cs="Times New Roman"/>
          <w:spacing w:val="55"/>
          <w:sz w:val="18"/>
          <w:szCs w:val="18"/>
          <w:lang w:eastAsia="zh-CN"/>
        </w:rPr>
        <w:t xml:space="preserve"> </w:t>
      </w:r>
      <w:r w:rsidRPr="00EC2608">
        <w:rPr>
          <w:rFonts w:ascii="Times New Roman" w:eastAsia="Times New Roman" w:hAnsi="Times New Roman" w:cs="Times New Roman"/>
          <w:sz w:val="18"/>
          <w:szCs w:val="18"/>
          <w:lang w:eastAsia="zh-CN"/>
        </w:rPr>
        <w:t>нормативов</w:t>
      </w:r>
      <w:r w:rsidRPr="00EC2608">
        <w:rPr>
          <w:rFonts w:ascii="Times New Roman" w:eastAsia="Times New Roman" w:hAnsi="Times New Roman" w:cs="Times New Roman"/>
          <w:spacing w:val="51"/>
          <w:sz w:val="18"/>
          <w:szCs w:val="18"/>
          <w:lang w:eastAsia="zh-CN"/>
        </w:rPr>
        <w:t xml:space="preserve"> </w:t>
      </w:r>
      <w:r w:rsidRPr="00EC2608">
        <w:rPr>
          <w:rFonts w:ascii="Times New Roman" w:eastAsia="Times New Roman" w:hAnsi="Times New Roman" w:cs="Times New Roman"/>
          <w:sz w:val="18"/>
          <w:szCs w:val="18"/>
          <w:lang w:eastAsia="zh-CN"/>
        </w:rPr>
        <w:t>градостроительного</w:t>
      </w:r>
      <w:r w:rsidRPr="00EC2608">
        <w:rPr>
          <w:rFonts w:ascii="Times New Roman" w:eastAsia="Times New Roman" w:hAnsi="Times New Roman" w:cs="Times New Roman"/>
          <w:spacing w:val="42"/>
          <w:w w:val="99"/>
          <w:sz w:val="18"/>
          <w:szCs w:val="18"/>
          <w:lang w:eastAsia="zh-CN"/>
        </w:rPr>
        <w:t xml:space="preserve"> </w:t>
      </w:r>
      <w:r w:rsidRPr="00EC2608">
        <w:rPr>
          <w:rFonts w:ascii="Times New Roman" w:eastAsia="Times New Roman" w:hAnsi="Times New Roman" w:cs="Times New Roman"/>
          <w:sz w:val="18"/>
          <w:szCs w:val="18"/>
          <w:lang w:eastAsia="zh-CN"/>
        </w:rPr>
        <w:t>проектирования</w:t>
      </w:r>
      <w:r w:rsidRPr="00EC2608">
        <w:rPr>
          <w:rFonts w:ascii="Times New Roman" w:eastAsia="Times New Roman" w:hAnsi="Times New Roman" w:cs="Times New Roman"/>
          <w:spacing w:val="30"/>
          <w:sz w:val="18"/>
          <w:szCs w:val="18"/>
          <w:lang w:eastAsia="zh-CN"/>
        </w:rPr>
        <w:t xml:space="preserve"> </w:t>
      </w:r>
      <w:r w:rsidRPr="00EC2608">
        <w:rPr>
          <w:rFonts w:ascii="Times New Roman" w:eastAsia="Times New Roman" w:hAnsi="Times New Roman" w:cs="Times New Roman"/>
          <w:sz w:val="18"/>
          <w:szCs w:val="18"/>
          <w:lang w:eastAsia="zh-CN"/>
        </w:rPr>
        <w:t>Варениковского</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z w:val="18"/>
          <w:szCs w:val="18"/>
          <w:lang w:eastAsia="zh-CN"/>
        </w:rPr>
        <w:t>сельского</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z w:val="18"/>
          <w:szCs w:val="18"/>
          <w:lang w:eastAsia="zh-CN"/>
        </w:rPr>
        <w:t>поселения</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pacing w:val="-1"/>
          <w:sz w:val="18"/>
          <w:szCs w:val="18"/>
          <w:lang w:eastAsia="zh-CN"/>
        </w:rPr>
        <w:t>Крымского</w:t>
      </w:r>
      <w:r w:rsidRPr="00EC2608">
        <w:rPr>
          <w:rFonts w:ascii="Times New Roman" w:eastAsia="Times New Roman" w:hAnsi="Times New Roman" w:cs="Times New Roman"/>
          <w:spacing w:val="41"/>
          <w:sz w:val="18"/>
          <w:szCs w:val="18"/>
          <w:lang w:eastAsia="zh-CN"/>
        </w:rPr>
        <w:t xml:space="preserve"> </w:t>
      </w:r>
      <w:r w:rsidRPr="00EC2608">
        <w:rPr>
          <w:rFonts w:ascii="Times New Roman" w:eastAsia="Times New Roman" w:hAnsi="Times New Roman" w:cs="Times New Roman"/>
          <w:spacing w:val="-1"/>
          <w:sz w:val="18"/>
          <w:szCs w:val="18"/>
          <w:lang w:eastAsia="zh-CN"/>
        </w:rPr>
        <w:t>района</w:t>
      </w:r>
      <w:r w:rsidRPr="00EC2608">
        <w:rPr>
          <w:rFonts w:ascii="Times New Roman" w:eastAsia="Times New Roman" w:hAnsi="Times New Roman" w:cs="Times New Roman"/>
          <w:sz w:val="18"/>
          <w:szCs w:val="18"/>
          <w:lang w:eastAsia="zh-CN"/>
        </w:rPr>
        <w:t>,</w:t>
      </w:r>
      <w:r w:rsidRPr="00EC2608">
        <w:rPr>
          <w:rFonts w:ascii="Times New Roman" w:eastAsia="Times New Roman" w:hAnsi="Times New Roman" w:cs="Times New Roman"/>
          <w:spacing w:val="28"/>
          <w:w w:val="99"/>
          <w:sz w:val="18"/>
          <w:szCs w:val="18"/>
          <w:lang w:eastAsia="zh-CN"/>
        </w:rPr>
        <w:t xml:space="preserve"> </w:t>
      </w:r>
      <w:r w:rsidRPr="00EC2608">
        <w:rPr>
          <w:rFonts w:ascii="Times New Roman" w:eastAsia="Times New Roman" w:hAnsi="Times New Roman" w:cs="Times New Roman"/>
          <w:sz w:val="18"/>
          <w:szCs w:val="18"/>
          <w:lang w:eastAsia="zh-CN"/>
        </w:rPr>
        <w:t>выданных</w:t>
      </w:r>
      <w:r w:rsidRPr="00EC2608">
        <w:rPr>
          <w:rFonts w:ascii="Times New Roman" w:eastAsia="Times New Roman" w:hAnsi="Times New Roman" w:cs="Times New Roman"/>
          <w:spacing w:val="-13"/>
          <w:sz w:val="18"/>
          <w:szCs w:val="18"/>
          <w:lang w:eastAsia="zh-CN"/>
        </w:rPr>
        <w:t xml:space="preserve"> </w:t>
      </w:r>
      <w:r w:rsidRPr="00EC2608">
        <w:rPr>
          <w:rFonts w:ascii="Times New Roman" w:eastAsia="Times New Roman" w:hAnsi="Times New Roman" w:cs="Times New Roman"/>
          <w:sz w:val="18"/>
          <w:szCs w:val="18"/>
          <w:lang w:eastAsia="zh-CN"/>
        </w:rPr>
        <w:t>уполномоченными</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z w:val="18"/>
          <w:szCs w:val="18"/>
          <w:lang w:eastAsia="zh-CN"/>
        </w:rPr>
        <w:t>органами</w:t>
      </w:r>
      <w:r w:rsidRPr="00EC2608">
        <w:rPr>
          <w:rFonts w:ascii="Times New Roman" w:eastAsia="Times New Roman" w:hAnsi="Times New Roman" w:cs="Times New Roman"/>
          <w:spacing w:val="-9"/>
          <w:sz w:val="18"/>
          <w:szCs w:val="18"/>
          <w:lang w:eastAsia="zh-CN"/>
        </w:rPr>
        <w:t xml:space="preserve"> </w:t>
      </w:r>
      <w:r w:rsidRPr="00EC2608">
        <w:rPr>
          <w:rFonts w:ascii="Times New Roman" w:eastAsia="Times New Roman" w:hAnsi="Times New Roman" w:cs="Times New Roman"/>
          <w:spacing w:val="-1"/>
          <w:sz w:val="18"/>
          <w:szCs w:val="18"/>
          <w:lang w:eastAsia="zh-CN"/>
        </w:rPr>
        <w:t>муниципального</w:t>
      </w:r>
      <w:r w:rsidRPr="00EC2608">
        <w:rPr>
          <w:rFonts w:ascii="Times New Roman" w:eastAsia="Times New Roman" w:hAnsi="Times New Roman" w:cs="Times New Roman"/>
          <w:spacing w:val="-12"/>
          <w:sz w:val="18"/>
          <w:szCs w:val="18"/>
          <w:lang w:eastAsia="zh-CN"/>
        </w:rPr>
        <w:t xml:space="preserve"> </w:t>
      </w:r>
      <w:r w:rsidRPr="00EC2608">
        <w:rPr>
          <w:rFonts w:ascii="Times New Roman" w:eastAsia="Times New Roman" w:hAnsi="Times New Roman" w:cs="Times New Roman"/>
          <w:sz w:val="18"/>
          <w:szCs w:val="18"/>
          <w:lang w:eastAsia="zh-CN"/>
        </w:rPr>
        <w:t>образования</w:t>
      </w:r>
      <w:r w:rsidRPr="00EC2608">
        <w:rPr>
          <w:rFonts w:ascii="Times New Roman" w:eastAsia="Times New Roman" w:hAnsi="Times New Roman" w:cs="Times New Roman"/>
          <w:spacing w:val="-7"/>
          <w:sz w:val="18"/>
          <w:szCs w:val="18"/>
          <w:lang w:eastAsia="zh-CN"/>
        </w:rPr>
        <w:t xml:space="preserve"> Крым</w:t>
      </w:r>
      <w:r w:rsidRPr="00EC2608">
        <w:rPr>
          <w:rFonts w:ascii="Times New Roman" w:eastAsia="Times New Roman" w:hAnsi="Times New Roman" w:cs="Times New Roman"/>
          <w:spacing w:val="-1"/>
          <w:sz w:val="18"/>
          <w:szCs w:val="18"/>
          <w:lang w:eastAsia="zh-CN"/>
        </w:rPr>
        <w:t>ский</w:t>
      </w:r>
      <w:r w:rsidRPr="00EC2608">
        <w:rPr>
          <w:rFonts w:ascii="Times New Roman" w:eastAsia="Times New Roman" w:hAnsi="Times New Roman" w:cs="Times New Roman"/>
          <w:spacing w:val="64"/>
          <w:w w:val="99"/>
          <w:sz w:val="18"/>
          <w:szCs w:val="18"/>
          <w:lang w:eastAsia="zh-CN"/>
        </w:rPr>
        <w:t xml:space="preserve"> </w:t>
      </w:r>
      <w:r w:rsidRPr="00EC2608">
        <w:rPr>
          <w:rFonts w:ascii="Times New Roman" w:eastAsia="Times New Roman" w:hAnsi="Times New Roman" w:cs="Times New Roman"/>
          <w:spacing w:val="-1"/>
          <w:sz w:val="18"/>
          <w:szCs w:val="18"/>
          <w:lang w:eastAsia="zh-CN"/>
        </w:rPr>
        <w:t>район.</w:t>
      </w:r>
    </w:p>
    <w:p w14:paraId="60C95E50" w14:textId="77777777" w:rsidR="00EC2608" w:rsidRPr="00EC2608" w:rsidRDefault="00EC2608" w:rsidP="00EC2608">
      <w:pPr>
        <w:spacing w:after="0" w:line="240" w:lineRule="auto"/>
        <w:jc w:val="both"/>
        <w:rPr>
          <w:rFonts w:ascii="Times New Roman" w:eastAsia="Times New Roman" w:hAnsi="Times New Roman" w:cs="Times New Roman"/>
          <w:sz w:val="18"/>
          <w:szCs w:val="18"/>
          <w:lang w:eastAsia="zh-CN"/>
        </w:rPr>
      </w:pPr>
      <w:r w:rsidRPr="00EC2608">
        <w:rPr>
          <w:rFonts w:ascii="Times New Roman" w:eastAsia="Times New Roman" w:hAnsi="Times New Roman" w:cs="Times New Roman"/>
          <w:spacing w:val="-2"/>
          <w:sz w:val="18"/>
          <w:szCs w:val="18"/>
          <w:lang w:eastAsia="zh-CN"/>
        </w:rPr>
        <w:t>Во</w:t>
      </w:r>
      <w:r w:rsidRPr="00EC2608">
        <w:rPr>
          <w:rFonts w:ascii="Times New Roman" w:eastAsia="Times New Roman" w:hAnsi="Times New Roman" w:cs="Times New Roman"/>
          <w:spacing w:val="43"/>
          <w:sz w:val="18"/>
          <w:szCs w:val="18"/>
          <w:lang w:eastAsia="zh-CN"/>
        </w:rPr>
        <w:t xml:space="preserve"> </w:t>
      </w:r>
      <w:r w:rsidRPr="00EC2608">
        <w:rPr>
          <w:rFonts w:ascii="Times New Roman" w:eastAsia="Times New Roman" w:hAnsi="Times New Roman" w:cs="Times New Roman"/>
          <w:spacing w:val="1"/>
          <w:sz w:val="18"/>
          <w:szCs w:val="18"/>
          <w:lang w:eastAsia="zh-CN"/>
        </w:rPr>
        <w:t>всех</w:t>
      </w:r>
      <w:r w:rsidRPr="00EC2608">
        <w:rPr>
          <w:rFonts w:ascii="Times New Roman" w:eastAsia="Times New Roman" w:hAnsi="Times New Roman" w:cs="Times New Roman"/>
          <w:spacing w:val="39"/>
          <w:sz w:val="18"/>
          <w:szCs w:val="18"/>
          <w:lang w:eastAsia="zh-CN"/>
        </w:rPr>
        <w:t xml:space="preserve"> </w:t>
      </w:r>
      <w:r w:rsidRPr="00EC2608">
        <w:rPr>
          <w:rFonts w:ascii="Times New Roman" w:eastAsia="Times New Roman" w:hAnsi="Times New Roman" w:cs="Times New Roman"/>
          <w:sz w:val="18"/>
          <w:szCs w:val="18"/>
          <w:lang w:eastAsia="zh-CN"/>
        </w:rPr>
        <w:t>территориальных</w:t>
      </w:r>
      <w:r w:rsidRPr="00EC2608">
        <w:rPr>
          <w:rFonts w:ascii="Times New Roman" w:eastAsia="Times New Roman" w:hAnsi="Times New Roman" w:cs="Times New Roman"/>
          <w:spacing w:val="40"/>
          <w:sz w:val="18"/>
          <w:szCs w:val="18"/>
          <w:lang w:eastAsia="zh-CN"/>
        </w:rPr>
        <w:t xml:space="preserve"> </w:t>
      </w:r>
      <w:r w:rsidRPr="00EC2608">
        <w:rPr>
          <w:rFonts w:ascii="Times New Roman" w:eastAsia="Times New Roman" w:hAnsi="Times New Roman" w:cs="Times New Roman"/>
          <w:spacing w:val="1"/>
          <w:sz w:val="18"/>
          <w:szCs w:val="18"/>
          <w:lang w:eastAsia="zh-CN"/>
        </w:rPr>
        <w:t>зонах</w:t>
      </w:r>
      <w:r w:rsidRPr="00EC2608">
        <w:rPr>
          <w:rFonts w:ascii="Times New Roman" w:eastAsia="Times New Roman" w:hAnsi="Times New Roman" w:cs="Times New Roman"/>
          <w:spacing w:val="40"/>
          <w:sz w:val="18"/>
          <w:szCs w:val="18"/>
          <w:lang w:eastAsia="zh-CN"/>
        </w:rPr>
        <w:t xml:space="preserve"> </w:t>
      </w:r>
      <w:r w:rsidRPr="00EC2608">
        <w:rPr>
          <w:rFonts w:ascii="Times New Roman" w:eastAsia="Times New Roman" w:hAnsi="Times New Roman" w:cs="Times New Roman"/>
          <w:sz w:val="18"/>
          <w:szCs w:val="18"/>
          <w:lang w:eastAsia="zh-CN"/>
        </w:rPr>
        <w:t>требуемое</w:t>
      </w:r>
      <w:r w:rsidRPr="00EC2608">
        <w:rPr>
          <w:rFonts w:ascii="Times New Roman" w:eastAsia="Times New Roman" w:hAnsi="Times New Roman" w:cs="Times New Roman"/>
          <w:spacing w:val="45"/>
          <w:sz w:val="18"/>
          <w:szCs w:val="18"/>
          <w:lang w:eastAsia="zh-CN"/>
        </w:rPr>
        <w:t xml:space="preserve"> </w:t>
      </w:r>
      <w:r w:rsidRPr="00EC2608">
        <w:rPr>
          <w:rFonts w:ascii="Times New Roman" w:eastAsia="Times New Roman" w:hAnsi="Times New Roman" w:cs="Times New Roman"/>
          <w:sz w:val="18"/>
          <w:szCs w:val="18"/>
          <w:lang w:eastAsia="zh-CN"/>
        </w:rPr>
        <w:t>(согласно</w:t>
      </w:r>
      <w:r w:rsidRPr="00EC2608">
        <w:rPr>
          <w:rFonts w:ascii="Times New Roman" w:eastAsia="Times New Roman" w:hAnsi="Times New Roman" w:cs="Times New Roman"/>
          <w:spacing w:val="43"/>
          <w:sz w:val="18"/>
          <w:szCs w:val="18"/>
          <w:lang w:eastAsia="zh-CN"/>
        </w:rPr>
        <w:t xml:space="preserve"> </w:t>
      </w:r>
      <w:r w:rsidRPr="00EC2608">
        <w:rPr>
          <w:rFonts w:ascii="Times New Roman" w:eastAsia="Times New Roman" w:hAnsi="Times New Roman" w:cs="Times New Roman"/>
          <w:sz w:val="18"/>
          <w:szCs w:val="18"/>
          <w:lang w:eastAsia="zh-CN"/>
        </w:rPr>
        <w:t>СП</w:t>
      </w:r>
      <w:r w:rsidRPr="00EC2608">
        <w:rPr>
          <w:rFonts w:ascii="Times New Roman" w:eastAsia="Times New Roman" w:hAnsi="Times New Roman" w:cs="Times New Roman"/>
          <w:spacing w:val="40"/>
          <w:sz w:val="18"/>
          <w:szCs w:val="18"/>
          <w:lang w:eastAsia="zh-CN"/>
        </w:rPr>
        <w:t xml:space="preserve"> </w:t>
      </w:r>
      <w:r w:rsidRPr="00EC2608">
        <w:rPr>
          <w:rFonts w:ascii="Times New Roman" w:eastAsia="Times New Roman" w:hAnsi="Times New Roman" w:cs="Times New Roman"/>
          <w:sz w:val="18"/>
          <w:szCs w:val="18"/>
          <w:lang w:eastAsia="zh-CN"/>
        </w:rPr>
        <w:t>42.13330.2016</w:t>
      </w:r>
      <w:r w:rsidRPr="00EC2608">
        <w:rPr>
          <w:rFonts w:ascii="Times New Roman" w:eastAsia="Times New Roman" w:hAnsi="Times New Roman" w:cs="Times New Roman"/>
          <w:spacing w:val="60"/>
          <w:w w:val="99"/>
          <w:sz w:val="18"/>
          <w:szCs w:val="18"/>
          <w:lang w:eastAsia="zh-CN"/>
        </w:rPr>
        <w:t xml:space="preserve"> </w:t>
      </w:r>
      <w:r w:rsidRPr="00EC2608">
        <w:rPr>
          <w:rFonts w:ascii="Times New Roman" w:eastAsia="Times New Roman" w:hAnsi="Times New Roman" w:cs="Times New Roman"/>
          <w:sz w:val="18"/>
          <w:szCs w:val="18"/>
          <w:lang w:eastAsia="zh-CN"/>
        </w:rPr>
        <w:t>Градостроительство.</w:t>
      </w:r>
      <w:r w:rsidRPr="00EC2608">
        <w:rPr>
          <w:rFonts w:ascii="Times New Roman" w:eastAsia="Times New Roman" w:hAnsi="Times New Roman" w:cs="Times New Roman"/>
          <w:spacing w:val="11"/>
          <w:sz w:val="18"/>
          <w:szCs w:val="18"/>
          <w:lang w:eastAsia="zh-CN"/>
        </w:rPr>
        <w:t xml:space="preserve"> </w:t>
      </w:r>
      <w:r w:rsidRPr="00EC2608">
        <w:rPr>
          <w:rFonts w:ascii="Times New Roman" w:eastAsia="Times New Roman" w:hAnsi="Times New Roman" w:cs="Times New Roman"/>
          <w:sz w:val="18"/>
          <w:szCs w:val="18"/>
          <w:lang w:eastAsia="zh-CN"/>
        </w:rPr>
        <w:t>Планировка</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pacing w:val="-1"/>
          <w:sz w:val="18"/>
          <w:szCs w:val="18"/>
          <w:lang w:eastAsia="zh-CN"/>
        </w:rPr>
        <w:t>застройка</w:t>
      </w:r>
      <w:r w:rsidRPr="00EC2608">
        <w:rPr>
          <w:rFonts w:ascii="Times New Roman" w:eastAsia="Times New Roman" w:hAnsi="Times New Roman" w:cs="Times New Roman"/>
          <w:spacing w:val="10"/>
          <w:sz w:val="18"/>
          <w:szCs w:val="18"/>
          <w:lang w:eastAsia="zh-CN"/>
        </w:rPr>
        <w:t xml:space="preserve"> </w:t>
      </w:r>
      <w:r w:rsidRPr="00EC2608">
        <w:rPr>
          <w:rFonts w:ascii="Times New Roman" w:eastAsia="Times New Roman" w:hAnsi="Times New Roman" w:cs="Times New Roman"/>
          <w:sz w:val="18"/>
          <w:szCs w:val="18"/>
          <w:lang w:eastAsia="zh-CN"/>
        </w:rPr>
        <w:t>городских</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и</w:t>
      </w:r>
      <w:r w:rsidRPr="00EC2608">
        <w:rPr>
          <w:rFonts w:ascii="Times New Roman" w:eastAsia="Times New Roman" w:hAnsi="Times New Roman" w:cs="Times New Roman"/>
          <w:spacing w:val="9"/>
          <w:sz w:val="18"/>
          <w:szCs w:val="18"/>
          <w:lang w:eastAsia="zh-CN"/>
        </w:rPr>
        <w:t xml:space="preserve"> </w:t>
      </w:r>
      <w:r w:rsidRPr="00EC2608">
        <w:rPr>
          <w:rFonts w:ascii="Times New Roman" w:eastAsia="Times New Roman" w:hAnsi="Times New Roman" w:cs="Times New Roman"/>
          <w:sz w:val="18"/>
          <w:szCs w:val="18"/>
          <w:lang w:eastAsia="zh-CN"/>
        </w:rPr>
        <w:t>сельских</w:t>
      </w:r>
      <w:r w:rsidRPr="00EC2608">
        <w:rPr>
          <w:rFonts w:ascii="Times New Roman" w:eastAsia="Times New Roman" w:hAnsi="Times New Roman" w:cs="Times New Roman"/>
          <w:spacing w:val="6"/>
          <w:sz w:val="18"/>
          <w:szCs w:val="18"/>
          <w:lang w:eastAsia="zh-CN"/>
        </w:rPr>
        <w:t xml:space="preserve"> </w:t>
      </w:r>
      <w:r w:rsidRPr="00EC2608">
        <w:rPr>
          <w:rFonts w:ascii="Times New Roman" w:eastAsia="Times New Roman" w:hAnsi="Times New Roman" w:cs="Times New Roman"/>
          <w:sz w:val="18"/>
          <w:szCs w:val="18"/>
          <w:lang w:eastAsia="zh-CN"/>
        </w:rPr>
        <w:t>поселений.</w:t>
      </w:r>
      <w:r w:rsidRPr="00EC2608">
        <w:rPr>
          <w:rFonts w:ascii="Times New Roman" w:eastAsia="Times New Roman" w:hAnsi="Times New Roman" w:cs="Times New Roman"/>
          <w:spacing w:val="54"/>
          <w:w w:val="99"/>
          <w:sz w:val="18"/>
          <w:szCs w:val="18"/>
          <w:lang w:eastAsia="zh-CN"/>
        </w:rPr>
        <w:t xml:space="preserve"> </w:t>
      </w:r>
      <w:r w:rsidRPr="00EC2608">
        <w:rPr>
          <w:rFonts w:ascii="Times New Roman" w:eastAsia="Times New Roman" w:hAnsi="Times New Roman" w:cs="Times New Roman"/>
          <w:sz w:val="18"/>
          <w:szCs w:val="18"/>
          <w:lang w:eastAsia="zh-CN"/>
        </w:rPr>
        <w:t>Актуализированная</w:t>
      </w:r>
      <w:r w:rsidRPr="00EC2608">
        <w:rPr>
          <w:rFonts w:ascii="Times New Roman" w:eastAsia="Times New Roman" w:hAnsi="Times New Roman" w:cs="Times New Roman"/>
          <w:spacing w:val="61"/>
          <w:sz w:val="18"/>
          <w:szCs w:val="18"/>
          <w:lang w:eastAsia="zh-CN"/>
        </w:rPr>
        <w:t xml:space="preserve"> </w:t>
      </w:r>
      <w:r w:rsidRPr="00EC2608">
        <w:rPr>
          <w:rFonts w:ascii="Times New Roman" w:eastAsia="Times New Roman" w:hAnsi="Times New Roman" w:cs="Times New Roman"/>
          <w:sz w:val="18"/>
          <w:szCs w:val="18"/>
          <w:lang w:eastAsia="zh-CN"/>
        </w:rPr>
        <w:t>редакция</w:t>
      </w:r>
      <w:r w:rsidRPr="00EC2608">
        <w:rPr>
          <w:rFonts w:ascii="Times New Roman" w:eastAsia="Times New Roman" w:hAnsi="Times New Roman" w:cs="Times New Roman"/>
          <w:spacing w:val="62"/>
          <w:sz w:val="18"/>
          <w:szCs w:val="18"/>
          <w:lang w:eastAsia="zh-CN"/>
        </w:rPr>
        <w:t xml:space="preserve"> </w:t>
      </w:r>
      <w:r w:rsidRPr="00EC2608">
        <w:rPr>
          <w:rFonts w:ascii="Times New Roman" w:eastAsia="Times New Roman" w:hAnsi="Times New Roman" w:cs="Times New Roman"/>
          <w:spacing w:val="1"/>
          <w:sz w:val="18"/>
          <w:szCs w:val="18"/>
          <w:lang w:eastAsia="zh-CN"/>
        </w:rPr>
        <w:t>СНиП</w:t>
      </w:r>
      <w:r w:rsidRPr="00EC2608">
        <w:rPr>
          <w:rFonts w:ascii="Times New Roman" w:eastAsia="Times New Roman" w:hAnsi="Times New Roman" w:cs="Times New Roman"/>
          <w:spacing w:val="56"/>
          <w:sz w:val="18"/>
          <w:szCs w:val="18"/>
          <w:lang w:eastAsia="zh-CN"/>
        </w:rPr>
        <w:t xml:space="preserve"> </w:t>
      </w:r>
      <w:r w:rsidRPr="00EC2608">
        <w:rPr>
          <w:rFonts w:ascii="Times New Roman" w:eastAsia="Times New Roman" w:hAnsi="Times New Roman" w:cs="Times New Roman"/>
          <w:sz w:val="18"/>
          <w:szCs w:val="18"/>
          <w:lang w:eastAsia="zh-CN"/>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EC2608">
        <w:rPr>
          <w:rFonts w:ascii="Times New Roman" w:eastAsia="Times New Roman" w:hAnsi="Times New Roman" w:cs="Times New Roman"/>
          <w:spacing w:val="61"/>
          <w:sz w:val="18"/>
          <w:szCs w:val="18"/>
          <w:lang w:eastAsia="zh-CN"/>
        </w:rPr>
        <w:t xml:space="preserve"> </w:t>
      </w:r>
      <w:r w:rsidRPr="00EC2608">
        <w:rPr>
          <w:rFonts w:ascii="Times New Roman" w:eastAsia="Times New Roman" w:hAnsi="Times New Roman" w:cs="Times New Roman"/>
          <w:sz w:val="18"/>
          <w:szCs w:val="18"/>
          <w:lang w:eastAsia="zh-CN"/>
        </w:rPr>
        <w:t>машино-мест</w:t>
      </w:r>
      <w:r w:rsidRPr="00EC2608">
        <w:rPr>
          <w:rFonts w:ascii="Times New Roman" w:eastAsia="Times New Roman" w:hAnsi="Times New Roman" w:cs="Times New Roman"/>
          <w:spacing w:val="58"/>
          <w:sz w:val="18"/>
          <w:szCs w:val="18"/>
          <w:lang w:eastAsia="zh-CN"/>
        </w:rPr>
        <w:t xml:space="preserve"> </w:t>
      </w:r>
      <w:r w:rsidRPr="00EC2608">
        <w:rPr>
          <w:rFonts w:ascii="Times New Roman" w:eastAsia="Times New Roman" w:hAnsi="Times New Roman" w:cs="Times New Roman"/>
          <w:spacing w:val="-1"/>
          <w:sz w:val="18"/>
          <w:szCs w:val="18"/>
          <w:lang w:eastAsia="zh-CN"/>
        </w:rPr>
        <w:t>на</w:t>
      </w:r>
      <w:r w:rsidRPr="00EC2608">
        <w:rPr>
          <w:rFonts w:ascii="Times New Roman" w:eastAsia="Times New Roman" w:hAnsi="Times New Roman" w:cs="Times New Roman"/>
          <w:spacing w:val="42"/>
          <w:w w:val="99"/>
          <w:sz w:val="18"/>
          <w:szCs w:val="18"/>
          <w:lang w:eastAsia="zh-CN"/>
        </w:rPr>
        <w:t xml:space="preserve"> </w:t>
      </w:r>
      <w:r w:rsidRPr="00EC2608">
        <w:rPr>
          <w:rFonts w:ascii="Times New Roman" w:eastAsia="Times New Roman" w:hAnsi="Times New Roman" w:cs="Times New Roman"/>
          <w:sz w:val="18"/>
          <w:szCs w:val="18"/>
          <w:lang w:eastAsia="zh-CN"/>
        </w:rPr>
        <w:t>одну</w:t>
      </w:r>
      <w:r w:rsidRPr="00EC2608">
        <w:rPr>
          <w:rFonts w:ascii="Times New Roman" w:eastAsia="Times New Roman" w:hAnsi="Times New Roman" w:cs="Times New Roman"/>
          <w:spacing w:val="17"/>
          <w:sz w:val="18"/>
          <w:szCs w:val="18"/>
          <w:lang w:eastAsia="zh-CN"/>
        </w:rPr>
        <w:t xml:space="preserve"> </w:t>
      </w:r>
      <w:r w:rsidRPr="00EC2608">
        <w:rPr>
          <w:rFonts w:ascii="Times New Roman" w:eastAsia="Times New Roman" w:hAnsi="Times New Roman" w:cs="Times New Roman"/>
          <w:sz w:val="18"/>
          <w:szCs w:val="18"/>
          <w:lang w:eastAsia="zh-CN"/>
        </w:rPr>
        <w:t>расчетную</w:t>
      </w:r>
      <w:r w:rsidRPr="00EC2608">
        <w:rPr>
          <w:rFonts w:ascii="Times New Roman" w:eastAsia="Times New Roman" w:hAnsi="Times New Roman" w:cs="Times New Roman"/>
          <w:spacing w:val="20"/>
          <w:sz w:val="18"/>
          <w:szCs w:val="18"/>
          <w:lang w:eastAsia="zh-CN"/>
        </w:rPr>
        <w:t xml:space="preserve"> </w:t>
      </w:r>
      <w:r w:rsidRPr="00EC2608">
        <w:rPr>
          <w:rFonts w:ascii="Times New Roman" w:eastAsia="Times New Roman" w:hAnsi="Times New Roman" w:cs="Times New Roman"/>
          <w:sz w:val="18"/>
          <w:szCs w:val="18"/>
          <w:lang w:eastAsia="zh-CN"/>
        </w:rPr>
        <w:t>единицу</w:t>
      </w:r>
      <w:r w:rsidRPr="00EC2608">
        <w:rPr>
          <w:rFonts w:ascii="Times New Roman" w:eastAsia="Times New Roman" w:hAnsi="Times New Roman" w:cs="Times New Roman"/>
          <w:spacing w:val="18"/>
          <w:sz w:val="18"/>
          <w:szCs w:val="18"/>
          <w:lang w:eastAsia="zh-CN"/>
        </w:rPr>
        <w:t xml:space="preserve"> </w:t>
      </w:r>
      <w:r w:rsidRPr="00EC2608">
        <w:rPr>
          <w:rFonts w:ascii="Times New Roman" w:eastAsia="Times New Roman" w:hAnsi="Times New Roman" w:cs="Times New Roman"/>
          <w:spacing w:val="-1"/>
          <w:sz w:val="18"/>
          <w:szCs w:val="18"/>
          <w:lang w:eastAsia="zh-CN"/>
        </w:rPr>
        <w:t>по</w:t>
      </w:r>
      <w:r w:rsidRPr="00EC2608">
        <w:rPr>
          <w:rFonts w:ascii="Times New Roman" w:eastAsia="Times New Roman" w:hAnsi="Times New Roman" w:cs="Times New Roman"/>
          <w:spacing w:val="21"/>
          <w:sz w:val="18"/>
          <w:szCs w:val="18"/>
          <w:lang w:eastAsia="zh-CN"/>
        </w:rPr>
        <w:t xml:space="preserve"> </w:t>
      </w:r>
      <w:r w:rsidRPr="00EC2608">
        <w:rPr>
          <w:rFonts w:ascii="Times New Roman" w:eastAsia="Times New Roman" w:hAnsi="Times New Roman" w:cs="Times New Roman"/>
          <w:sz w:val="18"/>
          <w:szCs w:val="18"/>
          <w:lang w:eastAsia="zh-CN"/>
        </w:rPr>
        <w:t>видам</w:t>
      </w:r>
      <w:r w:rsidRPr="00EC2608">
        <w:rPr>
          <w:rFonts w:ascii="Times New Roman" w:eastAsia="Times New Roman" w:hAnsi="Times New Roman" w:cs="Times New Roman"/>
          <w:spacing w:val="23"/>
          <w:sz w:val="18"/>
          <w:szCs w:val="18"/>
          <w:lang w:eastAsia="zh-CN"/>
        </w:rPr>
        <w:t xml:space="preserve"> </w:t>
      </w:r>
      <w:r w:rsidRPr="00EC2608">
        <w:rPr>
          <w:rFonts w:ascii="Times New Roman" w:eastAsia="Times New Roman" w:hAnsi="Times New Roman" w:cs="Times New Roman"/>
          <w:spacing w:val="-1"/>
          <w:sz w:val="18"/>
          <w:szCs w:val="18"/>
          <w:lang w:eastAsia="zh-CN"/>
        </w:rPr>
        <w:t>использования</w:t>
      </w:r>
      <w:r w:rsidRPr="00EC2608">
        <w:rPr>
          <w:rFonts w:ascii="Times New Roman" w:eastAsia="Times New Roman" w:hAnsi="Times New Roman" w:cs="Times New Roman"/>
          <w:spacing w:val="23"/>
          <w:sz w:val="18"/>
          <w:szCs w:val="18"/>
          <w:lang w:eastAsia="zh-CN"/>
        </w:rPr>
        <w:t xml:space="preserve"> </w:t>
      </w:r>
      <w:r w:rsidRPr="00EC2608">
        <w:rPr>
          <w:rFonts w:ascii="Times New Roman" w:eastAsia="Times New Roman" w:hAnsi="Times New Roman" w:cs="Times New Roman"/>
          <w:sz w:val="18"/>
          <w:szCs w:val="18"/>
          <w:lang w:eastAsia="zh-CN"/>
        </w:rPr>
        <w:t>должно</w:t>
      </w:r>
      <w:r w:rsidRPr="00EC2608">
        <w:rPr>
          <w:rFonts w:ascii="Times New Roman" w:eastAsia="Times New Roman" w:hAnsi="Times New Roman" w:cs="Times New Roman"/>
          <w:spacing w:val="21"/>
          <w:sz w:val="18"/>
          <w:szCs w:val="18"/>
          <w:lang w:eastAsia="zh-CN"/>
        </w:rPr>
        <w:t xml:space="preserve"> </w:t>
      </w:r>
      <w:r w:rsidRPr="00EC2608">
        <w:rPr>
          <w:rFonts w:ascii="Times New Roman" w:eastAsia="Times New Roman" w:hAnsi="Times New Roman" w:cs="Times New Roman"/>
          <w:sz w:val="18"/>
          <w:szCs w:val="18"/>
          <w:lang w:eastAsia="zh-CN"/>
        </w:rPr>
        <w:t>быть</w:t>
      </w:r>
      <w:r w:rsidRPr="00EC2608">
        <w:rPr>
          <w:rFonts w:ascii="Times New Roman" w:eastAsia="Times New Roman" w:hAnsi="Times New Roman" w:cs="Times New Roman"/>
          <w:spacing w:val="19"/>
          <w:sz w:val="18"/>
          <w:szCs w:val="18"/>
          <w:lang w:eastAsia="zh-CN"/>
        </w:rPr>
        <w:t xml:space="preserve"> </w:t>
      </w:r>
      <w:r w:rsidRPr="00EC2608">
        <w:rPr>
          <w:rFonts w:ascii="Times New Roman" w:eastAsia="Times New Roman" w:hAnsi="Times New Roman" w:cs="Times New Roman"/>
          <w:sz w:val="18"/>
          <w:szCs w:val="18"/>
          <w:lang w:eastAsia="zh-CN"/>
        </w:rPr>
        <w:t>обеспечено</w:t>
      </w:r>
      <w:r w:rsidRPr="00EC2608">
        <w:rPr>
          <w:rFonts w:ascii="Times New Roman" w:eastAsia="Times New Roman" w:hAnsi="Times New Roman" w:cs="Times New Roman"/>
          <w:spacing w:val="21"/>
          <w:sz w:val="18"/>
          <w:szCs w:val="18"/>
          <w:lang w:eastAsia="zh-CN"/>
        </w:rPr>
        <w:t xml:space="preserve"> </w:t>
      </w:r>
      <w:r w:rsidRPr="00EC2608">
        <w:rPr>
          <w:rFonts w:ascii="Times New Roman" w:eastAsia="Times New Roman" w:hAnsi="Times New Roman" w:cs="Times New Roman"/>
          <w:spacing w:val="-1"/>
          <w:sz w:val="18"/>
          <w:szCs w:val="18"/>
          <w:lang w:eastAsia="zh-CN"/>
        </w:rPr>
        <w:t>на</w:t>
      </w:r>
      <w:r w:rsidRPr="00EC2608">
        <w:rPr>
          <w:rFonts w:ascii="Times New Roman" w:eastAsia="Times New Roman" w:hAnsi="Times New Roman" w:cs="Times New Roman"/>
          <w:spacing w:val="45"/>
          <w:w w:val="99"/>
          <w:sz w:val="18"/>
          <w:szCs w:val="18"/>
          <w:lang w:eastAsia="zh-CN"/>
        </w:rPr>
        <w:t xml:space="preserve"> </w:t>
      </w:r>
      <w:r w:rsidRPr="00EC2608">
        <w:rPr>
          <w:rFonts w:ascii="Times New Roman" w:eastAsia="Times New Roman" w:hAnsi="Times New Roman" w:cs="Times New Roman"/>
          <w:sz w:val="18"/>
          <w:szCs w:val="18"/>
          <w:lang w:eastAsia="zh-CN"/>
        </w:rPr>
        <w:t>территории</w:t>
      </w:r>
      <w:r w:rsidRPr="00EC2608">
        <w:rPr>
          <w:rFonts w:ascii="Times New Roman" w:eastAsia="Times New Roman" w:hAnsi="Times New Roman" w:cs="Times New Roman"/>
          <w:spacing w:val="42"/>
          <w:sz w:val="18"/>
          <w:szCs w:val="18"/>
          <w:lang w:eastAsia="zh-CN"/>
        </w:rPr>
        <w:t xml:space="preserve"> </w:t>
      </w:r>
      <w:r w:rsidRPr="00EC2608">
        <w:rPr>
          <w:rFonts w:ascii="Times New Roman" w:eastAsia="Times New Roman" w:hAnsi="Times New Roman" w:cs="Times New Roman"/>
          <w:sz w:val="18"/>
          <w:szCs w:val="18"/>
          <w:lang w:eastAsia="zh-CN"/>
        </w:rPr>
        <w:t>земельного</w:t>
      </w:r>
      <w:r w:rsidRPr="00EC2608">
        <w:rPr>
          <w:rFonts w:ascii="Times New Roman" w:eastAsia="Times New Roman" w:hAnsi="Times New Roman" w:cs="Times New Roman"/>
          <w:spacing w:val="48"/>
          <w:sz w:val="18"/>
          <w:szCs w:val="18"/>
          <w:lang w:eastAsia="zh-CN"/>
        </w:rPr>
        <w:t xml:space="preserve"> </w:t>
      </w:r>
      <w:r w:rsidRPr="00EC2608">
        <w:rPr>
          <w:rFonts w:ascii="Times New Roman" w:eastAsia="Times New Roman" w:hAnsi="Times New Roman" w:cs="Times New Roman"/>
          <w:spacing w:val="-1"/>
          <w:sz w:val="18"/>
          <w:szCs w:val="18"/>
          <w:lang w:eastAsia="zh-CN"/>
        </w:rPr>
        <w:t>участка,</w:t>
      </w:r>
      <w:r w:rsidRPr="00EC2608">
        <w:rPr>
          <w:rFonts w:ascii="Times New Roman" w:eastAsia="Times New Roman" w:hAnsi="Times New Roman" w:cs="Times New Roman"/>
          <w:spacing w:val="45"/>
          <w:sz w:val="18"/>
          <w:szCs w:val="18"/>
          <w:lang w:eastAsia="zh-CN"/>
        </w:rPr>
        <w:t xml:space="preserve"> </w:t>
      </w:r>
      <w:r w:rsidRPr="00EC2608">
        <w:rPr>
          <w:rFonts w:ascii="Times New Roman" w:eastAsia="Times New Roman" w:hAnsi="Times New Roman" w:cs="Times New Roman"/>
          <w:sz w:val="18"/>
          <w:szCs w:val="18"/>
          <w:lang w:eastAsia="zh-CN"/>
        </w:rPr>
        <w:t>в</w:t>
      </w:r>
      <w:r w:rsidRPr="00EC2608">
        <w:rPr>
          <w:rFonts w:ascii="Times New Roman" w:eastAsia="Times New Roman" w:hAnsi="Times New Roman" w:cs="Times New Roman"/>
          <w:spacing w:val="42"/>
          <w:sz w:val="18"/>
          <w:szCs w:val="18"/>
          <w:lang w:eastAsia="zh-CN"/>
        </w:rPr>
        <w:t xml:space="preserve"> </w:t>
      </w:r>
      <w:r w:rsidRPr="00EC2608">
        <w:rPr>
          <w:rFonts w:ascii="Times New Roman" w:eastAsia="Times New Roman" w:hAnsi="Times New Roman" w:cs="Times New Roman"/>
          <w:sz w:val="18"/>
          <w:szCs w:val="18"/>
          <w:lang w:eastAsia="zh-CN"/>
        </w:rPr>
        <w:t>границах</w:t>
      </w:r>
      <w:r w:rsidRPr="00EC2608">
        <w:rPr>
          <w:rFonts w:ascii="Times New Roman" w:eastAsia="Times New Roman" w:hAnsi="Times New Roman" w:cs="Times New Roman"/>
          <w:spacing w:val="39"/>
          <w:sz w:val="18"/>
          <w:szCs w:val="18"/>
          <w:lang w:eastAsia="zh-CN"/>
        </w:rPr>
        <w:t xml:space="preserve"> </w:t>
      </w:r>
      <w:r w:rsidRPr="00EC2608">
        <w:rPr>
          <w:rFonts w:ascii="Times New Roman" w:eastAsia="Times New Roman" w:hAnsi="Times New Roman" w:cs="Times New Roman"/>
          <w:sz w:val="18"/>
          <w:szCs w:val="18"/>
          <w:lang w:eastAsia="zh-CN"/>
        </w:rPr>
        <w:t>которого</w:t>
      </w:r>
      <w:r w:rsidRPr="00EC2608">
        <w:rPr>
          <w:rFonts w:ascii="Times New Roman" w:eastAsia="Times New Roman" w:hAnsi="Times New Roman" w:cs="Times New Roman"/>
          <w:spacing w:val="44"/>
          <w:sz w:val="18"/>
          <w:szCs w:val="18"/>
          <w:lang w:eastAsia="zh-CN"/>
        </w:rPr>
        <w:t xml:space="preserve"> </w:t>
      </w:r>
      <w:r w:rsidRPr="00EC2608">
        <w:rPr>
          <w:rFonts w:ascii="Times New Roman" w:eastAsia="Times New Roman" w:hAnsi="Times New Roman" w:cs="Times New Roman"/>
          <w:sz w:val="18"/>
          <w:szCs w:val="18"/>
          <w:lang w:eastAsia="zh-CN"/>
        </w:rPr>
        <w:t>производится</w:t>
      </w:r>
      <w:r w:rsidRPr="00EC2608">
        <w:rPr>
          <w:rFonts w:ascii="Times New Roman" w:eastAsia="Times New Roman" w:hAnsi="Times New Roman" w:cs="Times New Roman"/>
          <w:spacing w:val="31"/>
          <w:w w:val="99"/>
          <w:sz w:val="18"/>
          <w:szCs w:val="18"/>
          <w:lang w:eastAsia="zh-CN"/>
        </w:rPr>
        <w:t xml:space="preserve"> </w:t>
      </w:r>
      <w:r w:rsidRPr="00EC2608">
        <w:rPr>
          <w:rFonts w:ascii="Times New Roman" w:eastAsia="Times New Roman" w:hAnsi="Times New Roman" w:cs="Times New Roman"/>
          <w:sz w:val="18"/>
          <w:szCs w:val="18"/>
          <w:lang w:eastAsia="zh-CN"/>
        </w:rPr>
        <w:t>градостроительное</w:t>
      </w:r>
      <w:r w:rsidRPr="00EC2608">
        <w:rPr>
          <w:rFonts w:ascii="Times New Roman" w:eastAsia="Times New Roman" w:hAnsi="Times New Roman" w:cs="Times New Roman"/>
          <w:spacing w:val="-33"/>
          <w:sz w:val="18"/>
          <w:szCs w:val="18"/>
          <w:lang w:eastAsia="zh-CN"/>
        </w:rPr>
        <w:t xml:space="preserve"> </w:t>
      </w:r>
      <w:r w:rsidRPr="00EC2608">
        <w:rPr>
          <w:rFonts w:ascii="Times New Roman" w:eastAsia="Times New Roman" w:hAnsi="Times New Roman" w:cs="Times New Roman"/>
          <w:sz w:val="18"/>
          <w:szCs w:val="18"/>
          <w:lang w:eastAsia="zh-CN"/>
        </w:rPr>
        <w:t>изменение.</w:t>
      </w:r>
    </w:p>
    <w:p w14:paraId="28341987"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p w14:paraId="71C40A2F"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Примечание общее.</w:t>
      </w:r>
    </w:p>
    <w:p w14:paraId="08C7AB7B"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F0A51A4"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9EAF71D"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616FB29"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w:t>
      </w:r>
      <w:r w:rsidRPr="00EC2608">
        <w:rPr>
          <w:rFonts w:ascii="Times New Roman" w:eastAsia="SimSun" w:hAnsi="Times New Roman" w:cs="Times New Roman"/>
          <w:color w:val="000000"/>
          <w:sz w:val="18"/>
          <w:szCs w:val="18"/>
          <w:lang w:eastAsia="zh-CN"/>
        </w:rPr>
        <w:lastRenderedPageBreak/>
        <w:t>подтопления;</w:t>
      </w:r>
    </w:p>
    <w:p w14:paraId="7AAE35D3"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2) использование сточных вод в целях регулирования плодородия почв;</w:t>
      </w:r>
    </w:p>
    <w:p w14:paraId="0853C901"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152EDD4"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4) осуществление авиационных мер по борьбе с вредными организмами.</w:t>
      </w:r>
    </w:p>
    <w:p w14:paraId="357A95EA"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AD5F8D1"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в границах территорий общего пользования;</w:t>
      </w:r>
    </w:p>
    <w:p w14:paraId="3DB7365A"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 предназначенные для размещения линейных объектов и (или) занятые линейными объектами.</w:t>
      </w:r>
    </w:p>
    <w:p w14:paraId="38ACFF06" w14:textId="77777777" w:rsidR="00EC2608" w:rsidRPr="00EC2608" w:rsidRDefault="00EC2608" w:rsidP="00EC2608">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EC2608">
        <w:rPr>
          <w:rFonts w:ascii="Times New Roman" w:eastAsia="SimSun" w:hAnsi="Times New Roman" w:cs="Times New Roman"/>
          <w:color w:val="000000"/>
          <w:sz w:val="18"/>
          <w:szCs w:val="1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C06B56" w14:textId="77777777" w:rsidR="00EC2608" w:rsidRPr="00EC2608" w:rsidRDefault="00EC2608" w:rsidP="00EC2608">
      <w:pPr>
        <w:spacing w:after="0" w:line="240" w:lineRule="auto"/>
        <w:rPr>
          <w:rFonts w:ascii="Times New Roman" w:eastAsia="SimSun" w:hAnsi="Times New Roman" w:cs="Times New Roman"/>
          <w:sz w:val="18"/>
          <w:szCs w:val="18"/>
          <w:lang w:eastAsia="zh-CN"/>
        </w:rPr>
      </w:pPr>
      <w:r w:rsidRPr="00EC2608">
        <w:rPr>
          <w:rFonts w:ascii="Times New Roman" w:eastAsia="SimSun" w:hAnsi="Times New Roman" w:cs="Times New Roman"/>
          <w:sz w:val="18"/>
          <w:szCs w:val="18"/>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F813F85" w14:textId="73E29A21" w:rsidR="003C09BF" w:rsidRDefault="00EC2608" w:rsidP="00EC2608">
      <w:r w:rsidRPr="00EC2608">
        <w:rPr>
          <w:rFonts w:ascii="Times New Roman" w:eastAsia="SimSun" w:hAnsi="Times New Roman" w:cs="Times New Roman"/>
          <w:color w:val="000000"/>
          <w:sz w:val="18"/>
          <w:szCs w:val="18"/>
          <w:lang w:eastAsia="zh-CN"/>
        </w:rPr>
        <w:t>Размещение зданий, строений и сооружений возможно</w:t>
      </w:r>
    </w:p>
    <w:sectPr w:rsidR="003C09BF" w:rsidSect="00EC260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77D"/>
    <w:rsid w:val="003C09BF"/>
    <w:rsid w:val="006D677D"/>
    <w:rsid w:val="00EC260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87FF5C0-BA13-4058-80C9-EC77F95F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6">
    <w:name w:val="heading 6"/>
    <w:basedOn w:val="a"/>
    <w:next w:val="a"/>
    <w:link w:val="60"/>
    <w:uiPriority w:val="9"/>
    <w:semiHidden/>
    <w:unhideWhenUsed/>
    <w:qFormat/>
    <w:rsid w:val="00EC2608"/>
    <w:pPr>
      <w:spacing w:before="240" w:after="60" w:line="276"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EC2608"/>
    <w:rPr>
      <w:rFonts w:ascii="Calibri" w:eastAsia="Times New Roman" w:hAnsi="Calibri" w:cs="Times New Roman"/>
      <w:b/>
      <w:bCs/>
      <w:lang w:eastAsia="ru-RU"/>
    </w:rPr>
  </w:style>
  <w:style w:type="numbering" w:customStyle="1" w:styleId="1">
    <w:name w:val="Нет списка1"/>
    <w:next w:val="a2"/>
    <w:uiPriority w:val="99"/>
    <w:semiHidden/>
    <w:unhideWhenUsed/>
    <w:rsid w:val="00EC2608"/>
  </w:style>
  <w:style w:type="paragraph" w:customStyle="1" w:styleId="ConsPlusNormal">
    <w:name w:val="ConsPlusNormal"/>
    <w:link w:val="ConsPlusNormal0"/>
    <w:qFormat/>
    <w:rsid w:val="00EC260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EC2608"/>
    <w:pPr>
      <w:spacing w:after="0" w:line="240" w:lineRule="auto"/>
      <w:jc w:val="center"/>
    </w:pPr>
    <w:rPr>
      <w:rFonts w:ascii="Times New Roman" w:eastAsia="Times New Roman" w:hAnsi="Times New Roman" w:cs="Times New Roman"/>
      <w:sz w:val="28"/>
      <w:szCs w:val="24"/>
      <w:lang w:eastAsia="zh-CN"/>
    </w:rPr>
  </w:style>
  <w:style w:type="character" w:customStyle="1" w:styleId="a4">
    <w:name w:val="Основной текст Знак"/>
    <w:basedOn w:val="a0"/>
    <w:link w:val="a3"/>
    <w:rsid w:val="00EC2608"/>
    <w:rPr>
      <w:rFonts w:ascii="Times New Roman" w:eastAsia="Times New Roman" w:hAnsi="Times New Roman" w:cs="Times New Roman"/>
      <w:sz w:val="28"/>
      <w:szCs w:val="24"/>
      <w:lang w:eastAsia="zh-CN"/>
    </w:rPr>
  </w:style>
  <w:style w:type="paragraph" w:styleId="a5">
    <w:basedOn w:val="a"/>
    <w:next w:val="a6"/>
    <w:uiPriority w:val="99"/>
    <w:rsid w:val="00EC2608"/>
    <w:pPr>
      <w:spacing w:before="280" w:after="280" w:line="240" w:lineRule="auto"/>
    </w:pPr>
    <w:rPr>
      <w:rFonts w:ascii="Times New Roman" w:eastAsia="Times New Roman" w:hAnsi="Times New Roman" w:cs="Times New Roman"/>
      <w:sz w:val="24"/>
      <w:szCs w:val="24"/>
      <w:lang w:eastAsia="zh-CN"/>
    </w:rPr>
  </w:style>
  <w:style w:type="paragraph" w:customStyle="1" w:styleId="a7">
    <w:name w:val="Нормальный (таблица)"/>
    <w:basedOn w:val="a"/>
    <w:next w:val="a"/>
    <w:uiPriority w:val="99"/>
    <w:rsid w:val="00EC2608"/>
    <w:pPr>
      <w:widowControl w:val="0"/>
      <w:autoSpaceDE w:val="0"/>
      <w:spacing w:after="0" w:line="240" w:lineRule="auto"/>
      <w:jc w:val="both"/>
    </w:pPr>
    <w:rPr>
      <w:rFonts w:ascii="Arial" w:eastAsia="Times New Roman" w:hAnsi="Arial" w:cs="Arial"/>
      <w:sz w:val="26"/>
      <w:szCs w:val="26"/>
      <w:lang w:eastAsia="zh-CN"/>
    </w:rPr>
  </w:style>
  <w:style w:type="character" w:customStyle="1" w:styleId="blk">
    <w:name w:val="blk"/>
    <w:rsid w:val="00EC2608"/>
  </w:style>
  <w:style w:type="character" w:customStyle="1" w:styleId="ConsPlusNormal0">
    <w:name w:val="ConsPlusNormal Знак"/>
    <w:link w:val="ConsPlusNormal"/>
    <w:rsid w:val="00EC2608"/>
    <w:rPr>
      <w:rFonts w:ascii="Arial" w:eastAsia="Times New Roman" w:hAnsi="Arial" w:cs="Arial"/>
      <w:sz w:val="20"/>
      <w:szCs w:val="20"/>
      <w:lang w:eastAsia="ru-RU"/>
    </w:rPr>
  </w:style>
  <w:style w:type="paragraph" w:styleId="a6">
    <w:name w:val="Normal (Web)"/>
    <w:basedOn w:val="a"/>
    <w:uiPriority w:val="99"/>
    <w:semiHidden/>
    <w:unhideWhenUsed/>
    <w:rsid w:val="00EC2608"/>
    <w:pPr>
      <w:spacing w:after="200" w:line="276"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727272"/>
      </a:dk1>
      <a:lt1>
        <a:sysClr val="window" lastClr="131519"/>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5254</Words>
  <Characters>29954</Characters>
  <Application>Microsoft Office Word</Application>
  <DocSecurity>0</DocSecurity>
  <Lines>249</Lines>
  <Paragraphs>70</Paragraphs>
  <ScaleCrop>false</ScaleCrop>
  <Company/>
  <LinksUpToDate>false</LinksUpToDate>
  <CharactersWithSpaces>35138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2024-03-11T21:20:00Z</dcterms:created>
  <dcterms:modified xsi:type="dcterms:W3CDTF">2024-03-11T21:22:00Z</dcterms:modified>
</cp:coreProperties>
</file>