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12" w:rsidRPr="00322D12" w:rsidRDefault="00322D12" w:rsidP="00322D12">
      <w:pPr>
        <w:suppressAutoHyphens/>
        <w:spacing w:after="0" w:line="233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2D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ПРИЛОЖЕНИЕ </w:t>
      </w:r>
    </w:p>
    <w:p w:rsidR="00322D12" w:rsidRPr="00322D12" w:rsidRDefault="00322D12" w:rsidP="00322D12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2D12">
        <w:rPr>
          <w:rFonts w:ascii="Times New Roman" w:eastAsia="Times New Roman" w:hAnsi="Times New Roman" w:cs="Times New Roman"/>
          <w:sz w:val="28"/>
          <w:szCs w:val="28"/>
          <w:lang w:eastAsia="zh-CN"/>
        </w:rPr>
        <w:t>к постановлению администрации</w:t>
      </w:r>
    </w:p>
    <w:p w:rsidR="00322D12" w:rsidRPr="00322D12" w:rsidRDefault="00322D12" w:rsidP="00322D12">
      <w:pPr>
        <w:suppressAutoHyphens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2D12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образования</w:t>
      </w:r>
    </w:p>
    <w:p w:rsidR="00322D12" w:rsidRPr="00322D12" w:rsidRDefault="00322D12" w:rsidP="00322D12">
      <w:pPr>
        <w:suppressAutoHyphens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2D12">
        <w:rPr>
          <w:rFonts w:ascii="Times New Roman" w:eastAsia="Times New Roman" w:hAnsi="Times New Roman" w:cs="Times New Roman"/>
          <w:sz w:val="28"/>
          <w:szCs w:val="28"/>
          <w:lang w:eastAsia="zh-CN"/>
        </w:rPr>
        <w:t>Крымский район</w:t>
      </w:r>
    </w:p>
    <w:p w:rsidR="00322D12" w:rsidRPr="00322D12" w:rsidRDefault="00322D12" w:rsidP="00322D12">
      <w:pPr>
        <w:suppressAutoHyphens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22D12">
        <w:rPr>
          <w:rFonts w:ascii="Times New Roman" w:eastAsia="Times New Roman" w:hAnsi="Times New Roman" w:cs="Times New Roman"/>
          <w:sz w:val="28"/>
          <w:szCs w:val="28"/>
          <w:lang w:eastAsia="zh-CN"/>
        </w:rPr>
        <w:t>от____________№________</w:t>
      </w:r>
    </w:p>
    <w:p w:rsidR="00383609" w:rsidRDefault="00383609" w:rsidP="00383609">
      <w:pPr>
        <w:keepNext/>
        <w:keepLines/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567A" w:rsidRDefault="0038567A" w:rsidP="00383609">
      <w:pPr>
        <w:keepNext/>
        <w:keepLines/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B94" w:rsidRDefault="00FD2B94" w:rsidP="00383609">
      <w:pPr>
        <w:keepNext/>
        <w:keepLines/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609" w:rsidRPr="00383609" w:rsidRDefault="00383609" w:rsidP="00F97D97">
      <w:pPr>
        <w:keepNext/>
        <w:keepLines/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383609" w:rsidRPr="00383609" w:rsidRDefault="00383609" w:rsidP="00F97D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и расходования субсиди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средств муниципального бюджета образовательным организациям муниципального образования Крымский район на </w:t>
      </w: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</w:t>
      </w:r>
      <w:r w:rsidR="00385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отдыха детей  в каникулярное время в профильных лагерях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лагерях труда и отдыха</w:t>
      </w: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организованных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образовательными</w:t>
      </w:r>
      <w:r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организациями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Крымский район</w:t>
      </w:r>
    </w:p>
    <w:p w:rsidR="00383609" w:rsidRPr="00383609" w:rsidRDefault="00383609" w:rsidP="00F97D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609" w:rsidRPr="00383609" w:rsidRDefault="00652BA6" w:rsidP="00652BA6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7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  <w:r w:rsidR="00383609" w:rsidRPr="00383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AA5" w:rsidRPr="001F3B17" w:rsidRDefault="00383609" w:rsidP="003B7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F3B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устанавливает условия предоставления и расходования субсидий</w:t>
      </w:r>
      <w:r w:rsidR="003B7843" w:rsidRPr="001F3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муниципального бюджета образовательным организациям муниципального образования Крымский район на обеспечение отдыха детей  в каникулярное время в профильных лагерях и лагерях труда и отдыха, организованных образовательными организациями муниципального образования Крымский район, </w:t>
      </w:r>
      <w:r w:rsidRPr="001F3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6F02E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F3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субсидии) в соответствии </w:t>
      </w:r>
      <w:r w:rsidR="00B36244" w:rsidRPr="001F3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hyperlink r:id="rId8" w:history="1">
        <w:r w:rsidR="00B36244" w:rsidRPr="001F3B1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36244" w:rsidRPr="001F3B17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</w:t>
      </w:r>
      <w:r w:rsidR="00B36244" w:rsidRPr="006A5AA5">
        <w:rPr>
          <w:rFonts w:ascii="Times New Roman" w:hAnsi="Times New Roman" w:cs="Times New Roman"/>
          <w:sz w:val="28"/>
          <w:szCs w:val="28"/>
        </w:rPr>
        <w:t xml:space="preserve">12 октября 2015 года № 964 «Об утверждении </w:t>
      </w:r>
      <w:hyperlink r:id="rId9" w:history="1">
        <w:r w:rsidR="00B36244" w:rsidRPr="006A5AA5">
          <w:rPr>
            <w:rFonts w:ascii="Times New Roman" w:hAnsi="Times New Roman" w:cs="Times New Roman"/>
            <w:sz w:val="28"/>
            <w:szCs w:val="28"/>
          </w:rPr>
          <w:t>государственной</w:t>
        </w:r>
        <w:proofErr w:type="gramEnd"/>
        <w:r w:rsidR="00B36244" w:rsidRPr="006A5AA5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="00B36244" w:rsidRPr="006A5AA5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B36244" w:rsidRPr="006A5AA5">
        <w:rPr>
          <w:rFonts w:ascii="Times New Roman" w:hAnsi="Times New Roman" w:cs="Times New Roman"/>
          <w:sz w:val="28"/>
          <w:szCs w:val="28"/>
        </w:rPr>
        <w:t xml:space="preserve"> Краснодарского края «Дети Кубани»,</w:t>
      </w:r>
      <w:r w:rsidR="00B36244" w:rsidRPr="006A5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27E" w:rsidRPr="006A5A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муниципального образования Крымский район от 19 декабря 2018 года № 2206 «Об утверждении муниципальной программы муниципального образования Крымски</w:t>
      </w:r>
      <w:r w:rsidR="001F3B17" w:rsidRPr="006A5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район «Дети Крымского района», </w:t>
      </w:r>
      <w:r w:rsidR="001F3B17" w:rsidRPr="006A5AA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Крымский район от </w:t>
      </w:r>
      <w:r w:rsidR="006A5AA5" w:rsidRPr="006A5AA5">
        <w:rPr>
          <w:rFonts w:ascii="Times New Roman" w:hAnsi="Times New Roman" w:cs="Times New Roman"/>
          <w:sz w:val="28"/>
          <w:szCs w:val="28"/>
        </w:rPr>
        <w:t>15 февраля 2021 года № 286 «Об утверждении Порядка определения объема и условий предоставления субсидий из бюджета муниципального образования Крымский район бюджетным и автономным учреждениям, на</w:t>
      </w:r>
      <w:proofErr w:type="gramEnd"/>
      <w:r w:rsidR="006A5AA5" w:rsidRPr="006A5AA5">
        <w:rPr>
          <w:rFonts w:ascii="Times New Roman" w:hAnsi="Times New Roman" w:cs="Times New Roman"/>
          <w:sz w:val="28"/>
          <w:szCs w:val="28"/>
        </w:rPr>
        <w:t xml:space="preserve"> иные цели, не связанные с финансовым обеспечением  выполнения муниципального задания».</w:t>
      </w:r>
    </w:p>
    <w:p w:rsidR="002F3488" w:rsidRPr="00652BA6" w:rsidRDefault="00606A26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3609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5564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3609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имеют целевое назначение и расходуются на обеспечение отдыха детей в каникулярное время в профильных  лагерях, </w:t>
      </w:r>
      <w:r w:rsidR="002F3488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организованных образовательными организациями муниципального образования Крымский район</w:t>
      </w:r>
      <w:r w:rsidR="00383609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6F02E7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83609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профильные лагеря)</w:t>
      </w:r>
      <w:r w:rsidR="002F3488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лагерях труда и отдыха, организованных образовательными организациями муниципального образования Крымский район</w:t>
      </w:r>
      <w:r w:rsidR="001F3B17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лагеря труда и отдыха)</w:t>
      </w:r>
      <w:r w:rsidR="002F3488" w:rsidRP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609" w:rsidRPr="00652BA6" w:rsidRDefault="00195564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6A26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расчета стоимости питания </w:t>
      </w:r>
      <w:r w:rsidR="00383609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рекомендованным среднесуточным набором пищевых продуктов в зависимости от возраста детей, с учетом возможности замены продуктов по белкам и углеводам, установленным санитарно-</w:t>
      </w:r>
      <w:r w:rsidR="00383609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эпидемиологическими правилами и нормативами СанПиН 2.3/2.4.3590-20 «</w:t>
      </w:r>
      <w:r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383609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анитарно-эпидемиологические требования к организации общественного питания населения»</w:t>
      </w:r>
      <w:r w:rsidR="00CD6C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</w:t>
      </w:r>
      <w:r w:rsidR="00CD6CC2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2.3/2.4.3590-20</w:t>
      </w:r>
      <w:r w:rsidR="00CD6CC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383609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383609" w:rsidRPr="00652BA6" w:rsidRDefault="00606A26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органом по предоставлению субсидий является управление образовани</w:t>
      </w:r>
      <w:r w:rsidR="00221FB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 район (далее – у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образовани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609" w:rsidRPr="00652BA6" w:rsidRDefault="00652BA6" w:rsidP="00652BA6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2. </w:t>
      </w:r>
      <w:r w:rsidR="00383609" w:rsidRPr="0065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и порядок предоставления субсидии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564" w:rsidRPr="00652BA6" w:rsidRDefault="00195564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Критерием отбора образовательных организаций для предоставления субсидий является наличие заявки, включающей количество детей, их возраст и кат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егорию к которой они относятся.</w:t>
      </w:r>
    </w:p>
    <w:p w:rsidR="00383609" w:rsidRPr="00652BA6" w:rsidRDefault="00502E3C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38567A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организаций для предоставления субсидий в очередном финансовом году и плановом периоде проводится </w:t>
      </w:r>
      <w:r w:rsidR="00221F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правлением образовани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субсидии между образовательными организациями </w:t>
      </w:r>
      <w:r w:rsidR="00606A26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</w:t>
      </w:r>
      <w:r w:rsidR="00606A26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(далее – </w:t>
      </w:r>
      <w:r w:rsidR="00606A26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организации) осуществляются </w:t>
      </w:r>
      <w:proofErr w:type="gramStart"/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 методики: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</w:t>
      </w:r>
      <w:r w:rsidR="00606A26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и утверждает стоимость одного дня питания детей по возрастам;</w:t>
      </w:r>
    </w:p>
    <w:p w:rsidR="00383609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детей определяется на основании поданных заявок образовательными организациями. </w:t>
      </w:r>
    </w:p>
    <w:p w:rsidR="00383609" w:rsidRPr="00652BA6" w:rsidRDefault="00383609" w:rsidP="00652B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родолжительность смены устанавливается</w:t>
      </w:r>
      <w:r w:rsidR="00195564"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профильных лагерях </w:t>
      </w:r>
      <w:r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в период летних каникул – не менее 15 рабочих дней;</w:t>
      </w:r>
    </w:p>
    <w:p w:rsidR="00195564" w:rsidRPr="00652BA6" w:rsidRDefault="00195564" w:rsidP="00652B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52BA6">
        <w:rPr>
          <w:rFonts w:ascii="Times New Roman" w:eastAsia="Calibri" w:hAnsi="Times New Roman" w:cs="Times New Roman"/>
          <w:sz w:val="28"/>
          <w:szCs w:val="28"/>
          <w:lang w:eastAsia="ru-RU"/>
        </w:rPr>
        <w:t>родолжительность смены устанавливается в лагерях труда и отдыха в период летних каникул – не менее 10 рабочих дней;</w:t>
      </w:r>
    </w:p>
    <w:p w:rsidR="00195564" w:rsidRPr="00652BA6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субсидий производится в пределах бюджетных ассигнований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предусмотре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цели в решении о районном бюджете на текущий финансовый год.</w:t>
      </w:r>
    </w:p>
    <w:p w:rsidR="00383609" w:rsidRPr="00652BA6" w:rsidRDefault="00606A26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суммы субсидии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F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</w:t>
      </w:r>
      <w:r w:rsidR="00221F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95564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отдыха детей  в каникулярное время в профильных лагерях, организованных</w:t>
      </w:r>
      <w:r w:rsidR="00221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образовательными организациями,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по формуле</w:t>
      </w:r>
    </w:p>
    <w:p w:rsidR="00575536" w:rsidRDefault="00575536" w:rsidP="00652BA6">
      <w:pPr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609" w:rsidRDefault="00383609" w:rsidP="00652BA6">
      <w:pPr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= (</w:t>
      </w:r>
      <w:r w:rsidRPr="00652B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7-11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x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652B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7-11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x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652B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</w:t>
      </w:r>
      <w:proofErr w:type="spellEnd"/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7-11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Р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12≤ 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х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12≤ 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х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дн12</w:t>
      </w:r>
      <w:proofErr w:type="gramStart"/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≤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182F32" w:rsidRPr="00652BA6" w:rsidRDefault="00182F32" w:rsidP="00652BA6">
      <w:pPr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F32" w:rsidRDefault="00182F32" w:rsidP="00182F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2F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proofErr w:type="gramEnd"/>
      <w:r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субсидия, предоставленная образовательной организации, на обеспечение отдыха детей в каникулярное время в профильных лагерях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609" w:rsidRPr="00652BA6" w:rsidRDefault="00383609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7-11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детей в возрасте от 7 до 11 лет, отдых которых планируется осуществить в профильных лагерях, ор</w:t>
      </w:r>
      <w:r w:rsidR="00606A26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ганизованных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образовательными организациями;</w:t>
      </w:r>
    </w:p>
    <w:p w:rsidR="00383609" w:rsidRPr="00652BA6" w:rsidRDefault="00383609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7-11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питания одного ребенка в возрасте от 7 до 11 лет согласно нормативу </w:t>
      </w:r>
      <w:r w:rsidR="00575536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2.3/2.4.3590-20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609" w:rsidRPr="00652BA6" w:rsidRDefault="00383609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</w:t>
      </w:r>
      <w:proofErr w:type="spellEnd"/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7-11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дней пребывания ребенка в возрасте от 7 до 11 лет в профильных лагерях;</w:t>
      </w:r>
    </w:p>
    <w:p w:rsidR="00383609" w:rsidRPr="00652BA6" w:rsidRDefault="00383609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12≤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численность детей в возрасте от 12 лет и старше, отдых которых планируется осуществить в профильных лагерях, организованных</w:t>
      </w:r>
      <w:r w:rsidR="00CD6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образовательными организациями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609" w:rsidRPr="00CD6CC2" w:rsidRDefault="00383609" w:rsidP="00CD6CC2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12≤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стоимость питания одного ребенка в возрасте от 12 лет и старше согласно нормативу </w:t>
      </w:r>
      <w:r w:rsidR="00CD6CC2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2.3/2.4.3590-20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609" w:rsidRPr="00652BA6" w:rsidRDefault="00383609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52BA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дн12≤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дней пребывания ребенка в возрасте от 12 лет и старше в профильных лагерях;</w:t>
      </w:r>
    </w:p>
    <w:p w:rsidR="00195564" w:rsidRPr="00652BA6" w:rsidRDefault="00195564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детей в профильных лагерях, организованных</w:t>
      </w:r>
      <w:r w:rsidR="00221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образовательными организациями,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 приказом управления образования.</w:t>
      </w:r>
    </w:p>
    <w:p w:rsidR="00606A26" w:rsidRPr="00DA2629" w:rsidRDefault="00606A26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Расчет суммы субсидии по обеспечению отдыха детей в каникулярное время в лагерях труда и отдыха, организованных образовательными организациями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производится по формуле</w:t>
      </w:r>
    </w:p>
    <w:p w:rsidR="00182F32" w:rsidRDefault="00182F32" w:rsidP="00652BA6">
      <w:pPr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F32" w:rsidRDefault="00606A26" w:rsidP="00967C87">
      <w:pPr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="00CD6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14≤ 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х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14≤ 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х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дн14</w:t>
      </w:r>
      <w:proofErr w:type="gramStart"/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≤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где:</w:t>
      </w:r>
    </w:p>
    <w:p w:rsidR="00182F32" w:rsidRDefault="00182F32" w:rsidP="00182F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2F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proofErr w:type="gramEnd"/>
      <w:r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субсидия, предоставленная образовательной организации, на обеспечение отдыха детей в лагерях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отдыха;</w:t>
      </w:r>
    </w:p>
    <w:p w:rsidR="00606A26" w:rsidRPr="00DA2629" w:rsidRDefault="00606A26" w:rsidP="00182F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14≤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численность детей в возрасте от 14 лет и старше, отдых которых планируется осуществить в лагерях труда и отдыха, организованных </w:t>
      </w:r>
      <w:r w:rsidR="00CD6C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образовательными организациями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6A26" w:rsidRPr="00DA2629" w:rsidRDefault="00606A26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14≤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стоимость питания одного ребенка в возрасте от 14 лет и старше согласно нормативу </w:t>
      </w:r>
      <w:r w:rsidR="00CD6CC2">
        <w:rPr>
          <w:rFonts w:ascii="Times New Roman" w:eastAsia="Calibri" w:hAnsi="Times New Roman" w:cs="Times New Roman"/>
          <w:sz w:val="28"/>
          <w:szCs w:val="28"/>
          <w:lang w:eastAsia="ru-RU"/>
        </w:rPr>
        <w:t>СанПиН 2.3/2.4.3590-20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6A26" w:rsidRPr="00DA2629" w:rsidRDefault="00606A26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A262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дн14≤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дней пребывания ребенка в возрасте от 14</w:t>
      </w:r>
      <w:r w:rsidR="00221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 и старше в лагере труда и отдыха;</w:t>
      </w:r>
    </w:p>
    <w:p w:rsidR="00195564" w:rsidRPr="00DA2629" w:rsidRDefault="00606A26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детей в лагерях труда и отдыха, организованных образовательными организациями, утверждается приказом управления образования.</w:t>
      </w:r>
    </w:p>
    <w:p w:rsidR="0071504C" w:rsidRPr="00DA2629" w:rsidRDefault="0071504C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Администрация образовательных организаций вправе привлекать для оплаты питания детей в профильных лагерях и лагерях труда и отдыха, организованных образовательными организациями, средства родителей (законных представителей) и средства из иных источников, не запрещенных законодательством Российской Федерации.</w:t>
      </w:r>
    </w:p>
    <w:p w:rsidR="00383609" w:rsidRPr="00DA2629" w:rsidRDefault="0071504C" w:rsidP="00652BA6">
      <w:pPr>
        <w:widowControl w:val="0"/>
        <w:shd w:val="clear" w:color="auto" w:fill="FFFFFF"/>
        <w:kinsoku w:val="0"/>
        <w:overflowPunct w:val="0"/>
        <w:autoSpaceDE w:val="0"/>
        <w:autoSpaceDN w:val="0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Условиями предоставления субсидии являются:</w:t>
      </w:r>
    </w:p>
    <w:p w:rsidR="00383609" w:rsidRPr="00DA2629" w:rsidRDefault="00383609" w:rsidP="00652BA6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целевое использование бюджетных средств;</w:t>
      </w:r>
    </w:p>
    <w:p w:rsidR="00383609" w:rsidRPr="00182F32" w:rsidRDefault="0038360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соглашения между </w:t>
      </w:r>
      <w:r w:rsidR="0071504C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правлением образовани</w:t>
      </w:r>
      <w:r w:rsidR="0071504C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567A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организацией о предоставлении субсидии.</w:t>
      </w:r>
    </w:p>
    <w:p w:rsidR="0038567A" w:rsidRPr="00DA2629" w:rsidRDefault="00F97463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осуществляется в соответствии с типовой формой соглашения о предоставлении из бюджета муниципального образования </w:t>
      </w:r>
      <w:r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муниципальному бюджетному или муниципальному автономному учреждению муниципального образования </w:t>
      </w:r>
      <w:r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субсидии в соответствии </w:t>
      </w:r>
      <w:r w:rsidR="0038567A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</w:t>
      </w:r>
      <w:r w:rsidR="0038567A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38567A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Российской Федерации, постановлением администрации муниципального образования Крымский район </w:t>
      </w:r>
      <w:r w:rsidR="006A5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A5AA5" w:rsidRPr="006A5AA5">
        <w:rPr>
          <w:rFonts w:ascii="Times New Roman" w:hAnsi="Times New Roman" w:cs="Times New Roman"/>
          <w:sz w:val="28"/>
          <w:szCs w:val="28"/>
        </w:rPr>
        <w:t xml:space="preserve">15 февраля 2021 года № 286 «Об утверждении Порядка определения объема и условий предоставления субсидий из бюджета </w:t>
      </w:r>
      <w:r w:rsidR="006A5AA5" w:rsidRPr="006A5AA5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proofErr w:type="gramEnd"/>
      <w:r w:rsidR="006A5AA5" w:rsidRPr="006A5AA5">
        <w:rPr>
          <w:rFonts w:ascii="Times New Roman" w:hAnsi="Times New Roman" w:cs="Times New Roman"/>
          <w:sz w:val="28"/>
          <w:szCs w:val="28"/>
        </w:rPr>
        <w:t xml:space="preserve"> Крымский район бюджетным и автономным учреждениям, на иные цели, не связанные с финансовым обеспечением  выполнения муниципального задания»</w:t>
      </w:r>
      <w:r w:rsidR="006A5AA5">
        <w:rPr>
          <w:rFonts w:ascii="Times New Roman" w:hAnsi="Times New Roman" w:cs="Times New Roman"/>
          <w:sz w:val="28"/>
          <w:szCs w:val="28"/>
        </w:rPr>
        <w:t xml:space="preserve"> </w:t>
      </w:r>
      <w:r w:rsidR="00383609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38567A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21FB4" w:rsidRP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Соглашение).</w:t>
      </w:r>
    </w:p>
    <w:p w:rsidR="00383609" w:rsidRPr="00DA2629" w:rsidRDefault="00FC1D95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0" w:name="sub_1013"/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Соглашение, дополнительные соглашения к Соглашению, предусматривающие внесение в него изменений или его расторжение, могут формироваться и в форме электронного документа и подписываться </w:t>
      </w:r>
      <w:hyperlink r:id="rId10" w:history="1">
        <w:r w:rsidR="00383609" w:rsidRPr="00DA262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усиленными квалифицированными электронными подписями</w:t>
        </w:r>
      </w:hyperlink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имеющих право действовать от имени каждой из сторон Соглашения.</w:t>
      </w:r>
    </w:p>
    <w:bookmarkEnd w:id="0"/>
    <w:p w:rsidR="00B42AEA" w:rsidRPr="00DA2629" w:rsidRDefault="00FC1D95" w:rsidP="00B42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образовани</w:t>
      </w: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сократить размер субсидии или перераспределить её между образовательными организациями.</w:t>
      </w:r>
    </w:p>
    <w:p w:rsidR="00DA2629" w:rsidRPr="00DA2629" w:rsidRDefault="00FC1D95" w:rsidP="00DA2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83609" w:rsidRPr="00DA2629">
        <w:rPr>
          <w:rFonts w:ascii="Times New Roman" w:eastAsia="Calibri" w:hAnsi="Times New Roman" w:cs="Times New Roman"/>
          <w:sz w:val="28"/>
          <w:szCs w:val="28"/>
          <w:lang w:eastAsia="ru-RU"/>
        </w:rPr>
        <w:t>Расходование субсидий осуществляется  в период проведения смен в профи</w:t>
      </w:r>
      <w:r w:rsidR="00B42AEA" w:rsidRPr="00DA26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льных лагерях и лагерях труда и отдыха, </w:t>
      </w:r>
      <w:bookmarkStart w:id="1" w:name="sub_1014"/>
      <w:r w:rsidR="00DA262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после окончания работы </w:t>
      </w:r>
      <w:r w:rsidR="00DA2629" w:rsidRPr="00DA2629">
        <w:rPr>
          <w:rFonts w:ascii="Times New Roman" w:eastAsia="Calibri" w:hAnsi="Times New Roman" w:cs="Times New Roman"/>
          <w:sz w:val="28"/>
          <w:szCs w:val="28"/>
          <w:lang w:eastAsia="ru-RU"/>
        </w:rPr>
        <w:t>профильных лагерей  и лагерей труда и отдыха.</w:t>
      </w:r>
    </w:p>
    <w:p w:rsidR="00FC1D95" w:rsidRPr="00652BA6" w:rsidRDefault="00FC1D95" w:rsidP="00DA2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="00383609" w:rsidRPr="00DA262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Перечисление субсидий осуществляется на лицевой счет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открытый образовательн</w:t>
      </w:r>
      <w:r w:rsidR="0038567A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38567A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="0038567A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Управлении Федерального казначейства по Краснодарскому краю.</w:t>
      </w:r>
    </w:p>
    <w:p w:rsidR="002C7AC1" w:rsidRDefault="00FC1D95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2.12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льтатом предоставления субсидии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количество отдохнувших детей в профильных лагерях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лагерях труда и отдыха, организованных</w:t>
      </w:r>
      <w:r w:rsidR="002C7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образовательными организациями.</w:t>
      </w:r>
    </w:p>
    <w:p w:rsidR="00F97D97" w:rsidRPr="00652BA6" w:rsidRDefault="00F97D97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Питание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в лагерях труда и отдыха, организованных образовательными организациями, осуществляется за счет средств муниципального бюджета.</w:t>
      </w:r>
    </w:p>
    <w:p w:rsidR="00F97D97" w:rsidRPr="00652BA6" w:rsidRDefault="00F97D97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профильных лагерях, организованных организациями </w:t>
      </w:r>
      <w:r w:rsidR="00B6469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образования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Крымский район, осуществляется за счет средств муниципального бюджета.</w:t>
      </w:r>
    </w:p>
    <w:p w:rsidR="003E20D2" w:rsidRPr="00652BA6" w:rsidRDefault="00B64699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 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Питание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="003E20D2" w:rsidRPr="00652BA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военнослужащих, призванных по мобилизации, добровольцев, принимающих участие в специальной военной операции в Вооруженных Силах</w:t>
      </w:r>
      <w:r w:rsidR="008938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Российской Федерации, и детей </w:t>
      </w:r>
      <w:r w:rsidR="003E20D2" w:rsidRPr="00652BA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военнослужащих, призванных по мобилизации, добровольцев, погибших в специальной военной операции в Вооруженных Силах Российской Федерации</w:t>
      </w:r>
      <w:r w:rsidR="00967C8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,</w:t>
      </w:r>
      <w:r w:rsidR="003E20D2" w:rsidRPr="00652BA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профильных лагерях, организованных </w:t>
      </w:r>
      <w:r w:rsidR="0089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образовательными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организациями, осуществляется за счет средств муниципального бюджета.</w:t>
      </w:r>
    </w:p>
    <w:p w:rsidR="000B21A7" w:rsidRPr="00652BA6" w:rsidRDefault="000B21A7" w:rsidP="00652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609" w:rsidRPr="00652BA6" w:rsidRDefault="00652BA6" w:rsidP="00652B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</w:t>
      </w:r>
      <w:r w:rsidR="00383609" w:rsidRPr="0065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отчетности</w:t>
      </w:r>
    </w:p>
    <w:p w:rsidR="00383609" w:rsidRPr="00652BA6" w:rsidRDefault="00383609" w:rsidP="00652BA6">
      <w:pPr>
        <w:tabs>
          <w:tab w:val="num" w:pos="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5AA5" w:rsidRPr="00652BA6" w:rsidRDefault="00FC1D95" w:rsidP="00843BF7">
      <w:pPr>
        <w:tabs>
          <w:tab w:val="num" w:pos="9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бразовательные организации предоставляют в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образовани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численности 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отдохнувших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</w:t>
      </w:r>
      <w:r w:rsidR="0018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профильных лагерях и лагерях труда и отдыха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возрастам, с указанием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7C87" w:rsidRDefault="00967C87" w:rsidP="00652B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609" w:rsidRPr="00652BA6" w:rsidRDefault="00652BA6" w:rsidP="00652B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</w:t>
      </w:r>
      <w:r w:rsidR="00383609" w:rsidRPr="0065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осуществления </w:t>
      </w:r>
      <w:proofErr w:type="gramStart"/>
      <w:r w:rsidR="00383609" w:rsidRPr="0065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="00383609" w:rsidRPr="0065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 целей, условий и порядка предоставления субсидий</w:t>
      </w:r>
    </w:p>
    <w:p w:rsidR="00383609" w:rsidRPr="00652BA6" w:rsidRDefault="00383609" w:rsidP="00652BA6">
      <w:pPr>
        <w:tabs>
          <w:tab w:val="num" w:pos="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2747" w:rsidRPr="00652BA6" w:rsidRDefault="00FC1D95" w:rsidP="00652B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12274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122747" w:rsidRPr="00652BA6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</w:t>
      </w:r>
      <w:r w:rsidR="0012274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образовательными организациями</w:t>
      </w:r>
      <w:r w:rsidR="00122747" w:rsidRPr="00652BA6">
        <w:rPr>
          <w:rFonts w:ascii="Times New Roman" w:hAnsi="Times New Roman" w:cs="Times New Roman"/>
          <w:sz w:val="28"/>
          <w:szCs w:val="28"/>
        </w:rPr>
        <w:t xml:space="preserve"> субсидий из муниципального бюджета </w:t>
      </w:r>
      <w:r w:rsidR="0012274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12274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управлением образования путем сравнения фактически достигнутых значений и установленных плановых значений показателя – число детей, отдохнувших в каникулярное время в профильных лагерях и лагерях труда и отдыха организаций (человек).</w:t>
      </w:r>
    </w:p>
    <w:p w:rsidR="00383609" w:rsidRPr="00652BA6" w:rsidRDefault="00FC1D95" w:rsidP="00893822">
      <w:pPr>
        <w:tabs>
          <w:tab w:val="num" w:pos="9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Ответственность за организацию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профильных лагерей 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лагерей труда и отдыха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возлагается на руководителей образовательных организаций. </w:t>
      </w:r>
    </w:p>
    <w:p w:rsidR="00383609" w:rsidRPr="00652BA6" w:rsidRDefault="00006797" w:rsidP="00893822">
      <w:pPr>
        <w:tabs>
          <w:tab w:val="num" w:pos="9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целевое и эффективное использование субсидии, своевременность предоставления данных 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правлению образовани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возлагается на 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 образовательных организаций.</w:t>
      </w:r>
    </w:p>
    <w:p w:rsidR="00383609" w:rsidRPr="00652BA6" w:rsidRDefault="00006797" w:rsidP="00893822">
      <w:pPr>
        <w:tabs>
          <w:tab w:val="num" w:pos="9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C7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Неиспользованная сумма субсидии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выделенная образовательной организации</w:t>
      </w:r>
      <w:r w:rsidR="00F97D97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возврату в установленном порядке.</w:t>
      </w:r>
    </w:p>
    <w:p w:rsidR="00383609" w:rsidRPr="00652BA6" w:rsidRDefault="00006797" w:rsidP="00893822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102"/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C7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субсидии осуществляется в соответствии с </w:t>
      </w:r>
      <w:hyperlink r:id="rId11" w:history="1">
        <w:r w:rsidR="00383609" w:rsidRPr="00652B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  <w:bookmarkEnd w:id="2"/>
    </w:p>
    <w:p w:rsidR="00FC1D95" w:rsidRPr="00652BA6" w:rsidRDefault="00FC1D95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D95" w:rsidRPr="00652BA6" w:rsidRDefault="00FC1D95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GoBack"/>
      <w:bookmarkEnd w:id="3"/>
    </w:p>
    <w:p w:rsidR="00FC1D95" w:rsidRPr="00652BA6" w:rsidRDefault="00FC1D95" w:rsidP="0065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D95" w:rsidRPr="00652BA6" w:rsidRDefault="00383609" w:rsidP="00652B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</w:t>
      </w:r>
    </w:p>
    <w:p w:rsidR="005544AE" w:rsidRPr="00652BA6" w:rsidRDefault="00FC1D95" w:rsidP="00652B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83609"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2C7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65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7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="002C7AC1">
        <w:rPr>
          <w:rFonts w:ascii="Times New Roman" w:eastAsia="Times New Roman" w:hAnsi="Times New Roman" w:cs="Times New Roman"/>
          <w:sz w:val="28"/>
          <w:szCs w:val="28"/>
          <w:lang w:eastAsia="ru-RU"/>
        </w:rPr>
        <w:t>Н.М.</w:t>
      </w:r>
      <w:r w:rsidRPr="00652BA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Василенко</w:t>
      </w:r>
      <w:proofErr w:type="spellEnd"/>
    </w:p>
    <w:sectPr w:rsidR="005544AE" w:rsidRPr="00652BA6" w:rsidSect="00383609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CEB" w:rsidRDefault="000B2CEB" w:rsidP="00383609">
      <w:pPr>
        <w:spacing w:after="0" w:line="240" w:lineRule="auto"/>
      </w:pPr>
      <w:r>
        <w:separator/>
      </w:r>
    </w:p>
  </w:endnote>
  <w:endnote w:type="continuationSeparator" w:id="0">
    <w:p w:rsidR="000B2CEB" w:rsidRDefault="000B2CEB" w:rsidP="0038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CEB" w:rsidRDefault="000B2CEB" w:rsidP="00383609">
      <w:pPr>
        <w:spacing w:after="0" w:line="240" w:lineRule="auto"/>
      </w:pPr>
      <w:r>
        <w:separator/>
      </w:r>
    </w:p>
  </w:footnote>
  <w:footnote w:type="continuationSeparator" w:id="0">
    <w:p w:rsidR="000B2CEB" w:rsidRDefault="000B2CEB" w:rsidP="0038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376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83609" w:rsidRPr="00383609" w:rsidRDefault="0038360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836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836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836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10C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3836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83609" w:rsidRDefault="003836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1395"/>
    <w:multiLevelType w:val="hybridMultilevel"/>
    <w:tmpl w:val="A3E88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8BA"/>
    <w:rsid w:val="00006797"/>
    <w:rsid w:val="000B21A7"/>
    <w:rsid w:val="000B2CEB"/>
    <w:rsid w:val="00122747"/>
    <w:rsid w:val="00166F2B"/>
    <w:rsid w:val="00182F32"/>
    <w:rsid w:val="00195564"/>
    <w:rsid w:val="001F3B17"/>
    <w:rsid w:val="00221FB4"/>
    <w:rsid w:val="00264865"/>
    <w:rsid w:val="00265884"/>
    <w:rsid w:val="00280926"/>
    <w:rsid w:val="002C7AC1"/>
    <w:rsid w:val="002F3488"/>
    <w:rsid w:val="00322D12"/>
    <w:rsid w:val="00383609"/>
    <w:rsid w:val="0038567A"/>
    <w:rsid w:val="003B7843"/>
    <w:rsid w:val="003E20D2"/>
    <w:rsid w:val="004208BA"/>
    <w:rsid w:val="0046496A"/>
    <w:rsid w:val="00502E3C"/>
    <w:rsid w:val="00511FDC"/>
    <w:rsid w:val="005544AE"/>
    <w:rsid w:val="00575536"/>
    <w:rsid w:val="005A716F"/>
    <w:rsid w:val="00606A26"/>
    <w:rsid w:val="00652BA6"/>
    <w:rsid w:val="006A5AA5"/>
    <w:rsid w:val="006F02E7"/>
    <w:rsid w:val="0071504C"/>
    <w:rsid w:val="007B49C8"/>
    <w:rsid w:val="0080171D"/>
    <w:rsid w:val="00806F78"/>
    <w:rsid w:val="00832FE3"/>
    <w:rsid w:val="00841947"/>
    <w:rsid w:val="00843BF7"/>
    <w:rsid w:val="00851C8A"/>
    <w:rsid w:val="00893822"/>
    <w:rsid w:val="00967C87"/>
    <w:rsid w:val="009A21B9"/>
    <w:rsid w:val="009A299B"/>
    <w:rsid w:val="00A8077E"/>
    <w:rsid w:val="00A8527E"/>
    <w:rsid w:val="00AF42C8"/>
    <w:rsid w:val="00B36244"/>
    <w:rsid w:val="00B42AEA"/>
    <w:rsid w:val="00B64699"/>
    <w:rsid w:val="00BE2589"/>
    <w:rsid w:val="00CD6CC2"/>
    <w:rsid w:val="00DA2629"/>
    <w:rsid w:val="00DE5936"/>
    <w:rsid w:val="00E50530"/>
    <w:rsid w:val="00E863B7"/>
    <w:rsid w:val="00F66181"/>
    <w:rsid w:val="00F97463"/>
    <w:rsid w:val="00F97D97"/>
    <w:rsid w:val="00FB10CD"/>
    <w:rsid w:val="00FC1D95"/>
    <w:rsid w:val="00FD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3609"/>
  </w:style>
  <w:style w:type="paragraph" w:styleId="a5">
    <w:name w:val="footer"/>
    <w:basedOn w:val="a"/>
    <w:link w:val="a6"/>
    <w:uiPriority w:val="99"/>
    <w:unhideWhenUsed/>
    <w:rsid w:val="0038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3609"/>
  </w:style>
  <w:style w:type="paragraph" w:styleId="a7">
    <w:name w:val="List Paragraph"/>
    <w:basedOn w:val="a"/>
    <w:uiPriority w:val="34"/>
    <w:qFormat/>
    <w:rsid w:val="003836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3609"/>
  </w:style>
  <w:style w:type="paragraph" w:styleId="a5">
    <w:name w:val="footer"/>
    <w:basedOn w:val="a"/>
    <w:link w:val="a6"/>
    <w:uiPriority w:val="99"/>
    <w:unhideWhenUsed/>
    <w:rsid w:val="0038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3609"/>
  </w:style>
  <w:style w:type="paragraph" w:styleId="a7">
    <w:name w:val="List Paragraph"/>
    <w:basedOn w:val="a"/>
    <w:uiPriority w:val="34"/>
    <w:qFormat/>
    <w:rsid w:val="00383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36896886&amp;sub=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?id=12012604&amp;sub=2000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/redirect/12184522/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36892522&amp;sub=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876</dc:creator>
  <cp:keywords/>
  <dc:description/>
  <cp:lastModifiedBy>876</cp:lastModifiedBy>
  <cp:revision>46</cp:revision>
  <dcterms:created xsi:type="dcterms:W3CDTF">2024-01-09T12:06:00Z</dcterms:created>
  <dcterms:modified xsi:type="dcterms:W3CDTF">2024-01-12T10:39:00Z</dcterms:modified>
</cp:coreProperties>
</file>