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127/224</w:t>
      </w:r>
      <w:r>
        <w:rPr>
          <w:color w:val="000000"/>
          <w:szCs w:val="28"/>
          <w:lang w:eastAsia="ar-SA"/>
        </w:rPr>
        <w:t>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Рубана Анатолия Николаевича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4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Рубана Анатолия Николаевича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4,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Рубана Анатолия Николаевича</w:t>
      </w:r>
      <w:r>
        <w:rPr>
          <w:i/>
          <w:szCs w:val="28"/>
        </w:rPr>
        <w:t xml:space="preserve">, </w:t>
      </w:r>
      <w:r>
        <w:rPr>
          <w:szCs w:val="28"/>
        </w:rPr>
        <w:t>1950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Трехмандатному избирательному округу №4 </w:t>
      </w:r>
      <w:r>
        <w:rPr>
          <w:color w:val="auto"/>
          <w:szCs w:val="28"/>
        </w:rPr>
        <w:t>31</w:t>
      </w:r>
      <w:r>
        <w:rPr>
          <w:color w:val="auto"/>
          <w:szCs w:val="28"/>
        </w:rPr>
        <w:t xml:space="preserve"> июля 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16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bookmarkStart w:id="0" w:name="_GoBack"/>
      <w:bookmarkEnd w:id="0"/>
      <w:r>
        <w:rPr>
          <w:szCs w:val="28"/>
        </w:rPr>
        <w:t>Рубану Анатолию Николаевичу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6477-EC46-40A0-815E-24B8FCB4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219</Words>
  <Characters>1561</Characters>
  <CharactersWithSpaces>1862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2025-07-24T14:05:00Z</dcterms:created>
  <dc:creator>ТИК Абинская</dc:creator>
  <dc:description/>
  <dc:language>ru-RU</dc:language>
  <cp:lastModifiedBy/>
  <cp:lastPrinted>2025-07-30T16:43:17Z</cp:lastPrinted>
  <dcterms:modified xsi:type="dcterms:W3CDTF">2025-07-30T16:43:21Z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