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</w:t>
      </w:r>
      <w:r>
        <w:rPr>
          <w:color w:val="000000"/>
          <w:szCs w:val="28"/>
          <w:lang w:eastAsia="ar-SA"/>
        </w:rPr>
        <w:t>25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Фоменко Ивана Андреевича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Фоменко Ивана Андреевича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Фоменко Ивана Андреевича</w:t>
      </w:r>
      <w:r>
        <w:rPr>
          <w:i/>
          <w:szCs w:val="28"/>
        </w:rPr>
        <w:t xml:space="preserve">, </w:t>
      </w:r>
      <w:r>
        <w:rPr>
          <w:szCs w:val="28"/>
        </w:rPr>
        <w:t>2001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предпринимателя,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 10</w:t>
      </w:r>
      <w:bookmarkStart w:id="0" w:name="_GoBack"/>
      <w:bookmarkEnd w:id="0"/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28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Фоменко Ивану Андреевичу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92A1-944C-423D-8654-3C0684EE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221</Words>
  <Characters>1572</Characters>
  <CharactersWithSpaces>1874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2025-07-22T12:01:00Z</dcterms:created>
  <dc:creator>ТИК Абинская</dc:creator>
  <dc:description/>
  <dc:language>ru-RU</dc:language>
  <cp:lastModifiedBy/>
  <cp:lastPrinted>2025-07-27T12:28:39Z</cp:lastPrinted>
  <dcterms:modified xsi:type="dcterms:W3CDTF">2025-07-27T12:28:44Z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