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</w:t>
      </w:r>
      <w:r>
        <w:rPr>
          <w:color w:val="000000"/>
          <w:szCs w:val="28"/>
          <w:lang w:eastAsia="ar-SA"/>
        </w:rPr>
        <w:t>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Гладченко Александра Васильевича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6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Гладченко Александра Васильевича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6,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Гладченко Александра Васильевича</w:t>
      </w:r>
      <w:r>
        <w:rPr>
          <w:i/>
          <w:szCs w:val="28"/>
        </w:rPr>
        <w:t xml:space="preserve">, </w:t>
      </w:r>
      <w:r>
        <w:rPr>
          <w:szCs w:val="28"/>
        </w:rPr>
        <w:t>1986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 работающего в Государственном бюджетном учреждении здравоохранения "Крымская центральная районная больница" министерства здравоохранения Краснодарского края заведующим больницей - врачом физической и реабилитационной медицины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Четырехмандатному избирательному округу №6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28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</w:t>
      </w:r>
      <w:r>
        <w:rPr>
          <w:szCs w:val="28"/>
        </w:rPr>
        <w:t>нут.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Гладченко Александру Васильевичу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</w:r>
      <w:bookmarkStart w:id="0" w:name="_GoBack"/>
      <w:bookmarkEnd w:id="0"/>
      <w:r>
        <w:rPr>
          <w:szCs w:val="28"/>
        </w:rPr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8FBD-FFA6-4717-950E-557D0E60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240</Words>
  <Characters>1784</Characters>
  <CharactersWithSpaces>2106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2025-07-17T08:30:00Z</dcterms:created>
  <dc:creator>ТИК Абинская</dc:creator>
  <dc:description/>
  <dc:language>ru-RU</dc:language>
  <cp:lastModifiedBy/>
  <cp:lastPrinted>2025-02-04T10:31:00Z</cp:lastPrinted>
  <dcterms:modified xsi:type="dcterms:W3CDTF">2025-07-24T14:24:32Z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