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89F" w:rsidRDefault="00D7289F" w:rsidP="00D7289F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25FBEBE" wp14:editId="7E254AB3">
            <wp:extent cx="647065" cy="6902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289F" w:rsidRDefault="00D7289F" w:rsidP="00D7289F">
      <w:pPr>
        <w:suppressAutoHyphens/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министерСтво труда и социального развития Краснодарского края</w:t>
      </w:r>
    </w:p>
    <w:p w:rsidR="00D7289F" w:rsidRDefault="00D7289F" w:rsidP="00D7289F">
      <w:pPr>
        <w:suppressAutoHyphens/>
        <w:ind w:left="-284" w:right="284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D7289F" w:rsidRDefault="00D7289F" w:rsidP="00D7289F">
      <w:pPr>
        <w:suppressAutoHyphens/>
        <w:ind w:left="-284" w:right="284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ПРИКАЗ</w:t>
      </w:r>
    </w:p>
    <w:p w:rsidR="00D7289F" w:rsidRDefault="00D7289F" w:rsidP="00D7289F">
      <w:pPr>
        <w:suppressAutoHyphens/>
        <w:ind w:right="284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26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.11.2024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1949</w:t>
      </w:r>
    </w:p>
    <w:p w:rsidR="00D7289F" w:rsidRDefault="00D7289F" w:rsidP="00D7289F">
      <w:pPr>
        <w:suppressAutoHyphens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г. Краснодар</w:t>
      </w:r>
    </w:p>
    <w:p w:rsidR="00552CD1" w:rsidRDefault="00552CD1" w:rsidP="00D8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7CEB" w:rsidRPr="00C137B0" w:rsidRDefault="00D87CEB" w:rsidP="00D8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</w:t>
      </w:r>
    </w:p>
    <w:p w:rsidR="00D87CEB" w:rsidRPr="00C137B0" w:rsidRDefault="00D87CEB" w:rsidP="00D87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7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административного регламента предоставления</w:t>
      </w:r>
    </w:p>
    <w:p w:rsidR="00D87CEB" w:rsidRPr="003B4B88" w:rsidRDefault="00D87CEB" w:rsidP="00D87CEB">
      <w:pPr>
        <w:pStyle w:val="ConsPlusNormal"/>
        <w:tabs>
          <w:tab w:val="left" w:pos="99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7B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государственной услуги </w:t>
      </w:r>
      <w:r w:rsidRPr="003B4B88">
        <w:rPr>
          <w:rFonts w:ascii="Times New Roman" w:hAnsi="Times New Roman" w:cs="Times New Roman"/>
          <w:b/>
          <w:sz w:val="28"/>
          <w:szCs w:val="28"/>
        </w:rPr>
        <w:t xml:space="preserve">«Выдача </w:t>
      </w:r>
    </w:p>
    <w:p w:rsidR="00D87CEB" w:rsidRDefault="00D87CEB" w:rsidP="00D87CE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B88">
        <w:rPr>
          <w:rFonts w:ascii="Times New Roman" w:hAnsi="Times New Roman" w:cs="Times New Roman"/>
          <w:b/>
          <w:sz w:val="28"/>
          <w:szCs w:val="28"/>
        </w:rPr>
        <w:t xml:space="preserve">предварительного разрешения на совершение сделок </w:t>
      </w:r>
    </w:p>
    <w:p w:rsidR="00D87CEB" w:rsidRDefault="00D87CEB" w:rsidP="00D87CE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B88">
        <w:rPr>
          <w:rFonts w:ascii="Times New Roman" w:hAnsi="Times New Roman" w:cs="Times New Roman"/>
          <w:b/>
          <w:sz w:val="28"/>
          <w:szCs w:val="28"/>
        </w:rPr>
        <w:t xml:space="preserve">по сдаче имущества </w:t>
      </w:r>
      <w:r w:rsidRPr="0052731A">
        <w:rPr>
          <w:rFonts w:ascii="Times New Roman" w:hAnsi="Times New Roman" w:cs="Times New Roman"/>
          <w:b/>
          <w:sz w:val="28"/>
          <w:szCs w:val="28"/>
        </w:rPr>
        <w:t xml:space="preserve">несовершеннолетнего подопечного </w:t>
      </w:r>
    </w:p>
    <w:p w:rsidR="00D87CEB" w:rsidRDefault="00D87CEB" w:rsidP="00D87CE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B88">
        <w:rPr>
          <w:rFonts w:ascii="Times New Roman" w:hAnsi="Times New Roman" w:cs="Times New Roman"/>
          <w:b/>
          <w:sz w:val="28"/>
          <w:szCs w:val="28"/>
        </w:rPr>
        <w:t xml:space="preserve">внаем, в аренду, в безвозмездное пользование </w:t>
      </w:r>
    </w:p>
    <w:p w:rsidR="00D87CEB" w:rsidRPr="00C137B0" w:rsidRDefault="00D87CEB" w:rsidP="00D87CEB">
      <w:pPr>
        <w:pStyle w:val="ConsPlusNormal"/>
        <w:jc w:val="center"/>
        <w:rPr>
          <w:rFonts w:ascii="Times New Roman" w:eastAsia="Times New Roman" w:hAnsi="Times New Roman" w:cs="Times New Roman"/>
          <w:sz w:val="28"/>
          <w:szCs w:val="20"/>
        </w:rPr>
      </w:pPr>
      <w:r w:rsidRPr="003B4B88">
        <w:rPr>
          <w:rFonts w:ascii="Times New Roman" w:hAnsi="Times New Roman" w:cs="Times New Roman"/>
          <w:b/>
          <w:sz w:val="28"/>
          <w:szCs w:val="28"/>
        </w:rPr>
        <w:t>или в залог»</w:t>
      </w:r>
      <w:r w:rsidRPr="00C137B0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  <w:t xml:space="preserve"> </w:t>
      </w:r>
    </w:p>
    <w:p w:rsidR="00D87CEB" w:rsidRDefault="00D87CEB" w:rsidP="00D87C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7CEB" w:rsidRPr="00C137B0" w:rsidRDefault="00D87CEB" w:rsidP="00D87C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7CEB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27 июля 2010 г. № 210-ФЗ </w:t>
      </w:r>
      <w:r w:rsidRPr="005B1BA5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«Об организации предоставления государственных и муниципальных услуг», постановлением главы администрации (губернатора) Краснодарского края </w:t>
      </w:r>
      <w:r w:rsidRPr="005B1BA5">
        <w:rPr>
          <w:rFonts w:ascii="Times New Roman" w:hAnsi="Times New Roman" w:cs="Times New Roman"/>
          <w:sz w:val="28"/>
          <w:szCs w:val="28"/>
          <w:lang w:eastAsia="ru-RU"/>
        </w:rPr>
        <w:br/>
        <w:t>от 10 октября 2022 г. № 716 «Об утверждении Порядка разработки и утверждения административных регламентов предоставления государственных услуг исполнительными органами Краснодарского края и о внесении изменений в отдельные нормативные правовые акты главы администрации (губернатора) Краснодарского края» п р и к а з ы в а ю: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 xml:space="preserve">1. Утвердить административный регламент предоставления государственной услуги </w:t>
      </w:r>
      <w:r w:rsidRPr="005B1BA5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совершение сделок по сдаче имущества несовершеннолетнего подопечного внаем, в аренду, в безвозмездное пользование или в залог»</w:t>
      </w:r>
      <w:r w:rsidRPr="005B1BA5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B1BA5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Регламент) согласно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 настоящему приказу.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>2. </w:t>
      </w:r>
      <w:r w:rsidR="00C12C28">
        <w:rPr>
          <w:rFonts w:ascii="Times New Roman" w:hAnsi="Times New Roman" w:cs="Times New Roman"/>
          <w:sz w:val="28"/>
          <w:szCs w:val="28"/>
          <w:lang w:eastAsia="ru-RU"/>
        </w:rPr>
        <w:t>Рекомендовать р</w:t>
      </w:r>
      <w:r w:rsidRPr="005B1B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– уполномоченные органы), организовать работу по предоставлению государственной услуги в соответствии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Р</w:t>
      </w:r>
      <w:r w:rsidRPr="005B1B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егламентом.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5B1BA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 Признать утратившими силу:</w:t>
      </w:r>
    </w:p>
    <w:p w:rsidR="00D87CEB" w:rsidRPr="00395449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1) </w:t>
      </w:r>
      <w:r w:rsidRPr="003954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приказ министерства социального развития и семейной политики Краснодарского края от 9 июня 2015 г. № 634 «Об утверждении административного регламента предоставления государственной услуги </w:t>
      </w:r>
      <w:r w:rsidRPr="00395449">
        <w:rPr>
          <w:rFonts w:ascii="Times New Roman" w:hAnsi="Times New Roman" w:cs="Times New Roman"/>
          <w:sz w:val="28"/>
          <w:szCs w:val="28"/>
        </w:rPr>
        <w:t>«Выдача предварительного разрешения на совершение сделок по сдаче имущества несовершеннолетнего подопечного внаем, в аренду, в безвозмездное пользование или в залог»;</w:t>
      </w:r>
    </w:p>
    <w:p w:rsidR="00D87CEB" w:rsidRPr="00395449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Pr="003954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 3 приложения к приказу министерства труда и социального развития Краснодарского края от 18 сентября 2017 г. № 1451 «О внесении изменений в некоторые приказы министерства труда и социального развития Краснодарского края»;</w:t>
      </w:r>
    </w:p>
    <w:p w:rsidR="00D87CEB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Pr="0039544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приказ министерства труда и социального развития Краснодарского края от 12 марта 2019 г. № 292 «О внесен</w:t>
      </w:r>
      <w:r w:rsidRPr="009F6F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ии изменений в приказ министерства социального развития и семейной политики Краснод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арского края от 9 июня           2015 г. № 634 «</w:t>
      </w:r>
      <w:r w:rsidRPr="009F6F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 утверждении административного регламента предост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авления государственной услуги «</w:t>
      </w:r>
      <w:r w:rsidRPr="009F6F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Выдача предварительного разрешения на совершение сделок по сдаче имущества несовершенн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олетнего </w:t>
      </w:r>
      <w:r w:rsidRPr="005B1BA5">
        <w:rPr>
          <w:rFonts w:ascii="Times New Roman" w:hAnsi="Times New Roman" w:cs="Times New Roman"/>
          <w:sz w:val="28"/>
          <w:szCs w:val="28"/>
        </w:rPr>
        <w:t>подопечного внаем, в аренду, в безвозмездное пользование или в залог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»;</w:t>
      </w:r>
      <w:r w:rsidRPr="009F6F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87CEB" w:rsidRPr="009023C9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Pr="0055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пункт 2 и приложение 2 приказа министерства</w:t>
      </w:r>
      <w:r w:rsidRPr="00BC40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от 1 декабря 2021 г. № 1954 «О</w:t>
      </w:r>
      <w:r w:rsidRPr="009F6F9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внесении изменений в некоторые приказы министерства социального развития и семейн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ой политики Краснодарского края».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>4. Отделу информационно-аналитической работы (</w:t>
      </w:r>
      <w:proofErr w:type="spellStart"/>
      <w:r w:rsidRPr="005B1BA5">
        <w:rPr>
          <w:rFonts w:ascii="Times New Roman" w:hAnsi="Times New Roman" w:cs="Times New Roman"/>
          <w:sz w:val="28"/>
          <w:szCs w:val="28"/>
          <w:lang w:eastAsia="ru-RU"/>
        </w:rPr>
        <w:t>Гаврилец</w:t>
      </w:r>
      <w:proofErr w:type="spellEnd"/>
      <w:r w:rsidRPr="005B1BA5">
        <w:rPr>
          <w:rFonts w:ascii="Times New Roman" w:hAnsi="Times New Roman" w:cs="Times New Roman"/>
          <w:sz w:val="28"/>
          <w:szCs w:val="28"/>
          <w:lang w:eastAsia="ru-RU"/>
        </w:rPr>
        <w:t xml:space="preserve"> И.В.) обеспечить: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>1) направление настоящего приказа для размещения (опубликования) на сайте в информационно-телекоммуникационной сети «Интернет» admkrai.krasnodar.ru;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>2) направление настоящего приказа для размещения (опубликования) на «Официальный интернет-портал правовой информации» (www.pravo.gov.ru);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Pr="005B1BA5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Pr="005B1BA5">
        <w:rPr>
          <w:rFonts w:ascii="Times New Roman" w:hAnsi="Times New Roman" w:cs="Times New Roman"/>
          <w:sz w:val="28"/>
          <w:szCs w:val="28"/>
          <w:lang w:eastAsia="ru-RU"/>
        </w:rPr>
        <w:t>Контроль за выполнением настоящего приказа возложить на заместителя министра труда и социально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го развития </w:t>
      </w:r>
      <w:r w:rsidR="00C12C28">
        <w:rPr>
          <w:rFonts w:ascii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  <w:proofErr w:type="spellStart"/>
      <w:r w:rsidRPr="005B1BA5">
        <w:rPr>
          <w:rFonts w:ascii="Times New Roman" w:hAnsi="Times New Roman" w:cs="Times New Roman"/>
          <w:sz w:val="28"/>
          <w:szCs w:val="28"/>
          <w:lang w:eastAsia="ru-RU"/>
        </w:rPr>
        <w:t>Гедзь</w:t>
      </w:r>
      <w:proofErr w:type="spellEnd"/>
      <w:r w:rsidRPr="005B1BA5">
        <w:rPr>
          <w:rFonts w:ascii="Times New Roman" w:hAnsi="Times New Roman" w:cs="Times New Roman"/>
          <w:sz w:val="28"/>
          <w:szCs w:val="28"/>
          <w:lang w:eastAsia="ru-RU"/>
        </w:rPr>
        <w:t xml:space="preserve"> А.А.</w:t>
      </w:r>
    </w:p>
    <w:p w:rsidR="00D87CEB" w:rsidRPr="005B1BA5" w:rsidRDefault="00D87CEB" w:rsidP="00D87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B1BA5">
        <w:rPr>
          <w:rFonts w:ascii="Times New Roman" w:hAnsi="Times New Roman" w:cs="Times New Roman"/>
          <w:sz w:val="28"/>
          <w:szCs w:val="28"/>
          <w:lang w:eastAsia="ru-RU"/>
        </w:rPr>
        <w:t>6. Приказ вступает в силу по истечении 10 дней после дня его официального опубликования.</w:t>
      </w:r>
    </w:p>
    <w:p w:rsidR="00D87CEB" w:rsidRPr="00C137B0" w:rsidRDefault="00D87CEB" w:rsidP="00D87C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7CEB" w:rsidRPr="00C137B0" w:rsidRDefault="00D87CEB" w:rsidP="00D87C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87CEB" w:rsidRPr="00C137B0" w:rsidRDefault="00D87CEB" w:rsidP="00D87CEB">
      <w:pPr>
        <w:widowControl w:val="0"/>
        <w:tabs>
          <w:tab w:val="left" w:pos="400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137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С.П. Гаркуша</w:t>
      </w:r>
    </w:p>
    <w:p w:rsidR="00B21147" w:rsidRDefault="00B21147"/>
    <w:sectPr w:rsidR="00B21147" w:rsidSect="00552CD1">
      <w:headerReference w:type="default" r:id="rId8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1EE" w:rsidRDefault="00AA61EE" w:rsidP="00D87CEB">
      <w:pPr>
        <w:spacing w:after="0" w:line="240" w:lineRule="auto"/>
      </w:pPr>
      <w:r>
        <w:separator/>
      </w:r>
    </w:p>
  </w:endnote>
  <w:endnote w:type="continuationSeparator" w:id="0">
    <w:p w:rsidR="00AA61EE" w:rsidRDefault="00AA61EE" w:rsidP="00D87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1EE" w:rsidRDefault="00AA61EE" w:rsidP="00D87CEB">
      <w:pPr>
        <w:spacing w:after="0" w:line="240" w:lineRule="auto"/>
      </w:pPr>
      <w:r>
        <w:separator/>
      </w:r>
    </w:p>
  </w:footnote>
  <w:footnote w:type="continuationSeparator" w:id="0">
    <w:p w:rsidR="00AA61EE" w:rsidRDefault="00AA61EE" w:rsidP="00D87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863514"/>
      <w:docPartObj>
        <w:docPartGallery w:val="Page Numbers (Top of Page)"/>
        <w:docPartUnique/>
      </w:docPartObj>
    </w:sdtPr>
    <w:sdtEndPr/>
    <w:sdtContent>
      <w:p w:rsidR="00D87CEB" w:rsidRDefault="00D87CE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5D13">
          <w:rPr>
            <w:noProof/>
          </w:rPr>
          <w:t>2</w:t>
        </w:r>
        <w:r>
          <w:fldChar w:fldCharType="end"/>
        </w:r>
      </w:p>
    </w:sdtContent>
  </w:sdt>
  <w:p w:rsidR="00D87CEB" w:rsidRDefault="00D87C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CEB"/>
    <w:rsid w:val="000B22A9"/>
    <w:rsid w:val="00192232"/>
    <w:rsid w:val="00465D13"/>
    <w:rsid w:val="00552CD1"/>
    <w:rsid w:val="00AA61EE"/>
    <w:rsid w:val="00B21147"/>
    <w:rsid w:val="00C12C28"/>
    <w:rsid w:val="00D7289F"/>
    <w:rsid w:val="00D8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78A4E1B-D3BD-444D-89A2-33264B62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87CE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D87CEB"/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8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CEB"/>
  </w:style>
  <w:style w:type="paragraph" w:styleId="a5">
    <w:name w:val="footer"/>
    <w:basedOn w:val="a"/>
    <w:link w:val="a6"/>
    <w:uiPriority w:val="99"/>
    <w:unhideWhenUsed/>
    <w:rsid w:val="00D87C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C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F1B1A7-76C7-40E9-BE24-87CAC3C54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570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Шутова Анастасия Валерьевна</dc:creator>
  <cp:keywords/>
  <dc:description/>
  <cp:lastModifiedBy>Луценко Наталия Васильевна</cp:lastModifiedBy>
  <cp:revision>8</cp:revision>
  <dcterms:created xsi:type="dcterms:W3CDTF">2024-11-13T08:13:00Z</dcterms:created>
  <dcterms:modified xsi:type="dcterms:W3CDTF">2024-11-27T09:55:00Z</dcterms:modified>
</cp:coreProperties>
</file>