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ТЕРРИТОРИАЛЬНАЯ  ИЗБИРАТЕЛЬНАЯ  КОМИССИЯ  КРЫМСКАЯ</w:t>
      </w:r>
    </w:p>
    <w:p>
      <w:pPr>
        <w:pStyle w:val="6"/>
        <w:tabs>
          <w:tab w:val="clear" w:pos="708"/>
          <w:tab w:val="left" w:pos="0" w:leader="none"/>
        </w:tabs>
        <w:spacing w:lineRule="auto" w:line="360" w:before="0" w:after="0"/>
        <w:rPr/>
      </w:pPr>
      <w:r>
        <w:rPr>
          <w:sz w:val="28"/>
          <w:szCs w:val="28"/>
          <w:lang w:val="ru-RU"/>
        </w:rPr>
        <w:t>РЕШЕНИЕ</w:t>
      </w:r>
    </w:p>
    <w:p>
      <w:pPr>
        <w:pStyle w:val="Standard"/>
        <w:tabs>
          <w:tab w:val="clear" w:pos="708"/>
          <w:tab w:val="right" w:pos="9355" w:leader="none"/>
        </w:tabs>
        <w:spacing w:lineRule="auto" w:line="360" w:before="171" w:after="171"/>
        <w:ind w:right="-6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12 января 2026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года                                                                             </w:t>
      </w: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№ 137/235</w:t>
      </w:r>
      <w:r>
        <w:rPr>
          <w:rFonts w:eastAsia="Times New Roman" w:cs="Times New Roman"/>
          <w:b w:val="false"/>
          <w:bCs w:val="false"/>
          <w:sz w:val="28"/>
          <w:szCs w:val="28"/>
          <w:lang w:val="ru-RU" w:eastAsia="ru-RU"/>
        </w:rPr>
        <w:t>1</w:t>
      </w:r>
    </w:p>
    <w:p>
      <w:pPr>
        <w:pStyle w:val="Normal"/>
        <w:spacing w:lineRule="auto" w:line="240" w:before="0" w:after="0"/>
        <w:ind w:right="75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Сводном плане основных мероприятий</w:t>
      </w:r>
    </w:p>
    <w:p>
      <w:pPr>
        <w:pStyle w:val="Normal"/>
        <w:spacing w:lineRule="auto" w:line="240" w:before="0" w:after="0"/>
        <w:ind w:right="75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территориальной избирательной комиссии Крымская</w:t>
      </w:r>
    </w:p>
    <w:p>
      <w:pPr>
        <w:pStyle w:val="Normal"/>
        <w:spacing w:lineRule="auto" w:line="240" w:before="0" w:after="0"/>
        <w:ind w:right="75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 год</w:t>
      </w:r>
    </w:p>
    <w:p>
      <w:pPr>
        <w:pStyle w:val="Normal"/>
        <w:spacing w:lineRule="auto" w:line="240" w:before="0" w:after="0"/>
        <w:ind w:right="75" w:hanging="0"/>
        <w:jc w:val="both"/>
        <w:rPr>
          <w:rFonts w:ascii="Times New Roman" w:hAnsi="Times New Roman" w:eastAsia="Times New Roman" w:cs="Times New Roman"/>
          <w:b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shd w:val="clear" w:color="auto" w:fill="FFFFFF"/>
        <w:spacing w:lineRule="exact" w:line="454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</w:rPr>
        <w:t>В соответствии с подпунктом «в» пункта 9 статьи</w:t>
      </w:r>
      <w:r>
        <w:rPr>
          <w:rFonts w:cs="Times New Roman" w:ascii="Times New Roman" w:hAnsi="Times New Roman"/>
          <w:szCs w:val="28"/>
        </w:rPr>
        <w:t> </w:t>
      </w:r>
      <w:r>
        <w:rPr>
          <w:rFonts w:cs="Times New Roman" w:ascii="Times New Roman" w:hAnsi="Times New Roman"/>
          <w:sz w:val="28"/>
        </w:rPr>
        <w:t>26 Федерального закона от 12</w:t>
      </w:r>
      <w:r>
        <w:rPr>
          <w:rFonts w:cs="Times New Roman" w:ascii="Times New Roman" w:hAnsi="Times New Roman"/>
          <w:szCs w:val="28"/>
        </w:rPr>
        <w:t> </w:t>
      </w:r>
      <w:r>
        <w:rPr>
          <w:rFonts w:cs="Times New Roman" w:ascii="Times New Roman" w:hAnsi="Times New Roman"/>
          <w:sz w:val="28"/>
        </w:rPr>
        <w:t>июня 2002</w:t>
      </w:r>
      <w:r>
        <w:rPr>
          <w:rFonts w:cs="Times New Roman" w:ascii="Times New Roman" w:hAnsi="Times New Roman"/>
          <w:szCs w:val="28"/>
        </w:rPr>
        <w:t> </w:t>
      </w:r>
      <w:r>
        <w:rPr>
          <w:rFonts w:cs="Times New Roman" w:ascii="Times New Roman" w:hAnsi="Times New Roman"/>
          <w:sz w:val="28"/>
        </w:rPr>
        <w:t>г. №</w:t>
      </w:r>
      <w:r>
        <w:rPr>
          <w:rFonts w:cs="Times New Roman" w:ascii="Times New Roman" w:hAnsi="Times New Roman"/>
          <w:szCs w:val="28"/>
        </w:rPr>
        <w:t> </w:t>
      </w:r>
      <w:r>
        <w:rPr>
          <w:rFonts w:cs="Times New Roman" w:ascii="Times New Roman" w:hAnsi="Times New Roman"/>
          <w:sz w:val="28"/>
        </w:rPr>
        <w:t>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постановлением избирательной комиссии Краснодарского края от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9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 декабря 202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г. №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47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/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1145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 Сводном плане основных мероприятий избирательной комиссии Краснодарского края по обучению организаторов выборов и иных участников избирательного процесса, повышению правовой культуры избирателей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год», решением  ТИК Крымская 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января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        № 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7/2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350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«О Плане работы  территориальной избирательной комиссии Крымская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год», территориальная  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РЕШИЛА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exact" w:line="454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Утвердить Сводный план основных мероприятий территориальной избирательной комиссии Крымская по обучению организаторов выборов и иных участников избирательного процесса, повышению правовой культуры избирателей на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 (далее – Сводный план) (прилагается).</w:t>
      </w:r>
    </w:p>
    <w:p>
      <w:pPr>
        <w:pStyle w:val="Normal"/>
        <w:shd w:val="clear" w:color="auto" w:fill="FFFFFF"/>
        <w:spacing w:lineRule="exact" w:line="454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p>
      <w:pPr>
        <w:pStyle w:val="Normal"/>
        <w:shd w:val="clear" w:color="auto" w:fill="FFFFFF"/>
        <w:spacing w:lineRule="exact" w:line="454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exact" w:line="454" w:before="0" w:after="0"/>
        <w:ind w:firstLine="851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4. Контроль за исполнением пунктов 2 и 3 настоящего решения возложить на секретаря территориальной избирательной комиссии Крымская           Буцкую Е.В.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Председатель                                                                             Г. Ю. Позднякова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Секретарь                                                                                   Е.В. Буцкая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629" w:right="697" w:gutter="0" w:header="0" w:top="675" w:footer="0" w:bottom="40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1e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6">
    <w:name w:val="Heading 6"/>
    <w:basedOn w:val="Standard"/>
    <w:next w:val="Standard"/>
    <w:qFormat/>
    <w:rsid w:val="00d31eb0"/>
    <w:pPr>
      <w:keepNext w:val="true"/>
      <w:jc w:val="center"/>
      <w:outlineLvl w:val="5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qFormat/>
    <w:rsid w:val="00d31eb0"/>
    <w:rPr>
      <w:rFonts w:ascii="Times New Roman" w:hAnsi="Times New Roman" w:eastAsia="Andale Sans UI" w:cs="Tahoma"/>
      <w:b/>
      <w:kern w:val="2"/>
      <w:sz w:val="32"/>
      <w:szCs w:val="24"/>
      <w:lang w:val="de-DE" w:eastAsia="ja-JP" w:bidi="fa-IR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a3b6f"/>
    <w:rPr>
      <w:rFonts w:ascii="Segoe UI" w:hAnsi="Segoe UI" w:cs="Segoe UI"/>
      <w:sz w:val="18"/>
      <w:szCs w:val="18"/>
    </w:rPr>
  </w:style>
  <w:style w:type="character" w:styleId="Style14" w:customStyle="1">
    <w:name w:val="Основной текст с отступом Знак"/>
    <w:basedOn w:val="DefaultParagraphFont"/>
    <w:link w:val="Textbodyindent"/>
    <w:uiPriority w:val="99"/>
    <w:semiHidden/>
    <w:qFormat/>
    <w:rsid w:val="00e94d85"/>
    <w:rPr>
      <w:sz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d31eb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indent" w:customStyle="1">
    <w:name w:val="Text body indent"/>
    <w:basedOn w:val="Standard"/>
    <w:qFormat/>
    <w:rsid w:val="00d31eb0"/>
    <w:pPr>
      <w:ind w:firstLine="709"/>
      <w:jc w:val="both"/>
    </w:pPr>
    <w:rPr/>
  </w:style>
  <w:style w:type="paragraph" w:styleId="ListParagraph">
    <w:name w:val="List Paragraph"/>
    <w:basedOn w:val="Normal"/>
    <w:uiPriority w:val="34"/>
    <w:qFormat/>
    <w:rsid w:val="003122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aa3b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Body Text Indent"/>
    <w:basedOn w:val="Normal"/>
    <w:link w:val="Style14"/>
    <w:uiPriority w:val="99"/>
    <w:semiHidden/>
    <w:unhideWhenUsed/>
    <w:rsid w:val="00e94d85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LibreOffice/7.3.7.2$Linux_X86_64 LibreOffice_project/30$Build-2</Application>
  <AppVersion>15.0000</AppVersion>
  <Pages>1</Pages>
  <Words>212</Words>
  <Characters>1496</Characters>
  <CharactersWithSpaces>1953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2024-01-23T09:49:00Z</dcterms:created>
  <dc:creator>Выборы</dc:creator>
  <dc:description/>
  <dc:language>ru-RU</dc:language>
  <cp:lastModifiedBy/>
  <cp:lastPrinted>2026-01-23T10:00:01Z</cp:lastPrinted>
  <dcterms:modified xsi:type="dcterms:W3CDTF">2026-01-23T10:00:04Z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