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B7B94" w14:textId="6B155BAF" w:rsidR="00D921E8" w:rsidRPr="0084483C" w:rsidRDefault="00B444E1" w:rsidP="00D921E8">
      <w:pPr>
        <w:jc w:val="center"/>
        <w:rPr>
          <w:sz w:val="28"/>
          <w:szCs w:val="28"/>
        </w:rPr>
      </w:pPr>
      <w:bookmarkStart w:id="0" w:name="_Hlk185951120"/>
      <w:r w:rsidRPr="0084483C">
        <w:rPr>
          <w:noProof/>
          <w:sz w:val="28"/>
          <w:szCs w:val="28"/>
        </w:rPr>
        <w:drawing>
          <wp:anchor distT="0" distB="0" distL="114300" distR="114300" simplePos="0" relativeHeight="251657728" behindDoc="1" locked="0" layoutInCell="1" allowOverlap="1" wp14:anchorId="640AEAFB" wp14:editId="30B356CA">
            <wp:simplePos x="0" y="0"/>
            <wp:positionH relativeFrom="column">
              <wp:align>center</wp:align>
            </wp:positionH>
            <wp:positionV relativeFrom="paragraph">
              <wp:posOffset>0</wp:posOffset>
            </wp:positionV>
            <wp:extent cx="496570" cy="621030"/>
            <wp:effectExtent l="0" t="0" r="0" b="0"/>
            <wp:wrapTight wrapText="bothSides">
              <wp:wrapPolygon edited="0">
                <wp:start x="0" y="0"/>
                <wp:lineTo x="0" y="21202"/>
                <wp:lineTo x="20716" y="21202"/>
                <wp:lineTo x="20716"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24000" contrast="72000"/>
                      <a:extLst>
                        <a:ext uri="{28A0092B-C50C-407E-A947-70E740481C1C}">
                          <a14:useLocalDpi xmlns:a14="http://schemas.microsoft.com/office/drawing/2010/main" val="0"/>
                        </a:ext>
                      </a:extLst>
                    </a:blip>
                    <a:srcRect/>
                    <a:stretch>
                      <a:fillRect/>
                    </a:stretch>
                  </pic:blipFill>
                  <pic:spPr bwMode="auto">
                    <a:xfrm>
                      <a:off x="0" y="0"/>
                      <a:ext cx="496570" cy="621030"/>
                    </a:xfrm>
                    <a:prstGeom prst="rect">
                      <a:avLst/>
                    </a:prstGeom>
                    <a:noFill/>
                  </pic:spPr>
                </pic:pic>
              </a:graphicData>
            </a:graphic>
            <wp14:sizeRelH relativeFrom="page">
              <wp14:pctWidth>0</wp14:pctWidth>
            </wp14:sizeRelH>
            <wp14:sizeRelV relativeFrom="page">
              <wp14:pctHeight>0</wp14:pctHeight>
            </wp14:sizeRelV>
          </wp:anchor>
        </w:drawing>
      </w:r>
    </w:p>
    <w:p w14:paraId="3F309CFB" w14:textId="77777777" w:rsidR="00D921E8" w:rsidRPr="0084483C" w:rsidRDefault="00D921E8" w:rsidP="00D921E8">
      <w:pPr>
        <w:jc w:val="center"/>
        <w:rPr>
          <w:sz w:val="28"/>
          <w:szCs w:val="28"/>
        </w:rPr>
      </w:pPr>
    </w:p>
    <w:p w14:paraId="47031636" w14:textId="77777777" w:rsidR="00D921E8" w:rsidRPr="0084483C" w:rsidRDefault="00D921E8" w:rsidP="00D921E8">
      <w:pPr>
        <w:jc w:val="center"/>
        <w:rPr>
          <w:sz w:val="28"/>
          <w:szCs w:val="28"/>
        </w:rPr>
      </w:pPr>
    </w:p>
    <w:p w14:paraId="5C77E4F7" w14:textId="77777777" w:rsidR="00D921E8" w:rsidRPr="0020689D" w:rsidRDefault="00D921E8" w:rsidP="00D921E8">
      <w:pPr>
        <w:jc w:val="center"/>
        <w:rPr>
          <w:sz w:val="16"/>
          <w:szCs w:val="16"/>
        </w:rPr>
      </w:pPr>
    </w:p>
    <w:p w14:paraId="7E97BF47" w14:textId="77777777" w:rsidR="00D921E8" w:rsidRPr="009F7592" w:rsidRDefault="00D921E8" w:rsidP="00D921E8">
      <w:pPr>
        <w:ind w:right="-6"/>
        <w:jc w:val="center"/>
        <w:rPr>
          <w:b/>
          <w:sz w:val="28"/>
          <w:szCs w:val="28"/>
        </w:rPr>
      </w:pPr>
      <w:r w:rsidRPr="009F7592">
        <w:rPr>
          <w:b/>
          <w:sz w:val="28"/>
          <w:szCs w:val="28"/>
        </w:rPr>
        <w:t xml:space="preserve">АДМИНИСТРАЦИЯ МУНИЦИПАЛЬНОГО ОБРАЗОВАНИЯ </w:t>
      </w:r>
    </w:p>
    <w:p w14:paraId="1E92080C" w14:textId="77777777" w:rsidR="00D921E8" w:rsidRDefault="00D921E8" w:rsidP="00D921E8">
      <w:pPr>
        <w:ind w:right="-6"/>
        <w:jc w:val="center"/>
        <w:rPr>
          <w:b/>
          <w:sz w:val="28"/>
          <w:szCs w:val="28"/>
        </w:rPr>
      </w:pPr>
      <w:r w:rsidRPr="009F7592">
        <w:rPr>
          <w:b/>
          <w:sz w:val="32"/>
          <w:szCs w:val="32"/>
        </w:rPr>
        <w:t>К</w:t>
      </w:r>
      <w:r w:rsidRPr="009F7592">
        <w:rPr>
          <w:b/>
          <w:sz w:val="28"/>
          <w:szCs w:val="28"/>
        </w:rPr>
        <w:t>РЫМСКИЙ РАЙОН</w:t>
      </w:r>
    </w:p>
    <w:p w14:paraId="634B7492" w14:textId="77777777" w:rsidR="0066549C" w:rsidRDefault="00EB0CAA" w:rsidP="0066549C">
      <w:pPr>
        <w:ind w:right="-6"/>
        <w:jc w:val="center"/>
        <w:rPr>
          <w:b/>
          <w:sz w:val="32"/>
          <w:szCs w:val="32"/>
        </w:rPr>
      </w:pPr>
      <w:r>
        <w:rPr>
          <w:b/>
          <w:sz w:val="32"/>
          <w:szCs w:val="32"/>
        </w:rPr>
        <w:t>ФИНАНСОВОЕ УПРАВЛЕНИЕ</w:t>
      </w:r>
    </w:p>
    <w:p w14:paraId="64A2285C" w14:textId="77777777" w:rsidR="0092506B" w:rsidRPr="0066549C" w:rsidRDefault="0092506B" w:rsidP="0066549C">
      <w:pPr>
        <w:ind w:right="-6"/>
        <w:jc w:val="center"/>
        <w:rPr>
          <w:b/>
          <w:sz w:val="32"/>
          <w:szCs w:val="32"/>
        </w:rPr>
      </w:pPr>
    </w:p>
    <w:p w14:paraId="591E634F" w14:textId="77777777" w:rsidR="00D921E8" w:rsidRPr="00EA629D" w:rsidRDefault="006435E5" w:rsidP="00D921E8">
      <w:pPr>
        <w:spacing w:after="120"/>
        <w:jc w:val="center"/>
        <w:rPr>
          <w:b/>
          <w:spacing w:val="12"/>
          <w:sz w:val="36"/>
          <w:szCs w:val="36"/>
        </w:rPr>
      </w:pPr>
      <w:r>
        <w:rPr>
          <w:b/>
          <w:spacing w:val="12"/>
          <w:sz w:val="36"/>
          <w:szCs w:val="36"/>
        </w:rPr>
        <w:t>П</w:t>
      </w:r>
      <w:r w:rsidR="00AB480C">
        <w:rPr>
          <w:b/>
          <w:spacing w:val="12"/>
          <w:sz w:val="36"/>
          <w:szCs w:val="36"/>
        </w:rPr>
        <w:t>РИКАЗ</w:t>
      </w:r>
    </w:p>
    <w:p w14:paraId="7DD4B53F" w14:textId="6D2DD1F5" w:rsidR="00D921E8" w:rsidRPr="00EA629D" w:rsidRDefault="00D921E8" w:rsidP="00CB78D0">
      <w:pPr>
        <w:tabs>
          <w:tab w:val="left" w:pos="7513"/>
        </w:tabs>
        <w:spacing w:before="280"/>
        <w:jc w:val="center"/>
      </w:pPr>
      <w:r>
        <w:t xml:space="preserve">от </w:t>
      </w:r>
      <w:r w:rsidR="00E26F21">
        <w:t>26.12.2025</w:t>
      </w:r>
      <w:r>
        <w:tab/>
      </w:r>
      <w:r w:rsidRPr="00EA629D">
        <w:t>№</w:t>
      </w:r>
      <w:r>
        <w:t xml:space="preserve"> </w:t>
      </w:r>
      <w:r w:rsidR="00E26F21">
        <w:t>120-лс</w:t>
      </w:r>
    </w:p>
    <w:p w14:paraId="643A3323" w14:textId="77777777" w:rsidR="00D921E8" w:rsidRDefault="00D921E8" w:rsidP="00D921E8">
      <w:pPr>
        <w:jc w:val="center"/>
      </w:pPr>
      <w:r w:rsidRPr="00EA629D">
        <w:t>г</w:t>
      </w:r>
      <w:r w:rsidR="00C778D2" w:rsidRPr="00AB480C">
        <w:t>.</w:t>
      </w:r>
      <w:r w:rsidRPr="00EA629D">
        <w:t xml:space="preserve"> Крымск</w:t>
      </w:r>
    </w:p>
    <w:bookmarkEnd w:id="0"/>
    <w:p w14:paraId="0AE136CF" w14:textId="77777777" w:rsidR="00655E1B" w:rsidRDefault="00655E1B" w:rsidP="00655E1B">
      <w:pPr>
        <w:pStyle w:val="ConsPlusNormal"/>
        <w:rPr>
          <w:rFonts w:ascii="Times New Roman" w:hAnsi="Times New Roman" w:cs="Times New Roman"/>
          <w:sz w:val="28"/>
          <w:szCs w:val="28"/>
        </w:rPr>
      </w:pPr>
    </w:p>
    <w:p w14:paraId="32052285" w14:textId="593DEF4B" w:rsidR="00E26F21" w:rsidRDefault="00E26F21" w:rsidP="00E26F21">
      <w:pPr>
        <w:pStyle w:val="1"/>
      </w:pPr>
      <w:r>
        <w:t xml:space="preserve"> </w:t>
      </w:r>
    </w:p>
    <w:p w14:paraId="0A0A254E" w14:textId="77777777" w:rsidR="00E26F21" w:rsidRDefault="00E26F21" w:rsidP="00E26F21">
      <w:pPr>
        <w:jc w:val="center"/>
        <w:rPr>
          <w:b/>
        </w:rPr>
      </w:pPr>
      <w:r>
        <w:rPr>
          <w:b/>
        </w:rPr>
        <w:t>Об утверждении Положения о порядке сдачи квалификационного экзамена муниципальными служащими финансового управления администрации муниципального образования Крымский район и оценки их знаний,</w:t>
      </w:r>
    </w:p>
    <w:p w14:paraId="4245E4C6" w14:textId="77777777" w:rsidR="00E26F21" w:rsidRDefault="00E26F21" w:rsidP="00E26F21">
      <w:pPr>
        <w:jc w:val="center"/>
        <w:rPr>
          <w:b/>
        </w:rPr>
      </w:pPr>
      <w:r>
        <w:rPr>
          <w:b/>
        </w:rPr>
        <w:t>навыков и умений (профессионального уровня)</w:t>
      </w:r>
    </w:p>
    <w:p w14:paraId="0E6645B1" w14:textId="77777777" w:rsidR="00E26F21" w:rsidRDefault="00E26F21" w:rsidP="00E26F21">
      <w:pPr>
        <w:pStyle w:val="ae"/>
      </w:pPr>
    </w:p>
    <w:p w14:paraId="191B6A89" w14:textId="77777777" w:rsidR="00E26F21" w:rsidRDefault="00E26F21" w:rsidP="00E26F21">
      <w:pPr>
        <w:pStyle w:val="ae"/>
      </w:pPr>
    </w:p>
    <w:p w14:paraId="048C4EE7" w14:textId="77777777" w:rsidR="00E26F21" w:rsidRPr="00E26F21" w:rsidRDefault="00E26F21" w:rsidP="00E26F21">
      <w:pPr>
        <w:pStyle w:val="ae"/>
      </w:pPr>
      <w:r w:rsidRPr="00E26F21">
        <w:rPr>
          <w:szCs w:val="24"/>
        </w:rPr>
        <w:t xml:space="preserve">Руководствуясь положениями </w:t>
      </w:r>
      <w:hyperlink r:id="rId9" w:history="1">
        <w:r w:rsidRPr="00E26F21">
          <w:rPr>
            <w:rStyle w:val="ad"/>
            <w:color w:val="auto"/>
            <w:szCs w:val="24"/>
            <w:u w:val="none"/>
          </w:rPr>
          <w:t>Федерального закона</w:t>
        </w:r>
      </w:hyperlink>
      <w:r w:rsidRPr="00E26F21">
        <w:rPr>
          <w:szCs w:val="24"/>
        </w:rPr>
        <w:t xml:space="preserve"> от 2 марта 2007 г. № 25-ФЗ «О муниципальной службе в Российской Федерации», </w:t>
      </w:r>
      <w:hyperlink r:id="rId10" w:history="1">
        <w:proofErr w:type="gramStart"/>
        <w:r w:rsidRPr="00E26F21">
          <w:rPr>
            <w:rStyle w:val="ad"/>
            <w:color w:val="auto"/>
            <w:szCs w:val="24"/>
            <w:u w:val="none"/>
          </w:rPr>
          <w:t>з</w:t>
        </w:r>
      </w:hyperlink>
      <w:r w:rsidRPr="00E26F21">
        <w:rPr>
          <w:szCs w:val="24"/>
        </w:rPr>
        <w:t>аконами</w:t>
      </w:r>
      <w:proofErr w:type="gramEnd"/>
      <w:r w:rsidRPr="00E26F21">
        <w:rPr>
          <w:szCs w:val="24"/>
        </w:rPr>
        <w:t xml:space="preserve"> Краснодарского края от 8 июня 2007 г. № 1244-КЗ «О муниципальной службе в Краснодарском крае» и от 3 июня 2009 г. № 1740-КЗ «О порядке присвоения и сохранения классных чинов муниципальных служащих в Краснодарском крае», в целях регламентирования порядка оценки знаний, навыков и умений (профессионального уровня) муниципальных служащих финансового управления  администрации  муниципального  образования  Крымский  район, </w:t>
      </w:r>
      <w:proofErr w:type="gramStart"/>
      <w:r w:rsidRPr="00E26F21">
        <w:rPr>
          <w:szCs w:val="24"/>
        </w:rPr>
        <w:t>п</w:t>
      </w:r>
      <w:proofErr w:type="gramEnd"/>
      <w:r w:rsidRPr="00E26F21">
        <w:rPr>
          <w:szCs w:val="24"/>
        </w:rPr>
        <w:t xml:space="preserve"> р и к а з ы в а ю:</w:t>
      </w:r>
    </w:p>
    <w:p w14:paraId="15BB9EDB" w14:textId="77777777" w:rsidR="00E26F21" w:rsidRPr="00E26F21" w:rsidRDefault="00E26F21" w:rsidP="00E26F21">
      <w:pPr>
        <w:pStyle w:val="ae"/>
      </w:pPr>
      <w:r w:rsidRPr="00E26F21">
        <w:t xml:space="preserve">1. Утвердить Положение о порядке сдачи квалификационного экзамена муниципальными служащими финансового управления администрации муниципального образования Крымский район  и оценки их знаний, навыков и умений (профессионального уровня) (приложение). </w:t>
      </w:r>
    </w:p>
    <w:p w14:paraId="59C9EE1B" w14:textId="77777777" w:rsidR="00E26F21" w:rsidRPr="00E26F21" w:rsidRDefault="00E26F21" w:rsidP="00E26F21">
      <w:pPr>
        <w:pStyle w:val="ae"/>
      </w:pPr>
      <w:r w:rsidRPr="00E26F21">
        <w:t>2. Признать утратившими силу приказы финансового управления администрации муниципального образования Крымский район:</w:t>
      </w:r>
    </w:p>
    <w:p w14:paraId="32C064A4" w14:textId="77777777" w:rsidR="00E26F21" w:rsidRPr="00E26F21" w:rsidRDefault="00E26F21" w:rsidP="00E26F21">
      <w:pPr>
        <w:pStyle w:val="ae"/>
      </w:pPr>
      <w:r w:rsidRPr="00E26F21">
        <w:t>1) от  12 января 2010 г. № 35-о «</w:t>
      </w:r>
      <w:r w:rsidRPr="00E26F21">
        <w:rPr>
          <w:szCs w:val="24"/>
        </w:rPr>
        <w:t>О порядке сдачи квалификационных экзаменов и проведения аттестации  муниципальных служащих финансового управления администрации муниципального образования Крымский район»;</w:t>
      </w:r>
    </w:p>
    <w:p w14:paraId="19E1B176" w14:textId="77777777" w:rsidR="00E26F21" w:rsidRPr="00E26F21" w:rsidRDefault="00E26F21" w:rsidP="00E26F21">
      <w:pPr>
        <w:pStyle w:val="ae"/>
      </w:pPr>
      <w:r w:rsidRPr="00E26F21">
        <w:rPr>
          <w:szCs w:val="24"/>
        </w:rPr>
        <w:t xml:space="preserve">2) от 20 апреля 2010 г. № 64-о </w:t>
      </w:r>
      <w:r w:rsidRPr="00E26F21">
        <w:rPr>
          <w:b/>
          <w:sz w:val="27"/>
          <w:szCs w:val="27"/>
        </w:rPr>
        <w:t>«</w:t>
      </w:r>
      <w:r w:rsidRPr="00E26F21">
        <w:rPr>
          <w:szCs w:val="24"/>
        </w:rPr>
        <w:t>О внесении изменений в  приказ финансового управления администрации муниципального образования Крымский район от 12 января 2010 г. № 35-о «О порядке сдачи квалификационных экзаменов и проведения аттестации  муниципальных служащих финансового управления администрации муниципального образования Крымский район»;</w:t>
      </w:r>
    </w:p>
    <w:p w14:paraId="0261B318" w14:textId="77777777" w:rsidR="00E26F21" w:rsidRPr="00E26F21" w:rsidRDefault="00E26F21" w:rsidP="00E26F21">
      <w:pPr>
        <w:pStyle w:val="ae"/>
      </w:pPr>
      <w:r w:rsidRPr="00E26F21">
        <w:rPr>
          <w:szCs w:val="24"/>
        </w:rPr>
        <w:t xml:space="preserve">3) от 15  апреля 2011 г. № 36-о </w:t>
      </w:r>
      <w:r w:rsidRPr="00E26F21">
        <w:rPr>
          <w:b/>
          <w:sz w:val="27"/>
          <w:szCs w:val="27"/>
        </w:rPr>
        <w:t>«</w:t>
      </w:r>
      <w:r w:rsidRPr="00E26F21">
        <w:rPr>
          <w:szCs w:val="24"/>
        </w:rPr>
        <w:t>О внесении изменений в  приказ финансового управления администрации муниципального образования Крымский район от 12 января 2010 г. № 35-о «О порядке сдачи квалификационных экзаменов и проведения аттестации  муниципальных служащих финансового управления администрации муниципального образования Крымский район»;</w:t>
      </w:r>
    </w:p>
    <w:p w14:paraId="79204E2C" w14:textId="77777777" w:rsidR="00E26F21" w:rsidRPr="00E26F21" w:rsidRDefault="00E26F21" w:rsidP="00E26F21">
      <w:pPr>
        <w:pStyle w:val="ae"/>
        <w:rPr>
          <w:szCs w:val="24"/>
        </w:rPr>
      </w:pPr>
      <w:r w:rsidRPr="00E26F21">
        <w:rPr>
          <w:szCs w:val="24"/>
        </w:rPr>
        <w:t>4) от 15  апреля 2011 г. № 36-о «О внесении изменений в  приказ финансового управления администрации муниципального образования Крымский район от 12 января 2010 г. № 35-о «О порядке сдачи квалификационных экзаменов и проведения аттестации  муниципальных служащих финансового управления администрации муниципального образования Крымский район»;</w:t>
      </w:r>
    </w:p>
    <w:p w14:paraId="6763DF80" w14:textId="77777777" w:rsidR="00E26F21" w:rsidRPr="00E26F21" w:rsidRDefault="00E26F21" w:rsidP="00E26F21">
      <w:pPr>
        <w:pStyle w:val="ae"/>
      </w:pPr>
      <w:r w:rsidRPr="00E26F21">
        <w:rPr>
          <w:szCs w:val="24"/>
        </w:rPr>
        <w:t xml:space="preserve">5) от 29 декабря 2012 г. № 38-о </w:t>
      </w:r>
      <w:r w:rsidRPr="00E26F21">
        <w:rPr>
          <w:b/>
          <w:sz w:val="27"/>
          <w:szCs w:val="27"/>
        </w:rPr>
        <w:t>«</w:t>
      </w:r>
      <w:r w:rsidRPr="00E26F21">
        <w:rPr>
          <w:szCs w:val="24"/>
        </w:rPr>
        <w:t xml:space="preserve">О внесении изменений в  приказ финансового управления администрации муниципального образования Крымский район от 12 января 2010 </w:t>
      </w:r>
      <w:r w:rsidRPr="00E26F21">
        <w:rPr>
          <w:szCs w:val="24"/>
        </w:rPr>
        <w:lastRenderedPageBreak/>
        <w:t>г. № 35-о «О порядке сдачи квалификационных экзаменов и проведения аттестации  муниципальных служащих финансового управления администрации муниципального образования Крымский район»;</w:t>
      </w:r>
    </w:p>
    <w:p w14:paraId="7D822975" w14:textId="77777777" w:rsidR="00E26F21" w:rsidRPr="00E26F21" w:rsidRDefault="00E26F21" w:rsidP="00E26F21">
      <w:pPr>
        <w:pStyle w:val="ae"/>
      </w:pPr>
      <w:r w:rsidRPr="00E26F21">
        <w:rPr>
          <w:szCs w:val="24"/>
        </w:rPr>
        <w:t xml:space="preserve">6) от 24 сентября 2013 г. № 15-о </w:t>
      </w:r>
      <w:r w:rsidRPr="00E26F21">
        <w:rPr>
          <w:b/>
          <w:sz w:val="27"/>
          <w:szCs w:val="27"/>
        </w:rPr>
        <w:t>«</w:t>
      </w:r>
      <w:r w:rsidRPr="00E26F21">
        <w:rPr>
          <w:szCs w:val="24"/>
        </w:rPr>
        <w:t>О внесении изменений в  приказ финансового управления администрации муниципального образования Крымский район от 12 января 2010 г. № 35-о «О порядке сдачи квалификационных экзаменов и проведения аттестации  муниципальных служащих финансового управления администрации муниципального образования Крымский район»;</w:t>
      </w:r>
    </w:p>
    <w:p w14:paraId="057D664B" w14:textId="77777777" w:rsidR="00E26F21" w:rsidRPr="00E26F21" w:rsidRDefault="00E26F21" w:rsidP="00E26F21">
      <w:pPr>
        <w:pStyle w:val="ae"/>
        <w:rPr>
          <w:szCs w:val="24"/>
        </w:rPr>
      </w:pPr>
      <w:r w:rsidRPr="00E26F21">
        <w:rPr>
          <w:szCs w:val="24"/>
        </w:rPr>
        <w:t>7) от 20 июля 2015 г. № 33-о «О внесении изменений в  приказ финансового управления администрации муниципального образования Крымский район от 12 января 2010 г. № 35-о «О порядке сдачи квалификационных экзаменов и проведения аттестации  муниципальных служащих финансового управления администрации муниципального образования Крымский район»;</w:t>
      </w:r>
    </w:p>
    <w:p w14:paraId="36C9F73B" w14:textId="77777777" w:rsidR="00E26F21" w:rsidRPr="00E26F21" w:rsidRDefault="00E26F21" w:rsidP="00E26F21">
      <w:pPr>
        <w:pStyle w:val="ae"/>
        <w:ind w:firstLine="709"/>
      </w:pPr>
      <w:r w:rsidRPr="00E26F21">
        <w:rPr>
          <w:szCs w:val="24"/>
        </w:rPr>
        <w:t xml:space="preserve">8) от 31 декабря 2015 г. № 69-о </w:t>
      </w:r>
      <w:r w:rsidRPr="00E26F21">
        <w:rPr>
          <w:b/>
          <w:sz w:val="27"/>
          <w:szCs w:val="27"/>
        </w:rPr>
        <w:t>«</w:t>
      </w:r>
      <w:r w:rsidRPr="00E26F21">
        <w:rPr>
          <w:szCs w:val="24"/>
        </w:rPr>
        <w:t>О внесении изменений в  приказ финансового управления администрации муниципального образования Крымский район от 12 января 2010 г. № 35-о «О порядке сдачи квалификационных экзаменов и проведения аттестации  муниципальных служащих финансового управления администрации муниципального образования Крымский район»;</w:t>
      </w:r>
    </w:p>
    <w:p w14:paraId="7D1E5DCF" w14:textId="77777777" w:rsidR="00E26F21" w:rsidRPr="00E26F21" w:rsidRDefault="00E26F21" w:rsidP="00E26F21">
      <w:pPr>
        <w:ind w:firstLine="698"/>
        <w:jc w:val="both"/>
      </w:pPr>
      <w:r w:rsidRPr="00E26F21">
        <w:rPr>
          <w:sz w:val="22"/>
        </w:rPr>
        <w:t xml:space="preserve">9) от 4 декабря 2023 г. № 40-о </w:t>
      </w:r>
      <w:r w:rsidRPr="00E26F21">
        <w:rPr>
          <w:b/>
          <w:sz w:val="27"/>
          <w:szCs w:val="27"/>
        </w:rPr>
        <w:t>«</w:t>
      </w:r>
      <w:r w:rsidRPr="00E26F21">
        <w:t>О внесении изменений в  приказ финансового управления администрации муниципального образования Крымский район от 12 января 2010 г. № 35-о «О порядке сдачи квалификационных экзаменов и проведения аттестации  муниципальных служащих финансового управления администрации муниципального образования Крымский район».</w:t>
      </w:r>
    </w:p>
    <w:p w14:paraId="1101C411" w14:textId="77777777" w:rsidR="00E26F21" w:rsidRPr="00E26F21" w:rsidRDefault="00E26F21" w:rsidP="00E26F21">
      <w:pPr>
        <w:pStyle w:val="ae"/>
      </w:pPr>
      <w:r w:rsidRPr="00E26F21">
        <w:t>3. Отделу правового и информационного обеспечения финансового управления администрации муниципального образования Крымский район (</w:t>
      </w:r>
      <w:proofErr w:type="spellStart"/>
      <w:r w:rsidRPr="00E26F21">
        <w:t>Кочекьян</w:t>
      </w:r>
      <w:proofErr w:type="spellEnd"/>
      <w:r w:rsidRPr="00E26F21">
        <w:t xml:space="preserve"> О.Э.)  </w:t>
      </w:r>
      <w:proofErr w:type="gramStart"/>
      <w:r w:rsidRPr="00E26F21">
        <w:t>разместить</w:t>
      </w:r>
      <w:proofErr w:type="gramEnd"/>
      <w:r w:rsidRPr="00E26F21">
        <w:t xml:space="preserve"> настоящий приказ на официальном сайте администрации муниципального образования Крымский район в информационно-телекоммуникационной сети «Интернет» в разделе  «Финансовое управление».</w:t>
      </w:r>
    </w:p>
    <w:p w14:paraId="0BCB6904" w14:textId="77777777" w:rsidR="00E26F21" w:rsidRPr="00E26F21" w:rsidRDefault="00E26F21" w:rsidP="00E26F21">
      <w:pPr>
        <w:pStyle w:val="ae"/>
      </w:pPr>
      <w:r w:rsidRPr="00E26F21">
        <w:t>4. </w:t>
      </w:r>
      <w:proofErr w:type="gramStart"/>
      <w:r w:rsidRPr="00E26F21">
        <w:t>Контроль за</w:t>
      </w:r>
      <w:proofErr w:type="gramEnd"/>
      <w:r w:rsidRPr="00E26F21">
        <w:t xml:space="preserve"> выполнением настоящего приказа оставляю за собой.</w:t>
      </w:r>
    </w:p>
    <w:p w14:paraId="2E7EE986" w14:textId="38120309" w:rsidR="00E26F21" w:rsidRDefault="00E26F21" w:rsidP="00E26F21">
      <w:pPr>
        <w:pStyle w:val="ae"/>
      </w:pPr>
      <w:r>
        <w:t xml:space="preserve">5. Приказ вступает в силу со дня его подписания. </w:t>
      </w:r>
    </w:p>
    <w:p w14:paraId="260B549A" w14:textId="77777777" w:rsidR="00E26F21" w:rsidRDefault="00E26F21" w:rsidP="00E26F21">
      <w:pPr>
        <w:pStyle w:val="ae"/>
      </w:pPr>
    </w:p>
    <w:p w14:paraId="1BB953BE" w14:textId="77777777" w:rsidR="00E26F21" w:rsidRDefault="00E26F21" w:rsidP="00E26F21">
      <w:pPr>
        <w:pStyle w:val="ae"/>
      </w:pPr>
    </w:p>
    <w:p w14:paraId="2FCE518D" w14:textId="77777777" w:rsidR="00E26F21" w:rsidRDefault="00E26F21" w:rsidP="00E26F21">
      <w:pPr>
        <w:pStyle w:val="ae"/>
      </w:pPr>
    </w:p>
    <w:p w14:paraId="55D17911" w14:textId="77777777" w:rsidR="00E26F21" w:rsidRDefault="00E26F21" w:rsidP="00E26F21">
      <w:pPr>
        <w:pStyle w:val="ae"/>
        <w:ind w:firstLine="0"/>
      </w:pPr>
      <w:r>
        <w:t xml:space="preserve">Заместитель главы </w:t>
      </w:r>
      <w:proofErr w:type="gramStart"/>
      <w:r>
        <w:t>муниципального</w:t>
      </w:r>
      <w:proofErr w:type="gramEnd"/>
      <w:r>
        <w:t xml:space="preserve"> </w:t>
      </w:r>
    </w:p>
    <w:p w14:paraId="601E74A3" w14:textId="77777777" w:rsidR="00E26F21" w:rsidRDefault="00E26F21" w:rsidP="00E26F21">
      <w:pPr>
        <w:pStyle w:val="ae"/>
        <w:ind w:firstLine="0"/>
      </w:pPr>
      <w:r>
        <w:t>образования Крымский район,</w:t>
      </w:r>
    </w:p>
    <w:p w14:paraId="0B6D8DE6" w14:textId="77777777" w:rsidR="00E26F21" w:rsidRDefault="00E26F21" w:rsidP="00E26F21">
      <w:pPr>
        <w:pStyle w:val="ae"/>
        <w:ind w:firstLine="0"/>
      </w:pPr>
      <w:r>
        <w:t xml:space="preserve">начальник финансового управления                                                                            Г.И. </w:t>
      </w:r>
      <w:proofErr w:type="spellStart"/>
      <w:r>
        <w:t>Макарян</w:t>
      </w:r>
      <w:proofErr w:type="spellEnd"/>
    </w:p>
    <w:p w14:paraId="4BD2DB37" w14:textId="77777777" w:rsidR="00E26F21" w:rsidRDefault="00E26F21" w:rsidP="00E26F21">
      <w:pPr>
        <w:pStyle w:val="ae"/>
        <w:ind w:firstLine="0"/>
      </w:pPr>
    </w:p>
    <w:p w14:paraId="7330B7D3" w14:textId="77777777" w:rsidR="00E26F21" w:rsidRDefault="00E26F21" w:rsidP="00E26F21">
      <w:pPr>
        <w:pStyle w:val="ae"/>
        <w:ind w:firstLine="0"/>
      </w:pPr>
    </w:p>
    <w:p w14:paraId="2F091A9B" w14:textId="77777777" w:rsidR="00E26F21" w:rsidRDefault="00E26F21" w:rsidP="00E26F21">
      <w:pPr>
        <w:pStyle w:val="ae"/>
        <w:ind w:firstLine="0"/>
      </w:pPr>
    </w:p>
    <w:p w14:paraId="0B4E7704" w14:textId="77777777" w:rsidR="00E26F21" w:rsidRDefault="00E26F21" w:rsidP="00E26F21">
      <w:pPr>
        <w:pStyle w:val="ae"/>
        <w:ind w:firstLine="0"/>
      </w:pPr>
    </w:p>
    <w:p w14:paraId="5C388B99" w14:textId="77777777" w:rsidR="00E26F21" w:rsidRDefault="00E26F21" w:rsidP="00E26F21">
      <w:pPr>
        <w:pStyle w:val="ae"/>
        <w:ind w:firstLine="0"/>
      </w:pPr>
    </w:p>
    <w:p w14:paraId="005060CD" w14:textId="77777777" w:rsidR="00E26F21" w:rsidRDefault="00E26F21" w:rsidP="00E26F21">
      <w:pPr>
        <w:pStyle w:val="ae"/>
        <w:ind w:firstLine="0"/>
      </w:pPr>
    </w:p>
    <w:p w14:paraId="269E4163" w14:textId="77777777" w:rsidR="00E26F21" w:rsidRDefault="00E26F21" w:rsidP="00E26F21">
      <w:pPr>
        <w:pStyle w:val="ae"/>
        <w:ind w:firstLine="0"/>
      </w:pPr>
    </w:p>
    <w:p w14:paraId="203F2D30" w14:textId="77777777" w:rsidR="00E26F21" w:rsidRDefault="00E26F21" w:rsidP="00E26F21">
      <w:pPr>
        <w:pStyle w:val="ae"/>
        <w:ind w:firstLine="0"/>
      </w:pPr>
    </w:p>
    <w:p w14:paraId="32B55178" w14:textId="77777777" w:rsidR="00E26F21" w:rsidRDefault="00E26F21" w:rsidP="00E26F21">
      <w:pPr>
        <w:pStyle w:val="ae"/>
        <w:ind w:firstLine="0"/>
      </w:pPr>
    </w:p>
    <w:p w14:paraId="710349EC" w14:textId="77777777" w:rsidR="00E26F21" w:rsidRDefault="00E26F21" w:rsidP="00E26F21">
      <w:pPr>
        <w:pStyle w:val="ae"/>
        <w:ind w:firstLine="0"/>
      </w:pPr>
    </w:p>
    <w:p w14:paraId="2637E111" w14:textId="77777777" w:rsidR="00E26F21" w:rsidRDefault="00E26F21" w:rsidP="00E26F21">
      <w:pPr>
        <w:pStyle w:val="ae"/>
        <w:ind w:firstLine="0"/>
      </w:pPr>
    </w:p>
    <w:p w14:paraId="48C20618" w14:textId="77777777" w:rsidR="00E26F21" w:rsidRDefault="00E26F21" w:rsidP="00E26F21">
      <w:pPr>
        <w:pStyle w:val="ae"/>
        <w:ind w:firstLine="0"/>
      </w:pPr>
    </w:p>
    <w:p w14:paraId="5670940B" w14:textId="77777777" w:rsidR="00E26F21" w:rsidRDefault="00E26F21" w:rsidP="00E26F21">
      <w:pPr>
        <w:pStyle w:val="ae"/>
        <w:ind w:firstLine="0"/>
      </w:pPr>
    </w:p>
    <w:p w14:paraId="37EC5538" w14:textId="77777777" w:rsidR="00E26F21" w:rsidRDefault="00E26F21" w:rsidP="00E26F21">
      <w:pPr>
        <w:pStyle w:val="ae"/>
        <w:ind w:firstLine="0"/>
      </w:pPr>
    </w:p>
    <w:p w14:paraId="04E96DA0" w14:textId="77777777" w:rsidR="00E26F21" w:rsidRDefault="00E26F21" w:rsidP="00E26F21">
      <w:pPr>
        <w:pStyle w:val="ae"/>
        <w:ind w:firstLine="680"/>
      </w:pPr>
      <w:r>
        <w:t xml:space="preserve"> </w:t>
      </w:r>
    </w:p>
    <w:tbl>
      <w:tblPr>
        <w:tblW w:w="9854" w:type="dxa"/>
        <w:tblCellMar>
          <w:left w:w="10" w:type="dxa"/>
          <w:right w:w="10" w:type="dxa"/>
        </w:tblCellMar>
        <w:tblLook w:val="04A0" w:firstRow="1" w:lastRow="0" w:firstColumn="1" w:lastColumn="0" w:noHBand="0" w:noVBand="1"/>
      </w:tblPr>
      <w:tblGrid>
        <w:gridCol w:w="4927"/>
        <w:gridCol w:w="4927"/>
      </w:tblGrid>
      <w:tr w:rsidR="00E26F21" w14:paraId="2FB72970" w14:textId="77777777" w:rsidTr="00D279F5">
        <w:tblPrEx>
          <w:tblCellMar>
            <w:top w:w="0" w:type="dxa"/>
            <w:bottom w:w="0" w:type="dxa"/>
          </w:tblCellMar>
        </w:tblPrEx>
        <w:tc>
          <w:tcPr>
            <w:tcW w:w="4927" w:type="dxa"/>
            <w:shd w:val="clear" w:color="auto" w:fill="auto"/>
            <w:tcMar>
              <w:top w:w="0" w:type="dxa"/>
              <w:left w:w="108" w:type="dxa"/>
              <w:bottom w:w="0" w:type="dxa"/>
              <w:right w:w="108" w:type="dxa"/>
            </w:tcMar>
          </w:tcPr>
          <w:p w14:paraId="0A1F4807" w14:textId="77777777" w:rsidR="00E26F21" w:rsidRDefault="00E26F21" w:rsidP="00D279F5">
            <w:pPr>
              <w:pStyle w:val="ae"/>
              <w:ind w:firstLine="0"/>
            </w:pPr>
          </w:p>
        </w:tc>
        <w:tc>
          <w:tcPr>
            <w:tcW w:w="4927" w:type="dxa"/>
            <w:shd w:val="clear" w:color="auto" w:fill="auto"/>
            <w:tcMar>
              <w:top w:w="0" w:type="dxa"/>
              <w:left w:w="108" w:type="dxa"/>
              <w:bottom w:w="0" w:type="dxa"/>
              <w:right w:w="108" w:type="dxa"/>
            </w:tcMar>
          </w:tcPr>
          <w:p w14:paraId="1F89E076" w14:textId="6D646DF5" w:rsidR="00E26F21" w:rsidRDefault="00E26F21" w:rsidP="00D279F5">
            <w:pPr>
              <w:pStyle w:val="ae"/>
              <w:ind w:firstLine="0"/>
              <w:jc w:val="left"/>
            </w:pPr>
            <w:r>
              <w:t>Приложение</w:t>
            </w:r>
          </w:p>
          <w:p w14:paraId="0774E470" w14:textId="77777777" w:rsidR="00E26F21" w:rsidRDefault="00E26F21" w:rsidP="00D279F5">
            <w:pPr>
              <w:pStyle w:val="ae"/>
              <w:ind w:firstLine="0"/>
              <w:jc w:val="left"/>
            </w:pPr>
            <w:r>
              <w:t>УТВЕРЖДЕНО</w:t>
            </w:r>
          </w:p>
          <w:p w14:paraId="2A6C60CD" w14:textId="77777777" w:rsidR="00E26F21" w:rsidRDefault="00E26F21" w:rsidP="00D279F5">
            <w:pPr>
              <w:pStyle w:val="ae"/>
              <w:ind w:firstLine="0"/>
              <w:jc w:val="left"/>
            </w:pPr>
            <w:r>
              <w:t>приказом финансового управления администрации муниципального образования Крымский район</w:t>
            </w:r>
          </w:p>
          <w:p w14:paraId="1ACA5039" w14:textId="1D21A65B" w:rsidR="00E26F21" w:rsidRDefault="00E26F21" w:rsidP="00D279F5">
            <w:pPr>
              <w:pStyle w:val="ae"/>
              <w:ind w:firstLine="0"/>
              <w:jc w:val="left"/>
            </w:pPr>
            <w:r>
              <w:t xml:space="preserve">от </w:t>
            </w:r>
            <w:r>
              <w:t xml:space="preserve">26.12.2025 </w:t>
            </w:r>
            <w:r>
              <w:t xml:space="preserve"> №  </w:t>
            </w:r>
            <w:r>
              <w:t>120-лс</w:t>
            </w:r>
          </w:p>
          <w:p w14:paraId="5E745393" w14:textId="77777777" w:rsidR="00E26F21" w:rsidRDefault="00E26F21" w:rsidP="00D279F5">
            <w:pPr>
              <w:pStyle w:val="ae"/>
              <w:ind w:firstLine="0"/>
            </w:pPr>
          </w:p>
        </w:tc>
      </w:tr>
    </w:tbl>
    <w:p w14:paraId="1DBB091F" w14:textId="77777777" w:rsidR="00E26F21" w:rsidRDefault="00E26F21" w:rsidP="00E26F21">
      <w:pPr>
        <w:pStyle w:val="ae"/>
      </w:pPr>
    </w:p>
    <w:p w14:paraId="2B599EA3" w14:textId="77777777" w:rsidR="00E26F21" w:rsidRDefault="00E26F21" w:rsidP="00E26F21">
      <w:pPr>
        <w:jc w:val="center"/>
        <w:rPr>
          <w:b/>
        </w:rPr>
      </w:pPr>
      <w:r>
        <w:rPr>
          <w:b/>
        </w:rPr>
        <w:t>ПОЛОЖЕНИЕ</w:t>
      </w:r>
    </w:p>
    <w:p w14:paraId="2827ABC8" w14:textId="77777777" w:rsidR="00E26F21" w:rsidRDefault="00E26F21" w:rsidP="00E26F21">
      <w:pPr>
        <w:jc w:val="center"/>
        <w:rPr>
          <w:b/>
        </w:rPr>
      </w:pPr>
      <w:r>
        <w:rPr>
          <w:b/>
        </w:rPr>
        <w:t xml:space="preserve">о порядке сдачи квалификационного экзамена </w:t>
      </w:r>
    </w:p>
    <w:p w14:paraId="14F5E5F6" w14:textId="77777777" w:rsidR="00E26F21" w:rsidRDefault="00E26F21" w:rsidP="00E26F21">
      <w:pPr>
        <w:jc w:val="center"/>
        <w:rPr>
          <w:b/>
        </w:rPr>
      </w:pPr>
      <w:r>
        <w:rPr>
          <w:b/>
        </w:rPr>
        <w:t>муниципальными служащими финансового управления</w:t>
      </w:r>
    </w:p>
    <w:p w14:paraId="3883BABA" w14:textId="77777777" w:rsidR="00E26F21" w:rsidRDefault="00E26F21" w:rsidP="00E26F21">
      <w:pPr>
        <w:jc w:val="center"/>
        <w:rPr>
          <w:b/>
        </w:rPr>
      </w:pPr>
      <w:r>
        <w:rPr>
          <w:b/>
        </w:rPr>
        <w:t>администрации муниципального образования Крымский район</w:t>
      </w:r>
    </w:p>
    <w:p w14:paraId="309F396E" w14:textId="77777777" w:rsidR="00E26F21" w:rsidRDefault="00E26F21" w:rsidP="00E26F21">
      <w:pPr>
        <w:jc w:val="center"/>
        <w:rPr>
          <w:b/>
        </w:rPr>
      </w:pPr>
      <w:r>
        <w:rPr>
          <w:b/>
        </w:rPr>
        <w:t xml:space="preserve"> и оценки их знаний, навыков и умений (профессионального уровня)</w:t>
      </w:r>
    </w:p>
    <w:p w14:paraId="676AEBDA" w14:textId="77777777" w:rsidR="00E26F21" w:rsidRDefault="00E26F21" w:rsidP="00E26F21">
      <w:pPr>
        <w:pStyle w:val="ae"/>
      </w:pPr>
    </w:p>
    <w:p w14:paraId="0BE7018F" w14:textId="77777777" w:rsidR="00E26F21" w:rsidRDefault="00E26F21" w:rsidP="00E26F21">
      <w:pPr>
        <w:ind w:firstLine="709"/>
        <w:jc w:val="both"/>
      </w:pPr>
      <w:r>
        <w:t>1. </w:t>
      </w:r>
      <w:proofErr w:type="gramStart"/>
      <w:r>
        <w:t>Настоящее Положение о порядке сдачи квалификационного экзамена муниципальными служащими финансового управления администрации муниципального образования Крымский район и оценке их знаний, навыков и умений (профессионального уровня) (далее - Положение) устанавливает порядок сдачи квалификационного экзамена муниципальными служащими финансового управления администрации муниципального образования Крымский район, а также порядок оценки знаний, навыков и умений (профессионального уровня) муниципальных служащих.</w:t>
      </w:r>
      <w:proofErr w:type="gramEnd"/>
    </w:p>
    <w:p w14:paraId="38338BFD" w14:textId="77777777" w:rsidR="00E26F21" w:rsidRDefault="00E26F21" w:rsidP="00E26F21">
      <w:pPr>
        <w:ind w:firstLine="709"/>
        <w:jc w:val="both"/>
      </w:pPr>
      <w:r>
        <w:t>2. Муниципальным служащим, замещающим должности муниципальной службы на определенный срок полномочий, классные чины присваиваются по результатам квалификационного экзамена.</w:t>
      </w:r>
    </w:p>
    <w:p w14:paraId="2C8E35DD" w14:textId="77777777" w:rsidR="00E26F21" w:rsidRDefault="00E26F21" w:rsidP="00E26F21">
      <w:pPr>
        <w:ind w:firstLine="709"/>
        <w:jc w:val="both"/>
      </w:pPr>
      <w:r>
        <w:t>3. Квалификационный экзамен проводится при решении вопроса о присвоении классного чина муниципальной службы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муниципальной службы.</w:t>
      </w:r>
    </w:p>
    <w:p w14:paraId="66B527AA" w14:textId="77777777" w:rsidR="00E26F21" w:rsidRDefault="00E26F21" w:rsidP="00E26F21">
      <w:pPr>
        <w:ind w:firstLine="709"/>
        <w:jc w:val="both"/>
      </w:pPr>
      <w:r>
        <w:t>4. Первый классный чин присваивается муниципальному служащему после успешного завершения испытания и без сдачи квалификационного экзамена,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14:paraId="4EBF906E" w14:textId="77777777" w:rsidR="00E26F21" w:rsidRDefault="00E26F21" w:rsidP="00E26F21">
      <w:pPr>
        <w:ind w:firstLine="709"/>
        <w:jc w:val="both"/>
      </w:pPr>
      <w:r>
        <w:t>5. Квалификационный экзамен проводится аттестационной комиссией (далее - комиссия).</w:t>
      </w:r>
    </w:p>
    <w:p w14:paraId="2614A67A" w14:textId="77777777" w:rsidR="00E26F21" w:rsidRDefault="00E26F21" w:rsidP="00E26F21">
      <w:pPr>
        <w:ind w:firstLine="709"/>
        <w:jc w:val="both"/>
      </w:pPr>
      <w:r>
        <w:rPr>
          <w:color w:val="22272F"/>
          <w:shd w:val="clear" w:color="auto" w:fill="FFFFFF"/>
        </w:rPr>
        <w:t>Состав аттестационной комиссии определяются правовым актом представителя нанимателя.</w:t>
      </w:r>
    </w:p>
    <w:p w14:paraId="014359FC" w14:textId="77777777" w:rsidR="00E26F21" w:rsidRDefault="00E26F21" w:rsidP="00E26F21">
      <w:pPr>
        <w:ind w:firstLine="709"/>
        <w:jc w:val="both"/>
      </w:pPr>
      <w:r>
        <w:t>6. По инициативе муниципального служащего на основании поступивших от муниципального служащего документов представитель нанимателя (работодатель) издает правовой акт о проведении квалификационного экзамена, в котором указываются:</w:t>
      </w:r>
    </w:p>
    <w:p w14:paraId="0FDFCCDA" w14:textId="77777777" w:rsidR="00E26F21" w:rsidRDefault="00E26F21" w:rsidP="00E26F21">
      <w:pPr>
        <w:ind w:firstLine="709"/>
        <w:jc w:val="both"/>
      </w:pPr>
      <w:r>
        <w:t>а) дата и время проведения квалификационного экзамена;</w:t>
      </w:r>
    </w:p>
    <w:p w14:paraId="17C2726F" w14:textId="77777777" w:rsidR="00E26F21" w:rsidRDefault="00E26F21" w:rsidP="00E26F21">
      <w:pPr>
        <w:ind w:firstLine="709"/>
        <w:jc w:val="both"/>
      </w:pPr>
      <w:r>
        <w:t>б) фамилия, имя, отчество (при наличии) муниципального служащего, который должен сдавать квалификационный экзамен;</w:t>
      </w:r>
    </w:p>
    <w:p w14:paraId="19ACC3E3" w14:textId="77777777" w:rsidR="00E26F21" w:rsidRDefault="00E26F21" w:rsidP="00E26F21">
      <w:pPr>
        <w:ind w:firstLine="709"/>
        <w:jc w:val="both"/>
      </w:pPr>
      <w:r>
        <w:t>в) дата представления в комиссию и перечень документов, необходимых для проведения квалификационного экзамена.</w:t>
      </w:r>
    </w:p>
    <w:p w14:paraId="13E39619" w14:textId="77777777" w:rsidR="00E26F21" w:rsidRDefault="00E26F21" w:rsidP="00E26F21">
      <w:pPr>
        <w:ind w:firstLine="709"/>
        <w:jc w:val="both"/>
      </w:pPr>
      <w:r>
        <w:t xml:space="preserve">7. Ответственность за своевременность проведения квалификационного экзамена возлагается на лиц, ответственных за работу с кадрами в финансовом управлении. </w:t>
      </w:r>
    </w:p>
    <w:p w14:paraId="1D0208E0" w14:textId="77777777" w:rsidR="00E26F21" w:rsidRDefault="00E26F21" w:rsidP="00E26F21">
      <w:pPr>
        <w:ind w:firstLine="709"/>
        <w:jc w:val="both"/>
      </w:pPr>
      <w:r>
        <w:t xml:space="preserve">8. Решение о предстоящей сдаче квалификационного экзамена доводится представителем нанимателя до сведения муниципального служащего не </w:t>
      </w:r>
      <w:proofErr w:type="gramStart"/>
      <w:r>
        <w:t>позднее</w:t>
      </w:r>
      <w:proofErr w:type="gramEnd"/>
      <w:r>
        <w:t xml:space="preserve"> чем за месяц до его проведения.</w:t>
      </w:r>
    </w:p>
    <w:p w14:paraId="721B35A7" w14:textId="77777777" w:rsidR="00E26F21" w:rsidRDefault="00E26F21" w:rsidP="00E26F21">
      <w:pPr>
        <w:ind w:firstLine="709"/>
        <w:jc w:val="both"/>
      </w:pPr>
      <w:r>
        <w:t xml:space="preserve">9. Не позднее, чем за месяц до проведения квалификационного экзамена непосредственный руководитель муниципального служащего направляет в комиссию отзыв </w:t>
      </w:r>
      <w:r>
        <w:lastRenderedPageBreak/>
        <w:t>об уровне знаний, навыков и умений (профессиональном уровне) муниципального служащего и о возможности присвоения ему классного чина (далее-отзыв).</w:t>
      </w:r>
    </w:p>
    <w:p w14:paraId="18E639AD" w14:textId="77777777" w:rsidR="00E26F21" w:rsidRDefault="00E26F21" w:rsidP="00E26F21">
      <w:pPr>
        <w:ind w:firstLine="709"/>
        <w:jc w:val="both"/>
      </w:pPr>
      <w:r>
        <w:t>Отзыв должен содержать следующие сведения о муниципальном служащем:</w:t>
      </w:r>
    </w:p>
    <w:p w14:paraId="533F503A" w14:textId="77777777" w:rsidR="00E26F21" w:rsidRDefault="00E26F21" w:rsidP="00E26F21">
      <w:pPr>
        <w:ind w:firstLine="709"/>
        <w:jc w:val="both"/>
      </w:pPr>
      <w:proofErr w:type="gramStart"/>
      <w:r>
        <w:t>фамилия, имя, отчество; замещаемая должность муниципальной службы на момент проведения квалификационного экзамена и дата назначения на эту должность; сведения об образовании, наличии ученой степени, ученого звания; сведения о профессиональной переподготовке, повышении квалификации; классный чин муниципальной службы и дата его присвоения (при наличии);</w:t>
      </w:r>
      <w:proofErr w:type="gramEnd"/>
    </w:p>
    <w:p w14:paraId="3EF5AB9E" w14:textId="77777777" w:rsidR="00E26F21" w:rsidRDefault="00E26F21" w:rsidP="00E26F21">
      <w:pPr>
        <w:ind w:firstLine="709"/>
        <w:jc w:val="both"/>
      </w:pPr>
      <w:r>
        <w:t>перечень основных вопросов (документов), в решении (разработке) которых муниципальный служащий принимал участие; мотивированная оценка профессиональных, личностных качеств и результатов профессиональной деятельности муниципального служащего и возможности присвоения ему классного чина.</w:t>
      </w:r>
    </w:p>
    <w:p w14:paraId="71C5B179" w14:textId="77777777" w:rsidR="00E26F21" w:rsidRDefault="00E26F21" w:rsidP="00E26F21">
      <w:pPr>
        <w:ind w:firstLine="709"/>
        <w:jc w:val="both"/>
      </w:pPr>
      <w:r>
        <w:t>10. Отзыв должен быть подписан непосредственным руководителем муниципального служащего.</w:t>
      </w:r>
    </w:p>
    <w:p w14:paraId="4836706F" w14:textId="77777777" w:rsidR="00E26F21" w:rsidRDefault="00E26F21" w:rsidP="00E26F21">
      <w:pPr>
        <w:ind w:firstLine="709"/>
        <w:jc w:val="both"/>
      </w:pPr>
      <w:r>
        <w:t>11. Муниципальный служащий должен быть ознакомлен с отзывом, указанным в пункте 9 настоящего Положения, не менее чем за две недели до проведения квалификационного экзамена. В отзыве муниципальный служащий ставит свою подпись, свидетельствующую об ознакомлении с его содержанием.</w:t>
      </w:r>
    </w:p>
    <w:p w14:paraId="6B84275E" w14:textId="77777777" w:rsidR="00E26F21" w:rsidRDefault="00E26F21" w:rsidP="00E26F21">
      <w:pPr>
        <w:ind w:firstLine="709"/>
        <w:jc w:val="both"/>
      </w:pPr>
      <w:r>
        <w:t>Муниципальный служащий вправе представить в комиссию заявление о своем несогласии с указанным отзывом и дополнительные сведения о профессиональной деятельности.</w:t>
      </w:r>
    </w:p>
    <w:p w14:paraId="47E72135" w14:textId="77777777" w:rsidR="00E26F21" w:rsidRDefault="00E26F21" w:rsidP="00E26F21">
      <w:pPr>
        <w:ind w:firstLine="709"/>
        <w:jc w:val="both"/>
      </w:pPr>
      <w:r>
        <w:t>12. </w:t>
      </w:r>
      <w:proofErr w:type="gramStart"/>
      <w:r>
        <w:t>При проведении квалификационного экзамена комиссия оценивает знания, навыки и умения (профессиональный уровень) муниципальных служащих в соответствии с требованиями должностных инструкций муниципальных служащих, сложностью и ответственностью работы, выполняемой муниципальными служащими,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муниципальных служащих, включая индивидуальное собеседование и тестирование по вопросам, связанным</w:t>
      </w:r>
      <w:proofErr w:type="gramEnd"/>
      <w:r>
        <w:t xml:space="preserve"> с прохождением муниципальной службы и выполнением должностных обязанностей по замещаемой должности муниципальной службы.</w:t>
      </w:r>
    </w:p>
    <w:p w14:paraId="08F1C2DA" w14:textId="77777777" w:rsidR="00E26F21" w:rsidRDefault="00E26F21" w:rsidP="00E26F21">
      <w:pPr>
        <w:ind w:firstLine="709"/>
        <w:jc w:val="both"/>
      </w:pPr>
      <w:r>
        <w:t>13. Квалификационный экзамен проводится с приглашением муниципального служащего на заседание Комиссии.</w:t>
      </w:r>
    </w:p>
    <w:p w14:paraId="3DCCDB72" w14:textId="77777777" w:rsidR="00E26F21" w:rsidRPr="00E26F21" w:rsidRDefault="00E26F21" w:rsidP="00E26F21">
      <w:pPr>
        <w:ind w:firstLine="709"/>
        <w:jc w:val="both"/>
      </w:pPr>
      <w:r>
        <w:t xml:space="preserve">Комиссия рассматривает представленные </w:t>
      </w:r>
      <w:r w:rsidRPr="00E26F21">
        <w:t>документы, в случае необходимости заслушивает муниципального служащего и его непосредственного руководителя о профессиональной деятельности муниципального служащего.</w:t>
      </w:r>
    </w:p>
    <w:p w14:paraId="770B6B5E" w14:textId="77777777" w:rsidR="00E26F21" w:rsidRPr="00E26F21" w:rsidRDefault="00E26F21" w:rsidP="00E26F21">
      <w:pPr>
        <w:ind w:firstLine="709"/>
        <w:jc w:val="both"/>
      </w:pPr>
      <w:r w:rsidRPr="00E26F21">
        <w:t>14. Решение о результате квалификационного экзамена выносится комиссией в отсутствии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 При равенстве голосов муниципальный служащий признается сдавшим квалификационный экзамен. Заседание комиссии считается правомочным, если на нем присутствует не менее двух третей ее членов. На период квалификационного экзамена муниципального служащего, являющегося членом аттестационной комиссии, его членство в этой комиссии приостанавливается.</w:t>
      </w:r>
    </w:p>
    <w:p w14:paraId="0C22F5E1" w14:textId="77777777" w:rsidR="00E26F21" w:rsidRDefault="00E26F21" w:rsidP="00E26F21">
      <w:pPr>
        <w:ind w:firstLine="709"/>
        <w:jc w:val="both"/>
      </w:pPr>
      <w:r w:rsidRPr="00E26F21">
        <w:t xml:space="preserve">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w:t>
      </w:r>
      <w:r>
        <w:t>и доброжелательным.</w:t>
      </w:r>
    </w:p>
    <w:p w14:paraId="343F6E77" w14:textId="77777777" w:rsidR="00E26F21" w:rsidRDefault="00E26F21" w:rsidP="00E26F21">
      <w:pPr>
        <w:ind w:firstLine="709"/>
        <w:jc w:val="both"/>
      </w:pPr>
      <w:r>
        <w:t xml:space="preserve">Профессиональная и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w:t>
      </w:r>
      <w:proofErr w:type="gramStart"/>
      <w:r>
        <w:t>поставленных</w:t>
      </w:r>
      <w:proofErr w:type="gramEnd"/>
      <w:r>
        <w:t xml:space="preserve"> перед соответствующим структурным отделом финансового управления, сложности выполняемой им работы, ее эффективности и результативности. При этом должны учитываться  </w:t>
      </w:r>
      <w:r>
        <w:lastRenderedPageBreak/>
        <w:t>профессиональные знания и опыт работы, соблюдения муниципальным служащим ограничений связанных с прохождением муниципальной службы, отсутствие нарушений запретов, выполнение требований к служебному поведению и обязательств, установленных законодательством   о  муниципальной службе.</w:t>
      </w:r>
    </w:p>
    <w:p w14:paraId="007D87C7" w14:textId="77777777" w:rsidR="00E26F21" w:rsidRDefault="00E26F21" w:rsidP="00E26F21">
      <w:pPr>
        <w:ind w:firstLine="709"/>
        <w:jc w:val="both"/>
      </w:pPr>
      <w:r>
        <w:t>15. По результатам квалификационного экзамена в отношении муниципального служащего комиссией выносится одно из следующих решений:</w:t>
      </w:r>
    </w:p>
    <w:p w14:paraId="6ACE87C6" w14:textId="77777777" w:rsidR="00E26F21" w:rsidRDefault="00E26F21" w:rsidP="00E26F21">
      <w:pPr>
        <w:ind w:firstLine="709"/>
        <w:jc w:val="both"/>
      </w:pPr>
      <w:proofErr w:type="gramStart"/>
      <w:r>
        <w:t>а) о соответствии уровня профессиональной подготовки муниципального служащего квалификационным требованиям, предъявляемым к замещаемой им должности муниципальной службы, признать, что муниципальный служащий сдал квалификационный экзамен, и рекомендовать его для присвоения классного чина (положительный результат квалификационного экзамена);</w:t>
      </w:r>
      <w:proofErr w:type="gramEnd"/>
    </w:p>
    <w:p w14:paraId="103BB6C3" w14:textId="77777777" w:rsidR="00E26F21" w:rsidRDefault="00E26F21" w:rsidP="00E26F21">
      <w:pPr>
        <w:ind w:firstLine="709"/>
        <w:jc w:val="both"/>
      </w:pPr>
      <w:proofErr w:type="gramStart"/>
      <w:r>
        <w:t>б) о несоответствии уровня профессиональной подготовки муниципального служащего квалификационным требованиям, предъявляемым к замещаемой им должности муниципальной службы, признать, что муниципальный служащий не сдал квалификационный экзамен и невозможности присвоения соответствующего классного чина муниципального служащего (отрицательный результат квалификационного экзамена).</w:t>
      </w:r>
      <w:proofErr w:type="gramEnd"/>
    </w:p>
    <w:p w14:paraId="5DDF1135" w14:textId="77777777" w:rsidR="00E26F21" w:rsidRDefault="00E26F21" w:rsidP="00E26F21">
      <w:pPr>
        <w:ind w:firstLine="709"/>
        <w:jc w:val="both"/>
      </w:pPr>
      <w:r>
        <w:t>16. Заседание комиссии оформляется протоколом, в котором отражается информация о ее работе и принятых решениях. Протокол подписывается председателем, заместителем председателя, секретарем и членами комиссии, присутствовавшими на ее заседании, с приложением всех материалов, представленных в аттестационную комиссию для проведения квалификационного экзамена.</w:t>
      </w:r>
    </w:p>
    <w:p w14:paraId="51A40B33" w14:textId="77777777" w:rsidR="00E26F21" w:rsidRDefault="00E26F21" w:rsidP="00E26F21">
      <w:pPr>
        <w:ind w:firstLine="709"/>
        <w:jc w:val="both"/>
      </w:pPr>
      <w:r>
        <w:t>17. С результатами квалификационного экзамена муниципальный служащий знакомится под подпись в выписке из протокола заседания комиссии.</w:t>
      </w:r>
    </w:p>
    <w:p w14:paraId="1D4E816A" w14:textId="77777777" w:rsidR="00E26F21" w:rsidRDefault="00E26F21" w:rsidP="00E26F21">
      <w:pPr>
        <w:ind w:firstLine="709"/>
        <w:jc w:val="both"/>
      </w:pPr>
      <w:r>
        <w:t>18. Выписка из протокола заседания комиссии, отзыв об уровне его знаний, навыков и умений (профессиональном уровне) и о возможности присвоения ему классного чина хранятся в личном деле муниципального служащего.</w:t>
      </w:r>
    </w:p>
    <w:p w14:paraId="67C789D6" w14:textId="77777777" w:rsidR="00E26F21" w:rsidRDefault="00E26F21" w:rsidP="00E26F21">
      <w:pPr>
        <w:ind w:firstLine="709"/>
        <w:jc w:val="both"/>
      </w:pPr>
      <w:r>
        <w:t>19. Копия протокола заседания комиссии в течение семи рабочих дней со дня проведения квалификационного экзамена передается представителю нанимателя (работодателю).</w:t>
      </w:r>
    </w:p>
    <w:p w14:paraId="6CFFB7C6" w14:textId="77777777" w:rsidR="00E26F21" w:rsidRDefault="00E26F21" w:rsidP="00E26F21">
      <w:pPr>
        <w:ind w:firstLine="709"/>
        <w:jc w:val="both"/>
      </w:pPr>
      <w:r>
        <w:t>20. Положительный результат квалификационного экзамена является основанием для издания представителем нанимателя (работодателем) правового акта о присвоении классного чина муниципальному служащему.</w:t>
      </w:r>
    </w:p>
    <w:p w14:paraId="293A0963" w14:textId="77777777" w:rsidR="00E26F21" w:rsidRDefault="00E26F21" w:rsidP="00E26F21">
      <w:pPr>
        <w:ind w:firstLine="709"/>
        <w:jc w:val="both"/>
      </w:pPr>
      <w:r>
        <w:t>21. </w:t>
      </w:r>
      <w:proofErr w:type="gramStart"/>
      <w:r>
        <w:t xml:space="preserve">Классный чин присваивается муниципальному служащему в соответствии с требованиями </w:t>
      </w:r>
      <w:hyperlink r:id="rId11" w:history="1">
        <w:r>
          <w:rPr>
            <w:rStyle w:val="ad"/>
          </w:rPr>
          <w:t>ст. 5</w:t>
        </w:r>
      </w:hyperlink>
      <w:r>
        <w:t xml:space="preserve"> Закона Краснодарского края от 3 июня 2009 г. № 1740-КЗ «О порядке присвоения и сохранения классных чинов муниципальных служащих в Краснодарском крае» после успешного завершения испытания, а если испытание не устанавливалось, то не ранее чем через три месяца после его назначения на должность муниципальной службы.</w:t>
      </w:r>
      <w:proofErr w:type="gramEnd"/>
    </w:p>
    <w:p w14:paraId="3286E85E" w14:textId="77777777" w:rsidR="00E26F21" w:rsidRDefault="00E26F21" w:rsidP="00E26F21">
      <w:pPr>
        <w:ind w:firstLine="709"/>
        <w:jc w:val="both"/>
      </w:pPr>
      <w:r>
        <w:t>22. Последствия отрицательного результата квалификационного экзамена: муниципальный служащий, не сдавший квалификационный экзамен и которому на момент сдачи квалификационного экзамена уже был присвоен классный чин, сохраняет ранее присвоенный классный чин.</w:t>
      </w:r>
    </w:p>
    <w:p w14:paraId="7C8D29F9" w14:textId="77777777" w:rsidR="00E26F21" w:rsidRDefault="00E26F21" w:rsidP="00E26F21">
      <w:pPr>
        <w:ind w:firstLine="709"/>
        <w:jc w:val="both"/>
      </w:pPr>
      <w:r>
        <w:t>23. 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предыдущего квалификационного экзамена, в порядке, установленном настоящим Положением.</w:t>
      </w:r>
    </w:p>
    <w:p w14:paraId="0C5EF20B" w14:textId="40DB39E1" w:rsidR="00E26F21" w:rsidRDefault="00E26F21" w:rsidP="00E26F21">
      <w:pPr>
        <w:ind w:firstLine="709"/>
        <w:jc w:val="both"/>
      </w:pPr>
      <w:r>
        <w:t>24. Муниципальный служащий вправе обжаловать результаты квалификационного экзамена в соответствии законодательством Российской Федерации.</w:t>
      </w:r>
      <w:bookmarkStart w:id="1" w:name="_GoBack"/>
      <w:bookmarkEnd w:id="1"/>
    </w:p>
    <w:p w14:paraId="3178457F" w14:textId="77777777" w:rsidR="00E26F21" w:rsidRDefault="00E26F21" w:rsidP="00E26F21">
      <w:pPr>
        <w:jc w:val="both"/>
      </w:pPr>
    </w:p>
    <w:p w14:paraId="6E0EE722" w14:textId="77777777" w:rsidR="00E26F21" w:rsidRDefault="00E26F21" w:rsidP="00E26F21">
      <w:pPr>
        <w:jc w:val="both"/>
      </w:pPr>
    </w:p>
    <w:p w14:paraId="4CC606ED" w14:textId="77777777" w:rsidR="00E26F21" w:rsidRDefault="00E26F21" w:rsidP="00E26F21">
      <w:pPr>
        <w:jc w:val="both"/>
      </w:pPr>
      <w:r>
        <w:t>Начальник отдела правового и</w:t>
      </w:r>
    </w:p>
    <w:p w14:paraId="64048A70" w14:textId="77777777" w:rsidR="00E26F21" w:rsidRDefault="00E26F21" w:rsidP="00E26F21">
      <w:pPr>
        <w:jc w:val="both"/>
      </w:pPr>
      <w:r>
        <w:t>информационного обеспечения</w:t>
      </w:r>
    </w:p>
    <w:p w14:paraId="1D3FCA73" w14:textId="77777777" w:rsidR="00E26F21" w:rsidRDefault="00E26F21" w:rsidP="00E26F21">
      <w:pPr>
        <w:jc w:val="both"/>
      </w:pPr>
      <w:r>
        <w:t xml:space="preserve">финансового управления                                                                                             О.Э. </w:t>
      </w:r>
      <w:proofErr w:type="spellStart"/>
      <w:r>
        <w:t>Кочекьян</w:t>
      </w:r>
      <w:proofErr w:type="spellEnd"/>
    </w:p>
    <w:p w14:paraId="33465680" w14:textId="77777777" w:rsidR="00E26F21" w:rsidRDefault="00E26F21" w:rsidP="00E26F21">
      <w:pPr>
        <w:jc w:val="both"/>
      </w:pPr>
    </w:p>
    <w:tbl>
      <w:tblPr>
        <w:tblW w:w="9854" w:type="dxa"/>
        <w:tblCellMar>
          <w:left w:w="10" w:type="dxa"/>
          <w:right w:w="10" w:type="dxa"/>
        </w:tblCellMar>
        <w:tblLook w:val="04A0" w:firstRow="1" w:lastRow="0" w:firstColumn="1" w:lastColumn="0" w:noHBand="0" w:noVBand="1"/>
      </w:tblPr>
      <w:tblGrid>
        <w:gridCol w:w="4927"/>
        <w:gridCol w:w="4927"/>
      </w:tblGrid>
      <w:tr w:rsidR="00E26F21" w14:paraId="004535A3" w14:textId="77777777" w:rsidTr="00D279F5">
        <w:tblPrEx>
          <w:tblCellMar>
            <w:top w:w="0" w:type="dxa"/>
            <w:bottom w:w="0" w:type="dxa"/>
          </w:tblCellMar>
        </w:tblPrEx>
        <w:tc>
          <w:tcPr>
            <w:tcW w:w="4927" w:type="dxa"/>
            <w:shd w:val="clear" w:color="auto" w:fill="auto"/>
            <w:tcMar>
              <w:top w:w="0" w:type="dxa"/>
              <w:left w:w="108" w:type="dxa"/>
              <w:bottom w:w="0" w:type="dxa"/>
              <w:right w:w="108" w:type="dxa"/>
            </w:tcMar>
          </w:tcPr>
          <w:p w14:paraId="2C71333C" w14:textId="77777777" w:rsidR="00E26F21" w:rsidRDefault="00E26F21" w:rsidP="00D279F5">
            <w:pPr>
              <w:jc w:val="both"/>
            </w:pPr>
          </w:p>
        </w:tc>
        <w:tc>
          <w:tcPr>
            <w:tcW w:w="4927" w:type="dxa"/>
            <w:shd w:val="clear" w:color="auto" w:fill="auto"/>
            <w:tcMar>
              <w:top w:w="0" w:type="dxa"/>
              <w:left w:w="108" w:type="dxa"/>
              <w:bottom w:w="0" w:type="dxa"/>
              <w:right w:w="108" w:type="dxa"/>
            </w:tcMar>
          </w:tcPr>
          <w:p w14:paraId="0DC74A42" w14:textId="77777777" w:rsidR="00E26F21" w:rsidRDefault="00E26F21" w:rsidP="00D279F5">
            <w:r>
              <w:t>Приложение</w:t>
            </w:r>
          </w:p>
          <w:p w14:paraId="31788811" w14:textId="77777777" w:rsidR="00E26F21" w:rsidRDefault="00E26F21" w:rsidP="00D279F5">
            <w:r>
              <w:t>к Положению о порядке сдачи</w:t>
            </w:r>
          </w:p>
          <w:p w14:paraId="7808AF97" w14:textId="77777777" w:rsidR="00E26F21" w:rsidRDefault="00E26F21" w:rsidP="00D279F5">
            <w:r>
              <w:t>квалификационного экзамена муниципальными служащими финансового управления администрации муниципального образования Крымский район  и оценки их знаний, навыков и умений (профессионального уровня)</w:t>
            </w:r>
          </w:p>
        </w:tc>
      </w:tr>
    </w:tbl>
    <w:p w14:paraId="7A275267" w14:textId="77777777" w:rsidR="00E26F21" w:rsidRDefault="00E26F21" w:rsidP="00E26F21">
      <w:pPr>
        <w:jc w:val="both"/>
      </w:pPr>
    </w:p>
    <w:p w14:paraId="51912F5B" w14:textId="77777777" w:rsidR="00E26F21" w:rsidRDefault="00E26F21" w:rsidP="00E26F21"/>
    <w:p w14:paraId="49D29A8A" w14:textId="77777777" w:rsidR="00E26F21" w:rsidRDefault="00E26F21" w:rsidP="00E26F21"/>
    <w:p w14:paraId="2F7F69DD" w14:textId="77777777" w:rsidR="00E26F21" w:rsidRDefault="00E26F21" w:rsidP="00E26F21">
      <w:pPr>
        <w:jc w:val="center"/>
      </w:pPr>
      <w:r>
        <w:t>ЭКЗАМЕНАЦИОННЫЙ ЛИСТ</w:t>
      </w:r>
    </w:p>
    <w:p w14:paraId="460D12EF" w14:textId="77777777" w:rsidR="00E26F21" w:rsidRDefault="00E26F21" w:rsidP="00E26F21">
      <w:pPr>
        <w:jc w:val="center"/>
      </w:pPr>
      <w:r>
        <w:t>муниципального служащего финансового управления администрации муниципального образования Крымский район</w:t>
      </w:r>
    </w:p>
    <w:p w14:paraId="7E9C37E2" w14:textId="77777777" w:rsidR="00E26F21" w:rsidRDefault="00E26F21" w:rsidP="00E26F21">
      <w:pPr>
        <w:jc w:val="center"/>
      </w:pPr>
    </w:p>
    <w:p w14:paraId="4A18C9DE" w14:textId="77777777" w:rsidR="00E26F21" w:rsidRDefault="00E26F21" w:rsidP="00E26F21">
      <w:r>
        <w:t>1. Фамилия, имя, отчество _________________________________________.</w:t>
      </w:r>
    </w:p>
    <w:p w14:paraId="340531BA" w14:textId="77777777" w:rsidR="00E26F21" w:rsidRDefault="00E26F21" w:rsidP="00E26F21"/>
    <w:p w14:paraId="46516B83" w14:textId="77777777" w:rsidR="00E26F21" w:rsidRDefault="00E26F21" w:rsidP="00E26F21">
      <w:r>
        <w:t>2. Год, число и месяц рождения ____________________________________.</w:t>
      </w:r>
    </w:p>
    <w:p w14:paraId="3C964A3F" w14:textId="77777777" w:rsidR="00E26F21" w:rsidRDefault="00E26F21" w:rsidP="00E26F21"/>
    <w:p w14:paraId="6CAB1B91" w14:textId="77777777" w:rsidR="00E26F21" w:rsidRDefault="00E26F21" w:rsidP="00E26F21">
      <w:r>
        <w:t>3. Сведения о профессиональном образовании, наличии ученой степени, ученого звания ______________________________________________________.</w:t>
      </w:r>
    </w:p>
    <w:p w14:paraId="7B4D6ADB" w14:textId="77777777" w:rsidR="00E26F21" w:rsidRDefault="00E26F21" w:rsidP="00E26F21">
      <w:r>
        <w:t>(когда и какое учебное заведение окончил, специальность и квалификация по образованию, ученая степень, ученое звание)</w:t>
      </w:r>
    </w:p>
    <w:p w14:paraId="64094406" w14:textId="77777777" w:rsidR="00E26F21" w:rsidRDefault="00E26F21" w:rsidP="00E26F21"/>
    <w:p w14:paraId="52838CBF" w14:textId="77777777" w:rsidR="00E26F21" w:rsidRDefault="00E26F21" w:rsidP="00E26F21">
      <w:r>
        <w:t>4. Сведения о профессиональной переподготовке, повышении квалификации или стажировке ______________________________________.</w:t>
      </w:r>
    </w:p>
    <w:p w14:paraId="1BBB4AD0" w14:textId="77777777" w:rsidR="00E26F21" w:rsidRDefault="00E26F21" w:rsidP="00E26F21">
      <w:r>
        <w:t>(документы о профессиональной переподготовке, повышении квалификации или стажировке)</w:t>
      </w:r>
    </w:p>
    <w:p w14:paraId="7B31D5B7" w14:textId="77777777" w:rsidR="00E26F21" w:rsidRDefault="00E26F21" w:rsidP="00E26F21"/>
    <w:p w14:paraId="41E0CA9C" w14:textId="77777777" w:rsidR="00E26F21" w:rsidRDefault="00E26F21" w:rsidP="00E26F21">
      <w:r>
        <w:t>5. Замещаемая должность муниципальной службы на день проведения квалификационного экзамена и дата назначения на эту должность_________________________________________.</w:t>
      </w:r>
    </w:p>
    <w:p w14:paraId="67C9A98C" w14:textId="77777777" w:rsidR="00E26F21" w:rsidRDefault="00E26F21" w:rsidP="00E26F21"/>
    <w:p w14:paraId="3E7A48C2" w14:textId="77777777" w:rsidR="00E26F21" w:rsidRDefault="00E26F21" w:rsidP="00E26F21">
      <w:r>
        <w:t>6. Общий трудовой стаж __________________________________________.</w:t>
      </w:r>
    </w:p>
    <w:p w14:paraId="74461FB4" w14:textId="77777777" w:rsidR="00E26F21" w:rsidRDefault="00E26F21" w:rsidP="00E26F21"/>
    <w:p w14:paraId="413B2571" w14:textId="77777777" w:rsidR="00E26F21" w:rsidRDefault="00E26F21" w:rsidP="00E26F21">
      <w:r>
        <w:t>7. Стаж муниципальной службы____________________________________.</w:t>
      </w:r>
    </w:p>
    <w:p w14:paraId="15182CDB" w14:textId="77777777" w:rsidR="00E26F21" w:rsidRDefault="00E26F21" w:rsidP="00E26F21"/>
    <w:p w14:paraId="5B7D8800" w14:textId="77777777" w:rsidR="00E26F21" w:rsidRDefault="00E26F21" w:rsidP="00E26F21">
      <w:r>
        <w:t>8. Классный чин муниципального служащего ________________________.</w:t>
      </w:r>
    </w:p>
    <w:p w14:paraId="79D75BE9" w14:textId="77777777" w:rsidR="00E26F21" w:rsidRDefault="00E26F21" w:rsidP="00E26F21">
      <w:r>
        <w:t>(наименование классного чина, основание и дата его присвоения)</w:t>
      </w:r>
    </w:p>
    <w:p w14:paraId="55EDF9C5" w14:textId="77777777" w:rsidR="00E26F21" w:rsidRDefault="00E26F21" w:rsidP="00E26F21"/>
    <w:p w14:paraId="2593EBA3" w14:textId="77777777" w:rsidR="00E26F21" w:rsidRDefault="00E26F21" w:rsidP="00E26F21">
      <w:r>
        <w:t>9. Классный чин государственной гражданской службы _______________.</w:t>
      </w:r>
    </w:p>
    <w:p w14:paraId="36C3835D" w14:textId="77777777" w:rsidR="00E26F21" w:rsidRDefault="00E26F21" w:rsidP="00E26F21">
      <w:r>
        <w:t>(наименование классного чина, основание и дата его присвоения)</w:t>
      </w:r>
    </w:p>
    <w:p w14:paraId="059354A4" w14:textId="77777777" w:rsidR="00E26F21" w:rsidRDefault="00E26F21" w:rsidP="00E26F21"/>
    <w:p w14:paraId="0022C07E" w14:textId="77777777" w:rsidR="00E26F21" w:rsidRDefault="00E26F21" w:rsidP="00E26F21">
      <w:r>
        <w:t>10. Воинское или специальное звание ______________________________.</w:t>
      </w:r>
    </w:p>
    <w:p w14:paraId="503F5BFE" w14:textId="77777777" w:rsidR="00E26F21" w:rsidRDefault="00E26F21" w:rsidP="00E26F21">
      <w:r>
        <w:t>(наименование звания, основание и дата его присвоения)</w:t>
      </w:r>
    </w:p>
    <w:p w14:paraId="29B8FE49" w14:textId="77777777" w:rsidR="00E26F21" w:rsidRDefault="00E26F21" w:rsidP="00E26F21"/>
    <w:p w14:paraId="390004AC" w14:textId="77777777" w:rsidR="00E26F21" w:rsidRDefault="00E26F21" w:rsidP="00E26F21">
      <w:r>
        <w:t>11. Вопросы к муниципальному служащему и краткие ответы на них______</w:t>
      </w:r>
    </w:p>
    <w:p w14:paraId="50BFFF45" w14:textId="77777777" w:rsidR="00E26F21" w:rsidRDefault="00E26F21" w:rsidP="00E26F21">
      <w:r>
        <w:t>____________________________________________________________________.</w:t>
      </w:r>
    </w:p>
    <w:p w14:paraId="70B0CA29" w14:textId="77777777" w:rsidR="00E26F21" w:rsidRDefault="00E26F21" w:rsidP="00E26F21"/>
    <w:p w14:paraId="49488DC4" w14:textId="77777777" w:rsidR="00E26F21" w:rsidRDefault="00E26F21" w:rsidP="00E26F21">
      <w:r>
        <w:t>12. Замечания и предложения, высказанные Аттестационной комиссией по проведению квалификационного экзамена</w:t>
      </w:r>
      <w:proofErr w:type="gramStart"/>
      <w:r>
        <w:t>_______________________________</w:t>
      </w:r>
      <w:proofErr w:type="gramEnd"/>
    </w:p>
    <w:p w14:paraId="7F73703E" w14:textId="77777777" w:rsidR="00E26F21" w:rsidRDefault="00E26F21" w:rsidP="00E26F21">
      <w:r>
        <w:lastRenderedPageBreak/>
        <w:t>____________________________________________________________________.</w:t>
      </w:r>
    </w:p>
    <w:p w14:paraId="0AA5E4C6" w14:textId="77777777" w:rsidR="00E26F21" w:rsidRDefault="00E26F21" w:rsidP="00E26F21"/>
    <w:p w14:paraId="19464923" w14:textId="77777777" w:rsidR="00E26F21" w:rsidRDefault="00E26F21" w:rsidP="00E26F21">
      <w:r>
        <w:t>13. Предложения, высказанные муниципальным служащим</w:t>
      </w:r>
      <w:proofErr w:type="gramStart"/>
      <w:r>
        <w:t>______________</w:t>
      </w:r>
      <w:proofErr w:type="gramEnd"/>
    </w:p>
    <w:p w14:paraId="387088F3" w14:textId="77777777" w:rsidR="00E26F21" w:rsidRDefault="00E26F21" w:rsidP="00E26F21">
      <w:r>
        <w:t>____________________________________________________________________.</w:t>
      </w:r>
    </w:p>
    <w:p w14:paraId="5042A5D2" w14:textId="77777777" w:rsidR="00E26F21" w:rsidRDefault="00E26F21" w:rsidP="00E26F21"/>
    <w:p w14:paraId="27E0576F" w14:textId="77777777" w:rsidR="00E26F21" w:rsidRDefault="00E26F21" w:rsidP="00E26F21">
      <w:r>
        <w:t>14. Оценка знаний, навыков и умений (профессионального уровня) муниципального служащего по результатам квалификационного экзамена</w:t>
      </w:r>
      <w:proofErr w:type="gramStart"/>
      <w:r>
        <w:t>_____</w:t>
      </w:r>
      <w:proofErr w:type="gramEnd"/>
    </w:p>
    <w:p w14:paraId="6487179C" w14:textId="77777777" w:rsidR="00E26F21" w:rsidRDefault="00E26F21" w:rsidP="00E26F21">
      <w:r>
        <w:t>____________________________________________________________________.</w:t>
      </w:r>
    </w:p>
    <w:p w14:paraId="2DA1B728" w14:textId="77777777" w:rsidR="00E26F21" w:rsidRDefault="00E26F21" w:rsidP="00E26F21">
      <w:r>
        <w:t>(признать, что муниципальный служащий сдал квалификационный экзамен, и рекомендовать его для присвоения классного чина; признать, что муниципальный служащий не сдал квалификационный экзамен)</w:t>
      </w:r>
    </w:p>
    <w:p w14:paraId="2FFC3A32" w14:textId="77777777" w:rsidR="00E26F21" w:rsidRDefault="00E26F21" w:rsidP="00E26F21"/>
    <w:p w14:paraId="7A5160A2" w14:textId="77777777" w:rsidR="00E26F21" w:rsidRDefault="00E26F21" w:rsidP="00E26F21">
      <w:r>
        <w:t>15. Количественный состав Аттестационной комиссии по проведению квалификационного экзамена _____человек.</w:t>
      </w:r>
    </w:p>
    <w:p w14:paraId="1EF52A34" w14:textId="77777777" w:rsidR="00E26F21" w:rsidRDefault="00E26F21" w:rsidP="00E26F21"/>
    <w:p w14:paraId="3E60D067" w14:textId="77777777" w:rsidR="00E26F21" w:rsidRDefault="00E26F21" w:rsidP="00E26F21">
      <w:r>
        <w:t>На заседании присутствовало ________ членов Аттестационной комиссии по проведению квалификационного экзамена.</w:t>
      </w:r>
    </w:p>
    <w:p w14:paraId="2327CC26" w14:textId="77777777" w:rsidR="00E26F21" w:rsidRDefault="00E26F21" w:rsidP="00E26F21"/>
    <w:p w14:paraId="48CF8148" w14:textId="77777777" w:rsidR="00E26F21" w:rsidRDefault="00E26F21" w:rsidP="00E26F21">
      <w:r>
        <w:t>Количество голосов за ______, против _______.</w:t>
      </w:r>
    </w:p>
    <w:p w14:paraId="5B9F78D4" w14:textId="77777777" w:rsidR="00E26F21" w:rsidRDefault="00E26F21" w:rsidP="00E26F21"/>
    <w:p w14:paraId="0FEB3669" w14:textId="77777777" w:rsidR="00E26F21" w:rsidRDefault="00E26F21" w:rsidP="00E26F21">
      <w:r>
        <w:t>16. Примечание (особое мнение) ____________________________________.</w:t>
      </w:r>
    </w:p>
    <w:p w14:paraId="4D930202" w14:textId="77777777" w:rsidR="00E26F21" w:rsidRDefault="00E26F21" w:rsidP="00E26F21"/>
    <w:p w14:paraId="1BC0D27B" w14:textId="77777777" w:rsidR="00E26F21" w:rsidRDefault="00E26F21" w:rsidP="00E26F21">
      <w:r>
        <w:t>Председатель Аттестационной комиссии ____________</w:t>
      </w:r>
    </w:p>
    <w:p w14:paraId="4F5784A9" w14:textId="77777777" w:rsidR="00E26F21" w:rsidRDefault="00E26F21" w:rsidP="00E26F21"/>
    <w:p w14:paraId="6B892846" w14:textId="77777777" w:rsidR="00E26F21" w:rsidRDefault="00E26F21" w:rsidP="00E26F21">
      <w:r>
        <w:t>Заместители председателя Аттестационной комиссии</w:t>
      </w:r>
    </w:p>
    <w:p w14:paraId="07DB0051" w14:textId="77777777" w:rsidR="00E26F21" w:rsidRDefault="00E26F21" w:rsidP="00E26F21">
      <w:r>
        <w:t>_______________________________________ ____________</w:t>
      </w:r>
    </w:p>
    <w:p w14:paraId="77A7D2B4" w14:textId="77777777" w:rsidR="00E26F21" w:rsidRDefault="00E26F21" w:rsidP="00E26F21"/>
    <w:p w14:paraId="7C4B34D4" w14:textId="77777777" w:rsidR="00E26F21" w:rsidRDefault="00E26F21" w:rsidP="00E26F21">
      <w:r>
        <w:t>Секретарь Аттестационной комиссии ____________</w:t>
      </w:r>
    </w:p>
    <w:p w14:paraId="6C36A95E" w14:textId="77777777" w:rsidR="00E26F21" w:rsidRDefault="00E26F21" w:rsidP="00E26F21"/>
    <w:p w14:paraId="080C5AD6" w14:textId="77777777" w:rsidR="00E26F21" w:rsidRDefault="00E26F21" w:rsidP="00E26F21">
      <w:r>
        <w:t>Члены аттестационной комиссии  ____________</w:t>
      </w:r>
    </w:p>
    <w:p w14:paraId="5D057591" w14:textId="77777777" w:rsidR="00E26F21" w:rsidRDefault="00E26F21" w:rsidP="00E26F21"/>
    <w:p w14:paraId="357C33DD" w14:textId="77777777" w:rsidR="00E26F21" w:rsidRDefault="00E26F21" w:rsidP="00E26F21">
      <w:r>
        <w:t>Дата проведения квалификационного экзамена ____________</w:t>
      </w:r>
    </w:p>
    <w:p w14:paraId="78DE663F" w14:textId="77777777" w:rsidR="00E26F21" w:rsidRDefault="00E26F21" w:rsidP="00E26F21"/>
    <w:p w14:paraId="07056B3D" w14:textId="77777777" w:rsidR="00E26F21" w:rsidRDefault="00E26F21" w:rsidP="00E26F21">
      <w:r>
        <w:t>С экзаменационным листом ознакомился ____________</w:t>
      </w:r>
    </w:p>
    <w:p w14:paraId="75EFA94C" w14:textId="77777777" w:rsidR="00E26F21" w:rsidRDefault="00E26F21" w:rsidP="00E26F21">
      <w:r>
        <w:t>(подпись муниципального служащего, дата)</w:t>
      </w:r>
    </w:p>
    <w:p w14:paraId="589B975F" w14:textId="77777777" w:rsidR="00CB78D0" w:rsidRDefault="00CB78D0" w:rsidP="00E26F21">
      <w:pPr>
        <w:jc w:val="center"/>
      </w:pPr>
    </w:p>
    <w:sectPr w:rsidR="00CB78D0" w:rsidSect="00F769A2">
      <w:headerReference w:type="default" r:id="rId12"/>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31A57" w14:textId="77777777" w:rsidR="00E81C30" w:rsidRDefault="00E81C30">
      <w:r>
        <w:separator/>
      </w:r>
    </w:p>
  </w:endnote>
  <w:endnote w:type="continuationSeparator" w:id="0">
    <w:p w14:paraId="1BCAA90D" w14:textId="77777777" w:rsidR="00E81C30" w:rsidRDefault="00E8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391D4" w14:textId="77777777" w:rsidR="00E81C30" w:rsidRDefault="00E81C30">
      <w:r>
        <w:separator/>
      </w:r>
    </w:p>
  </w:footnote>
  <w:footnote w:type="continuationSeparator" w:id="0">
    <w:p w14:paraId="525BD6AE" w14:textId="77777777" w:rsidR="00E81C30" w:rsidRDefault="00E81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B2127" w14:textId="683D2DA0" w:rsidR="00B60D2B" w:rsidRPr="00B60D2B" w:rsidRDefault="00B60D2B" w:rsidP="00B60D2B">
    <w:pPr>
      <w:pStyle w:val="a4"/>
      <w:tabs>
        <w:tab w:val="center" w:pos="4770"/>
        <w:tab w:val="left" w:pos="5235"/>
      </w:tabs>
      <w:rPr>
        <w:sz w:val="28"/>
        <w:szCs w:val="28"/>
      </w:rPr>
    </w:pPr>
    <w:r w:rsidRPr="00B60D2B">
      <w:rPr>
        <w:sz w:val="28"/>
        <w:szCs w:val="28"/>
      </w:rPr>
      <w:tab/>
    </w:r>
    <w:r w:rsidRPr="00B60D2B">
      <w:rPr>
        <w:sz w:val="28"/>
        <w:szCs w:val="28"/>
      </w:rPr>
      <w:tab/>
    </w:r>
    <w:sdt>
      <w:sdtPr>
        <w:rPr>
          <w:sz w:val="28"/>
          <w:szCs w:val="28"/>
        </w:rPr>
        <w:id w:val="1152482491"/>
        <w:docPartObj>
          <w:docPartGallery w:val="Page Numbers (Top of Page)"/>
          <w:docPartUnique/>
        </w:docPartObj>
      </w:sdtPr>
      <w:sdtEndPr/>
      <w:sdtContent>
        <w:r w:rsidRPr="00B60D2B">
          <w:rPr>
            <w:sz w:val="28"/>
            <w:szCs w:val="28"/>
          </w:rPr>
          <w:fldChar w:fldCharType="begin"/>
        </w:r>
        <w:r w:rsidRPr="00B60D2B">
          <w:rPr>
            <w:sz w:val="28"/>
            <w:szCs w:val="28"/>
          </w:rPr>
          <w:instrText>PAGE   \* MERGEFORMAT</w:instrText>
        </w:r>
        <w:r w:rsidRPr="00B60D2B">
          <w:rPr>
            <w:sz w:val="28"/>
            <w:szCs w:val="28"/>
          </w:rPr>
          <w:fldChar w:fldCharType="separate"/>
        </w:r>
        <w:r w:rsidR="00E26F21">
          <w:rPr>
            <w:noProof/>
            <w:sz w:val="28"/>
            <w:szCs w:val="28"/>
          </w:rPr>
          <w:t>7</w:t>
        </w:r>
        <w:r w:rsidRPr="00B60D2B">
          <w:rPr>
            <w:sz w:val="28"/>
            <w:szCs w:val="28"/>
          </w:rPr>
          <w:fldChar w:fldCharType="end"/>
        </w:r>
      </w:sdtContent>
    </w:sdt>
    <w:r w:rsidRPr="00B60D2B">
      <w:rPr>
        <w:sz w:val="28"/>
        <w:szCs w:val="28"/>
      </w:rPr>
      <w:tab/>
    </w:r>
  </w:p>
  <w:p w14:paraId="615ED427" w14:textId="77777777" w:rsidR="00B60D2B" w:rsidRDefault="00B60D2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86FE4"/>
    <w:multiLevelType w:val="hybridMultilevel"/>
    <w:tmpl w:val="2752FDDC"/>
    <w:lvl w:ilvl="0" w:tplc="67E8A670">
      <w:start w:val="1"/>
      <w:numFmt w:val="decimal"/>
      <w:lvlText w:val="%1."/>
      <w:lvlJc w:val="left"/>
      <w:pPr>
        <w:tabs>
          <w:tab w:val="num" w:pos="1065"/>
        </w:tabs>
        <w:ind w:left="1065" w:hanging="360"/>
      </w:pPr>
      <w:rPr>
        <w:rFonts w:hint="default"/>
      </w:rPr>
    </w:lvl>
    <w:lvl w:ilvl="1" w:tplc="A68E16E8">
      <w:numFmt w:val="none"/>
      <w:lvlText w:val=""/>
      <w:lvlJc w:val="left"/>
      <w:pPr>
        <w:tabs>
          <w:tab w:val="num" w:pos="360"/>
        </w:tabs>
      </w:pPr>
    </w:lvl>
    <w:lvl w:ilvl="2" w:tplc="2726208E">
      <w:numFmt w:val="none"/>
      <w:lvlText w:val=""/>
      <w:lvlJc w:val="left"/>
      <w:pPr>
        <w:tabs>
          <w:tab w:val="num" w:pos="360"/>
        </w:tabs>
      </w:pPr>
    </w:lvl>
    <w:lvl w:ilvl="3" w:tplc="4D784F12">
      <w:numFmt w:val="none"/>
      <w:lvlText w:val=""/>
      <w:lvlJc w:val="left"/>
      <w:pPr>
        <w:tabs>
          <w:tab w:val="num" w:pos="360"/>
        </w:tabs>
      </w:pPr>
    </w:lvl>
    <w:lvl w:ilvl="4" w:tplc="C0A066E0">
      <w:numFmt w:val="none"/>
      <w:lvlText w:val=""/>
      <w:lvlJc w:val="left"/>
      <w:pPr>
        <w:tabs>
          <w:tab w:val="num" w:pos="360"/>
        </w:tabs>
      </w:pPr>
    </w:lvl>
    <w:lvl w:ilvl="5" w:tplc="0BB69DE2">
      <w:numFmt w:val="none"/>
      <w:lvlText w:val=""/>
      <w:lvlJc w:val="left"/>
      <w:pPr>
        <w:tabs>
          <w:tab w:val="num" w:pos="360"/>
        </w:tabs>
      </w:pPr>
    </w:lvl>
    <w:lvl w:ilvl="6" w:tplc="84A880E4">
      <w:numFmt w:val="none"/>
      <w:lvlText w:val=""/>
      <w:lvlJc w:val="left"/>
      <w:pPr>
        <w:tabs>
          <w:tab w:val="num" w:pos="360"/>
        </w:tabs>
      </w:pPr>
    </w:lvl>
    <w:lvl w:ilvl="7" w:tplc="3A9247EE">
      <w:numFmt w:val="none"/>
      <w:lvlText w:val=""/>
      <w:lvlJc w:val="left"/>
      <w:pPr>
        <w:tabs>
          <w:tab w:val="num" w:pos="360"/>
        </w:tabs>
      </w:pPr>
    </w:lvl>
    <w:lvl w:ilvl="8" w:tplc="E32CA23C">
      <w:numFmt w:val="none"/>
      <w:lvlText w:val=""/>
      <w:lvlJc w:val="left"/>
      <w:pPr>
        <w:tabs>
          <w:tab w:val="num" w:pos="360"/>
        </w:tabs>
      </w:pPr>
    </w:lvl>
  </w:abstractNum>
  <w:abstractNum w:abstractNumId="1">
    <w:nsid w:val="55B430AC"/>
    <w:multiLevelType w:val="hybridMultilevel"/>
    <w:tmpl w:val="F1CEF80A"/>
    <w:lvl w:ilvl="0" w:tplc="B0DA06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FC4"/>
    <w:rsid w:val="00003C09"/>
    <w:rsid w:val="000046B8"/>
    <w:rsid w:val="00030254"/>
    <w:rsid w:val="000357B0"/>
    <w:rsid w:val="0006587F"/>
    <w:rsid w:val="0007042B"/>
    <w:rsid w:val="0007594B"/>
    <w:rsid w:val="000907DE"/>
    <w:rsid w:val="00094AA7"/>
    <w:rsid w:val="00096FF5"/>
    <w:rsid w:val="000A33A8"/>
    <w:rsid w:val="000A3FED"/>
    <w:rsid w:val="000C5FA9"/>
    <w:rsid w:val="00111FCD"/>
    <w:rsid w:val="00112787"/>
    <w:rsid w:val="001432DB"/>
    <w:rsid w:val="00172EBC"/>
    <w:rsid w:val="001A452A"/>
    <w:rsid w:val="001B4E8E"/>
    <w:rsid w:val="001B571A"/>
    <w:rsid w:val="001B6F48"/>
    <w:rsid w:val="002134D7"/>
    <w:rsid w:val="0021570F"/>
    <w:rsid w:val="00217E33"/>
    <w:rsid w:val="00220D95"/>
    <w:rsid w:val="00241FDE"/>
    <w:rsid w:val="00270C8C"/>
    <w:rsid w:val="00286F7D"/>
    <w:rsid w:val="002B3966"/>
    <w:rsid w:val="002E3861"/>
    <w:rsid w:val="002F5B5E"/>
    <w:rsid w:val="0030321F"/>
    <w:rsid w:val="00334F70"/>
    <w:rsid w:val="00347D43"/>
    <w:rsid w:val="003B7B1B"/>
    <w:rsid w:val="003E728F"/>
    <w:rsid w:val="00402665"/>
    <w:rsid w:val="004044C6"/>
    <w:rsid w:val="00462538"/>
    <w:rsid w:val="004A6822"/>
    <w:rsid w:val="004B2C46"/>
    <w:rsid w:val="004B68CB"/>
    <w:rsid w:val="004C5846"/>
    <w:rsid w:val="004E6FEB"/>
    <w:rsid w:val="004F36EE"/>
    <w:rsid w:val="0050563E"/>
    <w:rsid w:val="005113B0"/>
    <w:rsid w:val="00531B7C"/>
    <w:rsid w:val="0053538B"/>
    <w:rsid w:val="005501F6"/>
    <w:rsid w:val="00580405"/>
    <w:rsid w:val="0058379D"/>
    <w:rsid w:val="005A433B"/>
    <w:rsid w:val="005B3996"/>
    <w:rsid w:val="005D474A"/>
    <w:rsid w:val="005E475B"/>
    <w:rsid w:val="006129E5"/>
    <w:rsid w:val="00613F34"/>
    <w:rsid w:val="00616E1F"/>
    <w:rsid w:val="00622E7D"/>
    <w:rsid w:val="006423C5"/>
    <w:rsid w:val="006435E5"/>
    <w:rsid w:val="00655E1B"/>
    <w:rsid w:val="0066549C"/>
    <w:rsid w:val="00665BA3"/>
    <w:rsid w:val="00666EFA"/>
    <w:rsid w:val="006774A3"/>
    <w:rsid w:val="006878FD"/>
    <w:rsid w:val="006D02AC"/>
    <w:rsid w:val="00701DC7"/>
    <w:rsid w:val="007035E3"/>
    <w:rsid w:val="00713BCA"/>
    <w:rsid w:val="00732E7B"/>
    <w:rsid w:val="00757D35"/>
    <w:rsid w:val="00777A54"/>
    <w:rsid w:val="00790DD0"/>
    <w:rsid w:val="0079273E"/>
    <w:rsid w:val="00792DEC"/>
    <w:rsid w:val="007934C0"/>
    <w:rsid w:val="007D3E76"/>
    <w:rsid w:val="007F0173"/>
    <w:rsid w:val="00820A51"/>
    <w:rsid w:val="008243DC"/>
    <w:rsid w:val="00845996"/>
    <w:rsid w:val="00845DA1"/>
    <w:rsid w:val="008B5F77"/>
    <w:rsid w:val="008F05B8"/>
    <w:rsid w:val="00914ABE"/>
    <w:rsid w:val="0092506B"/>
    <w:rsid w:val="00933EEB"/>
    <w:rsid w:val="00954101"/>
    <w:rsid w:val="00965839"/>
    <w:rsid w:val="009A3AC7"/>
    <w:rsid w:val="009A6A88"/>
    <w:rsid w:val="009B7175"/>
    <w:rsid w:val="009F476F"/>
    <w:rsid w:val="00A12931"/>
    <w:rsid w:val="00A250C7"/>
    <w:rsid w:val="00A27505"/>
    <w:rsid w:val="00A27D17"/>
    <w:rsid w:val="00A31EAA"/>
    <w:rsid w:val="00A365B4"/>
    <w:rsid w:val="00A4669A"/>
    <w:rsid w:val="00A67191"/>
    <w:rsid w:val="00A81A5A"/>
    <w:rsid w:val="00A863E0"/>
    <w:rsid w:val="00AB1330"/>
    <w:rsid w:val="00AB480C"/>
    <w:rsid w:val="00AE29A4"/>
    <w:rsid w:val="00AF0FE3"/>
    <w:rsid w:val="00B15257"/>
    <w:rsid w:val="00B36499"/>
    <w:rsid w:val="00B427E9"/>
    <w:rsid w:val="00B444E1"/>
    <w:rsid w:val="00B60D2B"/>
    <w:rsid w:val="00B642FD"/>
    <w:rsid w:val="00BF4FC3"/>
    <w:rsid w:val="00C17E34"/>
    <w:rsid w:val="00C21A81"/>
    <w:rsid w:val="00C778D2"/>
    <w:rsid w:val="00C828CA"/>
    <w:rsid w:val="00C84394"/>
    <w:rsid w:val="00CA777A"/>
    <w:rsid w:val="00CB0B86"/>
    <w:rsid w:val="00CB78D0"/>
    <w:rsid w:val="00CC781B"/>
    <w:rsid w:val="00CC78C3"/>
    <w:rsid w:val="00CD74A5"/>
    <w:rsid w:val="00D74041"/>
    <w:rsid w:val="00D921E8"/>
    <w:rsid w:val="00D97567"/>
    <w:rsid w:val="00DB3C77"/>
    <w:rsid w:val="00DC2A5F"/>
    <w:rsid w:val="00DF3FD1"/>
    <w:rsid w:val="00E26F21"/>
    <w:rsid w:val="00E52F5C"/>
    <w:rsid w:val="00E55C1F"/>
    <w:rsid w:val="00E675E7"/>
    <w:rsid w:val="00E70C3B"/>
    <w:rsid w:val="00E81C30"/>
    <w:rsid w:val="00EB0CAA"/>
    <w:rsid w:val="00EB5B6F"/>
    <w:rsid w:val="00EB72D1"/>
    <w:rsid w:val="00EC0669"/>
    <w:rsid w:val="00EC3EA3"/>
    <w:rsid w:val="00EC7641"/>
    <w:rsid w:val="00EC7F17"/>
    <w:rsid w:val="00ED7539"/>
    <w:rsid w:val="00EE24B6"/>
    <w:rsid w:val="00F35729"/>
    <w:rsid w:val="00F45FC4"/>
    <w:rsid w:val="00F64082"/>
    <w:rsid w:val="00F73B81"/>
    <w:rsid w:val="00F769A2"/>
    <w:rsid w:val="00FA7492"/>
    <w:rsid w:val="00FD6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B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FA7492"/>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A7492"/>
    <w:pPr>
      <w:jc w:val="both"/>
    </w:pPr>
    <w:rPr>
      <w:sz w:val="28"/>
    </w:rPr>
  </w:style>
  <w:style w:type="paragraph" w:styleId="a4">
    <w:name w:val="header"/>
    <w:basedOn w:val="a"/>
    <w:link w:val="a5"/>
    <w:uiPriority w:val="99"/>
    <w:rsid w:val="005A433B"/>
    <w:pPr>
      <w:tabs>
        <w:tab w:val="center" w:pos="4677"/>
        <w:tab w:val="right" w:pos="9355"/>
      </w:tabs>
    </w:pPr>
  </w:style>
  <w:style w:type="character" w:styleId="a6">
    <w:name w:val="page number"/>
    <w:basedOn w:val="a0"/>
    <w:rsid w:val="005A433B"/>
  </w:style>
  <w:style w:type="paragraph" w:styleId="a7">
    <w:name w:val="footer"/>
    <w:basedOn w:val="a"/>
    <w:rsid w:val="005A433B"/>
    <w:pPr>
      <w:tabs>
        <w:tab w:val="center" w:pos="4677"/>
        <w:tab w:val="right" w:pos="9355"/>
      </w:tabs>
    </w:pPr>
  </w:style>
  <w:style w:type="paragraph" w:styleId="a8">
    <w:name w:val="Balloon Text"/>
    <w:basedOn w:val="a"/>
    <w:semiHidden/>
    <w:rsid w:val="00A365B4"/>
    <w:rPr>
      <w:rFonts w:ascii="Tahoma" w:hAnsi="Tahoma" w:cs="Tahoma"/>
      <w:sz w:val="16"/>
      <w:szCs w:val="16"/>
    </w:rPr>
  </w:style>
  <w:style w:type="character" w:customStyle="1" w:styleId="a9">
    <w:name w:val="Цветовое выделение"/>
    <w:uiPriority w:val="99"/>
    <w:rsid w:val="00732E7B"/>
    <w:rPr>
      <w:b/>
      <w:bCs/>
      <w:color w:val="26282F"/>
      <w:sz w:val="26"/>
      <w:szCs w:val="26"/>
    </w:rPr>
  </w:style>
  <w:style w:type="character" w:customStyle="1" w:styleId="a5">
    <w:name w:val="Верхний колонтитул Знак"/>
    <w:basedOn w:val="a0"/>
    <w:link w:val="a4"/>
    <w:uiPriority w:val="99"/>
    <w:rsid w:val="00B60D2B"/>
    <w:rPr>
      <w:sz w:val="24"/>
      <w:szCs w:val="24"/>
    </w:rPr>
  </w:style>
  <w:style w:type="paragraph" w:customStyle="1" w:styleId="ConsNonformat">
    <w:name w:val="ConsNonformat"/>
    <w:rsid w:val="00B427E9"/>
    <w:pPr>
      <w:widowControl w:val="0"/>
      <w:autoSpaceDE w:val="0"/>
      <w:autoSpaceDN w:val="0"/>
      <w:adjustRightInd w:val="0"/>
      <w:ind w:right="19772"/>
    </w:pPr>
    <w:rPr>
      <w:rFonts w:ascii="Courier New" w:hAnsi="Courier New" w:cs="Courier New"/>
    </w:rPr>
  </w:style>
  <w:style w:type="paragraph" w:customStyle="1" w:styleId="ConsTitle">
    <w:name w:val="ConsTitle"/>
    <w:rsid w:val="00B427E9"/>
    <w:pPr>
      <w:widowControl w:val="0"/>
      <w:autoSpaceDE w:val="0"/>
      <w:autoSpaceDN w:val="0"/>
      <w:adjustRightInd w:val="0"/>
      <w:ind w:right="19772"/>
    </w:pPr>
    <w:rPr>
      <w:rFonts w:ascii="Arial" w:hAnsi="Arial" w:cs="Arial"/>
      <w:b/>
      <w:bCs/>
      <w:sz w:val="16"/>
      <w:szCs w:val="16"/>
    </w:rPr>
  </w:style>
  <w:style w:type="paragraph" w:customStyle="1" w:styleId="ConsPlusNormal">
    <w:name w:val="ConsPlusNormal"/>
    <w:rsid w:val="00A4669A"/>
    <w:pPr>
      <w:widowControl w:val="0"/>
      <w:autoSpaceDE w:val="0"/>
      <w:autoSpaceDN w:val="0"/>
    </w:pPr>
    <w:rPr>
      <w:rFonts w:ascii="Calibri" w:hAnsi="Calibri" w:cs="Calibri"/>
      <w:sz w:val="22"/>
    </w:rPr>
  </w:style>
  <w:style w:type="table" w:styleId="aa">
    <w:name w:val="Table Grid"/>
    <w:basedOn w:val="a1"/>
    <w:uiPriority w:val="59"/>
    <w:rsid w:val="00A466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
    <w:name w:val="Font Style13"/>
    <w:uiPriority w:val="99"/>
    <w:rsid w:val="000046B8"/>
    <w:rPr>
      <w:rFonts w:ascii="Arial" w:hAnsi="Arial" w:cs="Arial" w:hint="default"/>
      <w:sz w:val="20"/>
    </w:rPr>
  </w:style>
  <w:style w:type="paragraph" w:styleId="ab">
    <w:name w:val="List Paragraph"/>
    <w:basedOn w:val="a"/>
    <w:uiPriority w:val="34"/>
    <w:qFormat/>
    <w:rsid w:val="00D74041"/>
    <w:pPr>
      <w:ind w:left="720" w:firstLine="360"/>
      <w:contextualSpacing/>
    </w:pPr>
    <w:rPr>
      <w:rFonts w:asciiTheme="minorHAnsi" w:eastAsiaTheme="minorEastAsia" w:hAnsiTheme="minorHAnsi"/>
      <w:sz w:val="22"/>
      <w:szCs w:val="22"/>
      <w:lang w:eastAsia="en-US"/>
    </w:rPr>
  </w:style>
  <w:style w:type="character" w:customStyle="1" w:styleId="ac">
    <w:name w:val="Гипертекстовая ссылка"/>
    <w:basedOn w:val="a0"/>
    <w:uiPriority w:val="99"/>
    <w:rsid w:val="00D74041"/>
    <w:rPr>
      <w:rFonts w:cs="Times New Roman"/>
      <w:b w:val="0"/>
      <w:color w:val="106BBE"/>
    </w:rPr>
  </w:style>
  <w:style w:type="character" w:styleId="ad">
    <w:name w:val="Hyperlink"/>
    <w:uiPriority w:val="99"/>
    <w:unhideWhenUsed/>
    <w:rsid w:val="004B2C46"/>
    <w:rPr>
      <w:color w:val="0000FF"/>
      <w:u w:val="single"/>
    </w:rPr>
  </w:style>
  <w:style w:type="paragraph" w:customStyle="1" w:styleId="ae">
    <w:name w:val="Нормальный"/>
    <w:basedOn w:val="a"/>
    <w:rsid w:val="00C17E34"/>
    <w:pPr>
      <w:suppressAutoHyphens/>
      <w:overflowPunct w:val="0"/>
      <w:autoSpaceDE w:val="0"/>
      <w:autoSpaceDN w:val="0"/>
      <w:ind w:firstLine="720"/>
      <w:jc w:val="both"/>
      <w:textAlignment w:val="baseline"/>
    </w:pPr>
    <w:rPr>
      <w:rFonts w:eastAsiaTheme="minorEastAsia" w:cstheme="minorBidi"/>
      <w:kern w:val="3"/>
      <w:szCs w:val="22"/>
    </w:rPr>
  </w:style>
  <w:style w:type="character" w:customStyle="1" w:styleId="csb319956">
    <w:name w:val="csb319956"/>
    <w:rsid w:val="00A250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FA7492"/>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A7492"/>
    <w:pPr>
      <w:jc w:val="both"/>
    </w:pPr>
    <w:rPr>
      <w:sz w:val="28"/>
    </w:rPr>
  </w:style>
  <w:style w:type="paragraph" w:styleId="a4">
    <w:name w:val="header"/>
    <w:basedOn w:val="a"/>
    <w:link w:val="a5"/>
    <w:uiPriority w:val="99"/>
    <w:rsid w:val="005A433B"/>
    <w:pPr>
      <w:tabs>
        <w:tab w:val="center" w:pos="4677"/>
        <w:tab w:val="right" w:pos="9355"/>
      </w:tabs>
    </w:pPr>
  </w:style>
  <w:style w:type="character" w:styleId="a6">
    <w:name w:val="page number"/>
    <w:basedOn w:val="a0"/>
    <w:rsid w:val="005A433B"/>
  </w:style>
  <w:style w:type="paragraph" w:styleId="a7">
    <w:name w:val="footer"/>
    <w:basedOn w:val="a"/>
    <w:rsid w:val="005A433B"/>
    <w:pPr>
      <w:tabs>
        <w:tab w:val="center" w:pos="4677"/>
        <w:tab w:val="right" w:pos="9355"/>
      </w:tabs>
    </w:pPr>
  </w:style>
  <w:style w:type="paragraph" w:styleId="a8">
    <w:name w:val="Balloon Text"/>
    <w:basedOn w:val="a"/>
    <w:semiHidden/>
    <w:rsid w:val="00A365B4"/>
    <w:rPr>
      <w:rFonts w:ascii="Tahoma" w:hAnsi="Tahoma" w:cs="Tahoma"/>
      <w:sz w:val="16"/>
      <w:szCs w:val="16"/>
    </w:rPr>
  </w:style>
  <w:style w:type="character" w:customStyle="1" w:styleId="a9">
    <w:name w:val="Цветовое выделение"/>
    <w:uiPriority w:val="99"/>
    <w:rsid w:val="00732E7B"/>
    <w:rPr>
      <w:b/>
      <w:bCs/>
      <w:color w:val="26282F"/>
      <w:sz w:val="26"/>
      <w:szCs w:val="26"/>
    </w:rPr>
  </w:style>
  <w:style w:type="character" w:customStyle="1" w:styleId="a5">
    <w:name w:val="Верхний колонтитул Знак"/>
    <w:basedOn w:val="a0"/>
    <w:link w:val="a4"/>
    <w:uiPriority w:val="99"/>
    <w:rsid w:val="00B60D2B"/>
    <w:rPr>
      <w:sz w:val="24"/>
      <w:szCs w:val="24"/>
    </w:rPr>
  </w:style>
  <w:style w:type="paragraph" w:customStyle="1" w:styleId="ConsNonformat">
    <w:name w:val="ConsNonformat"/>
    <w:rsid w:val="00B427E9"/>
    <w:pPr>
      <w:widowControl w:val="0"/>
      <w:autoSpaceDE w:val="0"/>
      <w:autoSpaceDN w:val="0"/>
      <w:adjustRightInd w:val="0"/>
      <w:ind w:right="19772"/>
    </w:pPr>
    <w:rPr>
      <w:rFonts w:ascii="Courier New" w:hAnsi="Courier New" w:cs="Courier New"/>
    </w:rPr>
  </w:style>
  <w:style w:type="paragraph" w:customStyle="1" w:styleId="ConsTitle">
    <w:name w:val="ConsTitle"/>
    <w:rsid w:val="00B427E9"/>
    <w:pPr>
      <w:widowControl w:val="0"/>
      <w:autoSpaceDE w:val="0"/>
      <w:autoSpaceDN w:val="0"/>
      <w:adjustRightInd w:val="0"/>
      <w:ind w:right="19772"/>
    </w:pPr>
    <w:rPr>
      <w:rFonts w:ascii="Arial" w:hAnsi="Arial" w:cs="Arial"/>
      <w:b/>
      <w:bCs/>
      <w:sz w:val="16"/>
      <w:szCs w:val="16"/>
    </w:rPr>
  </w:style>
  <w:style w:type="paragraph" w:customStyle="1" w:styleId="ConsPlusNormal">
    <w:name w:val="ConsPlusNormal"/>
    <w:rsid w:val="00A4669A"/>
    <w:pPr>
      <w:widowControl w:val="0"/>
      <w:autoSpaceDE w:val="0"/>
      <w:autoSpaceDN w:val="0"/>
    </w:pPr>
    <w:rPr>
      <w:rFonts w:ascii="Calibri" w:hAnsi="Calibri" w:cs="Calibri"/>
      <w:sz w:val="22"/>
    </w:rPr>
  </w:style>
  <w:style w:type="table" w:styleId="aa">
    <w:name w:val="Table Grid"/>
    <w:basedOn w:val="a1"/>
    <w:uiPriority w:val="59"/>
    <w:rsid w:val="00A466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
    <w:name w:val="Font Style13"/>
    <w:uiPriority w:val="99"/>
    <w:rsid w:val="000046B8"/>
    <w:rPr>
      <w:rFonts w:ascii="Arial" w:hAnsi="Arial" w:cs="Arial" w:hint="default"/>
      <w:sz w:val="20"/>
    </w:rPr>
  </w:style>
  <w:style w:type="paragraph" w:styleId="ab">
    <w:name w:val="List Paragraph"/>
    <w:basedOn w:val="a"/>
    <w:uiPriority w:val="34"/>
    <w:qFormat/>
    <w:rsid w:val="00D74041"/>
    <w:pPr>
      <w:ind w:left="720" w:firstLine="360"/>
      <w:contextualSpacing/>
    </w:pPr>
    <w:rPr>
      <w:rFonts w:asciiTheme="minorHAnsi" w:eastAsiaTheme="minorEastAsia" w:hAnsiTheme="minorHAnsi"/>
      <w:sz w:val="22"/>
      <w:szCs w:val="22"/>
      <w:lang w:eastAsia="en-US"/>
    </w:rPr>
  </w:style>
  <w:style w:type="character" w:customStyle="1" w:styleId="ac">
    <w:name w:val="Гипертекстовая ссылка"/>
    <w:basedOn w:val="a0"/>
    <w:uiPriority w:val="99"/>
    <w:rsid w:val="00D74041"/>
    <w:rPr>
      <w:rFonts w:cs="Times New Roman"/>
      <w:b w:val="0"/>
      <w:color w:val="106BBE"/>
    </w:rPr>
  </w:style>
  <w:style w:type="character" w:styleId="ad">
    <w:name w:val="Hyperlink"/>
    <w:uiPriority w:val="99"/>
    <w:unhideWhenUsed/>
    <w:rsid w:val="004B2C46"/>
    <w:rPr>
      <w:color w:val="0000FF"/>
      <w:u w:val="single"/>
    </w:rPr>
  </w:style>
  <w:style w:type="paragraph" w:customStyle="1" w:styleId="ae">
    <w:name w:val="Нормальный"/>
    <w:basedOn w:val="a"/>
    <w:rsid w:val="00C17E34"/>
    <w:pPr>
      <w:suppressAutoHyphens/>
      <w:overflowPunct w:val="0"/>
      <w:autoSpaceDE w:val="0"/>
      <w:autoSpaceDN w:val="0"/>
      <w:ind w:firstLine="720"/>
      <w:jc w:val="both"/>
      <w:textAlignment w:val="baseline"/>
    </w:pPr>
    <w:rPr>
      <w:rFonts w:eastAsiaTheme="minorEastAsia" w:cstheme="minorBidi"/>
      <w:kern w:val="3"/>
      <w:szCs w:val="22"/>
    </w:rPr>
  </w:style>
  <w:style w:type="character" w:customStyle="1" w:styleId="csb319956">
    <w:name w:val="csb319956"/>
    <w:rsid w:val="00A25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36840">
      <w:bodyDiv w:val="1"/>
      <w:marLeft w:val="0"/>
      <w:marRight w:val="0"/>
      <w:marTop w:val="0"/>
      <w:marBottom w:val="0"/>
      <w:divBdr>
        <w:top w:val="none" w:sz="0" w:space="0" w:color="auto"/>
        <w:left w:val="none" w:sz="0" w:space="0" w:color="auto"/>
        <w:bottom w:val="none" w:sz="0" w:space="0" w:color="auto"/>
        <w:right w:val="none" w:sz="0" w:space="0" w:color="auto"/>
      </w:divBdr>
    </w:div>
    <w:div w:id="894241239">
      <w:bodyDiv w:val="1"/>
      <w:marLeft w:val="0"/>
      <w:marRight w:val="0"/>
      <w:marTop w:val="0"/>
      <w:marBottom w:val="0"/>
      <w:divBdr>
        <w:top w:val="none" w:sz="0" w:space="0" w:color="auto"/>
        <w:left w:val="none" w:sz="0" w:space="0" w:color="auto"/>
        <w:bottom w:val="none" w:sz="0" w:space="0" w:color="auto"/>
        <w:right w:val="none" w:sz="0" w:space="0" w:color="auto"/>
      </w:divBdr>
    </w:div>
    <w:div w:id="1087577111">
      <w:bodyDiv w:val="1"/>
      <w:marLeft w:val="0"/>
      <w:marRight w:val="0"/>
      <w:marTop w:val="0"/>
      <w:marBottom w:val="0"/>
      <w:divBdr>
        <w:top w:val="none" w:sz="0" w:space="0" w:color="auto"/>
        <w:left w:val="none" w:sz="0" w:space="0" w:color="auto"/>
        <w:bottom w:val="none" w:sz="0" w:space="0" w:color="auto"/>
        <w:right w:val="none" w:sz="0" w:space="0" w:color="auto"/>
      </w:divBdr>
    </w:div>
    <w:div w:id="1211377688">
      <w:bodyDiv w:val="1"/>
      <w:marLeft w:val="0"/>
      <w:marRight w:val="0"/>
      <w:marTop w:val="0"/>
      <w:marBottom w:val="0"/>
      <w:divBdr>
        <w:top w:val="none" w:sz="0" w:space="0" w:color="auto"/>
        <w:left w:val="none" w:sz="0" w:space="0" w:color="auto"/>
        <w:bottom w:val="none" w:sz="0" w:space="0" w:color="auto"/>
        <w:right w:val="none" w:sz="0" w:space="0" w:color="auto"/>
      </w:divBdr>
    </w:div>
    <w:div w:id="1730613186">
      <w:bodyDiv w:val="1"/>
      <w:marLeft w:val="0"/>
      <w:marRight w:val="0"/>
      <w:marTop w:val="0"/>
      <w:marBottom w:val="0"/>
      <w:divBdr>
        <w:top w:val="none" w:sz="0" w:space="0" w:color="auto"/>
        <w:left w:val="none" w:sz="0" w:space="0" w:color="auto"/>
        <w:bottom w:val="none" w:sz="0" w:space="0" w:color="auto"/>
        <w:right w:val="none" w:sz="0" w:space="0" w:color="auto"/>
      </w:divBdr>
    </w:div>
    <w:div w:id="1855728292">
      <w:bodyDiv w:val="1"/>
      <w:marLeft w:val="0"/>
      <w:marRight w:val="0"/>
      <w:marTop w:val="0"/>
      <w:marBottom w:val="0"/>
      <w:divBdr>
        <w:top w:val="none" w:sz="0" w:space="0" w:color="auto"/>
        <w:left w:val="none" w:sz="0" w:space="0" w:color="auto"/>
        <w:bottom w:val="none" w:sz="0" w:space="0" w:color="auto"/>
        <w:right w:val="none" w:sz="0" w:space="0" w:color="auto"/>
      </w:divBdr>
    </w:div>
    <w:div w:id="1938713135">
      <w:bodyDiv w:val="1"/>
      <w:marLeft w:val="0"/>
      <w:marRight w:val="0"/>
      <w:marTop w:val="0"/>
      <w:marBottom w:val="0"/>
      <w:divBdr>
        <w:top w:val="none" w:sz="0" w:space="0" w:color="auto"/>
        <w:left w:val="none" w:sz="0" w:space="0" w:color="auto"/>
        <w:bottom w:val="none" w:sz="0" w:space="0" w:color="auto"/>
        <w:right w:val="none" w:sz="0" w:space="0" w:color="auto"/>
      </w:divBdr>
    </w:div>
    <w:div w:id="200435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unicipal.garant.ru/document/redirect/23941740/5" TargetMode="External"/><Relationship Id="rId5" Type="http://schemas.openxmlformats.org/officeDocument/2006/relationships/webSettings" Target="webSettings.xml"/><Relationship Id="rId10" Type="http://schemas.openxmlformats.org/officeDocument/2006/relationships/hyperlink" Target="https://municipal.garant.ru/document/redirect/23941244/0" TargetMode="External"/><Relationship Id="rId4" Type="http://schemas.openxmlformats.org/officeDocument/2006/relationships/settings" Target="settings.xml"/><Relationship Id="rId9" Type="http://schemas.openxmlformats.org/officeDocument/2006/relationships/hyperlink" Target="https://municipal.garant.ru/document/redirect/1215227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2718</Words>
  <Characters>15493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Об упорядочении платы за содержание детей в дошкольных образовательных учреждениях муниципального образования</vt:lpstr>
    </vt:vector>
  </TitlesOfParts>
  <Company>MoBIL GROUP</Company>
  <LinksUpToDate>false</LinksUpToDate>
  <CharactersWithSpaces>18175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упорядочении платы за содержание детей в дошкольных образовательных учреждениях муниципального образования</dc:title>
  <dc:creator>User</dc:creator>
  <cp:lastModifiedBy>Оксана Э. Кочекьян</cp:lastModifiedBy>
  <cp:revision>2</cp:revision>
  <cp:lastPrinted>2026-02-11T10:51:00Z</cp:lastPrinted>
  <dcterms:created xsi:type="dcterms:W3CDTF">2026-02-16T06:55:00Z</dcterms:created>
  <dcterms:modified xsi:type="dcterms:W3CDTF">2026-02-16T06:55:00Z</dcterms:modified>
</cp:coreProperties>
</file>