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33" w:rsidRDefault="0019386E" w:rsidP="00E03B33">
      <w:pPr>
        <w:pBdr>
          <w:bottom w:val="single" w:sz="6" w:space="8" w:color="D9E2E5"/>
        </w:pBdr>
        <w:spacing w:after="0" w:line="240" w:lineRule="auto"/>
        <w:jc w:val="center"/>
        <w:outlineLvl w:val="0"/>
        <w:rPr>
          <w:rFonts w:ascii="Times New Roman" w:eastAsia="Times New Roman" w:hAnsi="Times New Roman" w:cs="Times New Roman"/>
          <w:b/>
          <w:bCs/>
          <w:caps/>
          <w:color w:val="BA1240"/>
          <w:kern w:val="36"/>
          <w:sz w:val="28"/>
          <w:szCs w:val="28"/>
          <w:lang w:eastAsia="ru-RU"/>
        </w:rPr>
      </w:pPr>
      <w:r w:rsidRPr="0019386E">
        <w:rPr>
          <w:rFonts w:ascii="Times New Roman" w:eastAsia="Times New Roman" w:hAnsi="Times New Roman" w:cs="Times New Roman"/>
          <w:b/>
          <w:bCs/>
          <w:caps/>
          <w:color w:val="BA1240"/>
          <w:kern w:val="36"/>
          <w:sz w:val="28"/>
          <w:szCs w:val="28"/>
          <w:lang w:eastAsia="ru-RU"/>
        </w:rPr>
        <w:t xml:space="preserve">НАЧАЛАСЬ ПРОЦЕДУРА ФОРМИРОВАНИЯ ОБЩЕСТВЕННОЙ ПАЛАТЫ </w:t>
      </w:r>
      <w:r w:rsidR="00E03B33" w:rsidRPr="00E03B33">
        <w:rPr>
          <w:rFonts w:ascii="Times New Roman" w:eastAsia="Times New Roman" w:hAnsi="Times New Roman" w:cs="Times New Roman"/>
          <w:b/>
          <w:bCs/>
          <w:caps/>
          <w:color w:val="BA1240"/>
          <w:kern w:val="36"/>
          <w:sz w:val="28"/>
          <w:szCs w:val="28"/>
          <w:lang w:eastAsia="ru-RU"/>
        </w:rPr>
        <w:t>МУНИЦИПАЛЬНОГО ОБРАЗОВ</w:t>
      </w:r>
      <w:r w:rsidR="00E03B33">
        <w:rPr>
          <w:rFonts w:ascii="Times New Roman" w:eastAsia="Times New Roman" w:hAnsi="Times New Roman" w:cs="Times New Roman"/>
          <w:b/>
          <w:bCs/>
          <w:caps/>
          <w:color w:val="BA1240"/>
          <w:kern w:val="36"/>
          <w:sz w:val="28"/>
          <w:szCs w:val="28"/>
          <w:lang w:eastAsia="ru-RU"/>
        </w:rPr>
        <w:t>а</w:t>
      </w:r>
      <w:r w:rsidR="00E03B33" w:rsidRPr="00E03B33">
        <w:rPr>
          <w:rFonts w:ascii="Times New Roman" w:eastAsia="Times New Roman" w:hAnsi="Times New Roman" w:cs="Times New Roman"/>
          <w:b/>
          <w:bCs/>
          <w:caps/>
          <w:color w:val="BA1240"/>
          <w:kern w:val="36"/>
          <w:sz w:val="28"/>
          <w:szCs w:val="28"/>
          <w:lang w:eastAsia="ru-RU"/>
        </w:rPr>
        <w:t xml:space="preserve">НИЯ </w:t>
      </w:r>
    </w:p>
    <w:p w:rsidR="0019386E" w:rsidRPr="0019386E" w:rsidRDefault="00E03B33" w:rsidP="00E03B33">
      <w:pPr>
        <w:pBdr>
          <w:bottom w:val="single" w:sz="6" w:space="8" w:color="D9E2E5"/>
        </w:pBdr>
        <w:spacing w:after="0" w:line="240" w:lineRule="auto"/>
        <w:jc w:val="center"/>
        <w:outlineLvl w:val="0"/>
        <w:rPr>
          <w:rFonts w:ascii="Times New Roman" w:eastAsia="Times New Roman" w:hAnsi="Times New Roman" w:cs="Times New Roman"/>
          <w:b/>
          <w:bCs/>
          <w:caps/>
          <w:color w:val="BA1240"/>
          <w:kern w:val="36"/>
          <w:sz w:val="28"/>
          <w:szCs w:val="28"/>
          <w:lang w:eastAsia="ru-RU"/>
        </w:rPr>
      </w:pPr>
      <w:r w:rsidRPr="00E03B33">
        <w:rPr>
          <w:rFonts w:ascii="Times New Roman" w:eastAsia="Times New Roman" w:hAnsi="Times New Roman" w:cs="Times New Roman"/>
          <w:b/>
          <w:bCs/>
          <w:caps/>
          <w:color w:val="BA1240"/>
          <w:kern w:val="36"/>
          <w:sz w:val="28"/>
          <w:szCs w:val="28"/>
          <w:lang w:eastAsia="ru-RU"/>
        </w:rPr>
        <w:t xml:space="preserve">КРЫМСКИЙ РАЙОН </w:t>
      </w:r>
      <w:r w:rsidR="00490E1B">
        <w:rPr>
          <w:rFonts w:ascii="Times New Roman" w:eastAsia="Times New Roman" w:hAnsi="Times New Roman" w:cs="Times New Roman"/>
          <w:b/>
          <w:bCs/>
          <w:caps/>
          <w:color w:val="BA1240"/>
          <w:kern w:val="36"/>
          <w:sz w:val="28"/>
          <w:szCs w:val="28"/>
          <w:lang w:eastAsia="ru-RU"/>
        </w:rPr>
        <w:t xml:space="preserve">на срок полномочий 2025 </w:t>
      </w:r>
      <w:r w:rsidR="00A93DF9">
        <w:rPr>
          <w:rFonts w:ascii="Times New Roman" w:eastAsia="Times New Roman" w:hAnsi="Times New Roman" w:cs="Times New Roman"/>
          <w:b/>
          <w:bCs/>
          <w:caps/>
          <w:color w:val="BA1240"/>
          <w:kern w:val="36"/>
          <w:sz w:val="28"/>
          <w:szCs w:val="28"/>
          <w:lang w:eastAsia="ru-RU"/>
        </w:rPr>
        <w:t>–</w:t>
      </w:r>
      <w:r w:rsidR="00490E1B">
        <w:rPr>
          <w:rFonts w:ascii="Times New Roman" w:eastAsia="Times New Roman" w:hAnsi="Times New Roman" w:cs="Times New Roman"/>
          <w:b/>
          <w:bCs/>
          <w:caps/>
          <w:color w:val="BA1240"/>
          <w:kern w:val="36"/>
          <w:sz w:val="28"/>
          <w:szCs w:val="28"/>
          <w:lang w:eastAsia="ru-RU"/>
        </w:rPr>
        <w:t xml:space="preserve"> 202</w:t>
      </w:r>
      <w:r w:rsidR="00A93DF9">
        <w:rPr>
          <w:rFonts w:ascii="Times New Roman" w:eastAsia="Times New Roman" w:hAnsi="Times New Roman" w:cs="Times New Roman"/>
          <w:b/>
          <w:bCs/>
          <w:caps/>
          <w:color w:val="BA1240"/>
          <w:kern w:val="36"/>
          <w:sz w:val="28"/>
          <w:szCs w:val="28"/>
          <w:lang w:eastAsia="ru-RU"/>
        </w:rPr>
        <w:t>8 годы</w:t>
      </w:r>
      <w:bookmarkStart w:id="0" w:name="_GoBack"/>
      <w:bookmarkEnd w:id="0"/>
    </w:p>
    <w:p w:rsidR="0019386E" w:rsidRPr="0019386E" w:rsidRDefault="0019386E" w:rsidP="00E03B33">
      <w:pPr>
        <w:spacing w:after="0" w:line="307" w:lineRule="atLeast"/>
        <w:ind w:firstLine="708"/>
        <w:jc w:val="both"/>
        <w:rPr>
          <w:rFonts w:ascii="helveticaneuecyr-medium" w:eastAsia="Times New Roman" w:hAnsi="helveticaneuecyr-medium" w:cs="Arial"/>
          <w:sz w:val="28"/>
          <w:szCs w:val="28"/>
          <w:lang w:eastAsia="ru-RU"/>
        </w:rPr>
      </w:pPr>
      <w:r w:rsidRPr="0019386E">
        <w:rPr>
          <w:rFonts w:ascii="helveticaneuecyr-medium" w:eastAsia="Times New Roman" w:hAnsi="helveticaneuecyr-medium" w:cs="Arial"/>
          <w:sz w:val="28"/>
          <w:szCs w:val="28"/>
          <w:lang w:eastAsia="ru-RU"/>
        </w:rPr>
        <w:t xml:space="preserve">В соответствии с </w:t>
      </w:r>
      <w:r w:rsidR="00E03B33">
        <w:rPr>
          <w:rFonts w:ascii="helveticaneuecyr-medium" w:eastAsia="Times New Roman" w:hAnsi="helveticaneuecyr-medium" w:cs="Arial"/>
          <w:sz w:val="28"/>
          <w:szCs w:val="28"/>
          <w:lang w:eastAsia="ru-RU"/>
        </w:rPr>
        <w:t>постановлением администрации муниципальног</w:t>
      </w:r>
      <w:r w:rsidR="00E03B33">
        <w:rPr>
          <w:rFonts w:ascii="helveticaneuecyr-medium" w:eastAsia="Times New Roman" w:hAnsi="helveticaneuecyr-medium" w:cs="Arial" w:hint="eastAsia"/>
          <w:sz w:val="28"/>
          <w:szCs w:val="28"/>
          <w:lang w:eastAsia="ru-RU"/>
        </w:rPr>
        <w:t>о</w:t>
      </w:r>
      <w:r w:rsidR="00E03B33">
        <w:rPr>
          <w:rFonts w:ascii="helveticaneuecyr-medium" w:eastAsia="Times New Roman" w:hAnsi="helveticaneuecyr-medium" w:cs="Arial"/>
          <w:sz w:val="28"/>
          <w:szCs w:val="28"/>
          <w:lang w:eastAsia="ru-RU"/>
        </w:rPr>
        <w:t xml:space="preserve"> образовани</w:t>
      </w:r>
      <w:r w:rsidR="00E03B33">
        <w:rPr>
          <w:rFonts w:ascii="helveticaneuecyr-medium" w:eastAsia="Times New Roman" w:hAnsi="helveticaneuecyr-medium" w:cs="Arial" w:hint="eastAsia"/>
          <w:sz w:val="28"/>
          <w:szCs w:val="28"/>
          <w:lang w:eastAsia="ru-RU"/>
        </w:rPr>
        <w:t>я</w:t>
      </w:r>
      <w:r w:rsidR="00E03B33">
        <w:rPr>
          <w:rFonts w:ascii="helveticaneuecyr-medium" w:eastAsia="Times New Roman" w:hAnsi="helveticaneuecyr-medium" w:cs="Arial"/>
          <w:sz w:val="28"/>
          <w:szCs w:val="28"/>
          <w:lang w:eastAsia="ru-RU"/>
        </w:rPr>
        <w:t xml:space="preserve"> Крымский район </w:t>
      </w:r>
      <w:r w:rsidRPr="0019386E">
        <w:rPr>
          <w:rFonts w:ascii="helveticaneuecyr-medium" w:eastAsia="Times New Roman" w:hAnsi="helveticaneuecyr-medium" w:cs="Arial"/>
          <w:sz w:val="28"/>
          <w:szCs w:val="28"/>
          <w:lang w:eastAsia="ru-RU"/>
        </w:rPr>
        <w:t xml:space="preserve">от </w:t>
      </w:r>
      <w:r w:rsidR="00593842">
        <w:rPr>
          <w:rFonts w:ascii="helveticaneuecyr-medium" w:eastAsia="Times New Roman" w:hAnsi="helveticaneuecyr-medium" w:cs="Arial"/>
          <w:sz w:val="28"/>
          <w:szCs w:val="28"/>
          <w:lang w:eastAsia="ru-RU"/>
        </w:rPr>
        <w:t>14</w:t>
      </w:r>
      <w:r w:rsidRPr="0019386E">
        <w:rPr>
          <w:rFonts w:ascii="helveticaneuecyr-medium" w:eastAsia="Times New Roman" w:hAnsi="helveticaneuecyr-medium" w:cs="Arial"/>
          <w:sz w:val="28"/>
          <w:szCs w:val="28"/>
          <w:lang w:eastAsia="ru-RU"/>
        </w:rPr>
        <w:t xml:space="preserve"> ию</w:t>
      </w:r>
      <w:r w:rsidR="00E03B33">
        <w:rPr>
          <w:rFonts w:ascii="helveticaneuecyr-medium" w:eastAsia="Times New Roman" w:hAnsi="helveticaneuecyr-medium" w:cs="Arial"/>
          <w:sz w:val="28"/>
          <w:szCs w:val="28"/>
          <w:lang w:eastAsia="ru-RU"/>
        </w:rPr>
        <w:t>н</w:t>
      </w:r>
      <w:r w:rsidRPr="0019386E">
        <w:rPr>
          <w:rFonts w:ascii="helveticaneuecyr-medium" w:eastAsia="Times New Roman" w:hAnsi="helveticaneuecyr-medium" w:cs="Arial"/>
          <w:sz w:val="28"/>
          <w:szCs w:val="28"/>
          <w:lang w:eastAsia="ru-RU"/>
        </w:rPr>
        <w:t>я 201</w:t>
      </w:r>
      <w:r w:rsidR="00E03B33">
        <w:rPr>
          <w:rFonts w:ascii="helveticaneuecyr-medium" w:eastAsia="Times New Roman" w:hAnsi="helveticaneuecyr-medium" w:cs="Arial"/>
          <w:sz w:val="28"/>
          <w:szCs w:val="28"/>
          <w:lang w:eastAsia="ru-RU"/>
        </w:rPr>
        <w:t>9</w:t>
      </w:r>
      <w:r w:rsidRPr="0019386E">
        <w:rPr>
          <w:rFonts w:ascii="helveticaneuecyr-medium" w:eastAsia="Times New Roman" w:hAnsi="helveticaneuecyr-medium" w:cs="Arial"/>
          <w:sz w:val="28"/>
          <w:szCs w:val="28"/>
          <w:lang w:eastAsia="ru-RU"/>
        </w:rPr>
        <w:t xml:space="preserve"> года № </w:t>
      </w:r>
      <w:r w:rsidR="00593842">
        <w:rPr>
          <w:rFonts w:ascii="helveticaneuecyr-medium" w:eastAsia="Times New Roman" w:hAnsi="helveticaneuecyr-medium" w:cs="Arial"/>
          <w:sz w:val="28"/>
          <w:szCs w:val="28"/>
          <w:lang w:eastAsia="ru-RU"/>
        </w:rPr>
        <w:t>1000</w:t>
      </w:r>
      <w:r w:rsidR="00E03B33">
        <w:rPr>
          <w:rFonts w:ascii="helveticaneuecyr-medium" w:eastAsia="Times New Roman" w:hAnsi="helveticaneuecyr-medium" w:cs="Arial"/>
          <w:sz w:val="28"/>
          <w:szCs w:val="28"/>
          <w:lang w:eastAsia="ru-RU"/>
        </w:rPr>
        <w:t xml:space="preserve"> </w:t>
      </w:r>
      <w:r w:rsidRPr="0019386E">
        <w:rPr>
          <w:rFonts w:ascii="helveticaneuecyr-medium" w:eastAsia="Times New Roman" w:hAnsi="helveticaneuecyr-medium" w:cs="Arial"/>
          <w:sz w:val="28"/>
          <w:szCs w:val="28"/>
          <w:lang w:eastAsia="ru-RU"/>
        </w:rPr>
        <w:t xml:space="preserve">«Об Общественной палате </w:t>
      </w:r>
      <w:r w:rsidR="00E03B33">
        <w:rPr>
          <w:rFonts w:ascii="helveticaneuecyr-medium" w:eastAsia="Times New Roman" w:hAnsi="helveticaneuecyr-medium" w:cs="Arial"/>
          <w:sz w:val="28"/>
          <w:szCs w:val="28"/>
          <w:lang w:eastAsia="ru-RU"/>
        </w:rPr>
        <w:t>муниципального образования Крымский район</w:t>
      </w:r>
      <w:r w:rsidRPr="0019386E">
        <w:rPr>
          <w:rFonts w:ascii="helveticaneuecyr-medium" w:eastAsia="Times New Roman" w:hAnsi="helveticaneuecyr-medium" w:cs="Arial"/>
          <w:sz w:val="28"/>
          <w:szCs w:val="28"/>
          <w:lang w:eastAsia="ru-RU"/>
        </w:rPr>
        <w:t xml:space="preserve">» (далее – </w:t>
      </w:r>
      <w:r w:rsidR="00E03B33">
        <w:rPr>
          <w:rFonts w:ascii="helveticaneuecyr-medium" w:eastAsia="Times New Roman" w:hAnsi="helveticaneuecyr-medium" w:cs="Arial"/>
          <w:sz w:val="28"/>
          <w:szCs w:val="28"/>
          <w:lang w:eastAsia="ru-RU"/>
        </w:rPr>
        <w:t>Постановление администрации</w:t>
      </w:r>
      <w:r w:rsidRPr="0019386E">
        <w:rPr>
          <w:rFonts w:ascii="helveticaneuecyr-medium" w:eastAsia="Times New Roman" w:hAnsi="helveticaneuecyr-medium" w:cs="Arial"/>
          <w:sz w:val="28"/>
          <w:szCs w:val="28"/>
          <w:lang w:eastAsia="ru-RU"/>
        </w:rPr>
        <w:t xml:space="preserve">) </w:t>
      </w:r>
      <w:r w:rsidR="00E03B33">
        <w:rPr>
          <w:rFonts w:ascii="helveticaneuecyr-medium" w:eastAsia="Times New Roman" w:hAnsi="helveticaneuecyr-medium" w:cs="Arial"/>
          <w:sz w:val="28"/>
          <w:szCs w:val="28"/>
          <w:lang w:eastAsia="ru-RU"/>
        </w:rPr>
        <w:t>муниципальное образования Крымский район</w:t>
      </w:r>
      <w:r w:rsidRPr="0019386E">
        <w:rPr>
          <w:rFonts w:ascii="helveticaneuecyr-medium" w:eastAsia="Times New Roman" w:hAnsi="helveticaneuecyr-medium" w:cs="Arial"/>
          <w:sz w:val="28"/>
          <w:szCs w:val="28"/>
          <w:lang w:eastAsia="ru-RU"/>
        </w:rPr>
        <w:t xml:space="preserve"> </w:t>
      </w:r>
      <w:r w:rsidR="00E03B33">
        <w:rPr>
          <w:rFonts w:ascii="helveticaneuecyr-medium" w:eastAsia="Times New Roman" w:hAnsi="helveticaneuecyr-medium" w:cs="Arial"/>
          <w:sz w:val="28"/>
          <w:szCs w:val="28"/>
          <w:lang w:eastAsia="ru-RU"/>
        </w:rPr>
        <w:t>сообщает</w:t>
      </w:r>
      <w:r w:rsidRPr="0019386E">
        <w:rPr>
          <w:rFonts w:ascii="helveticaneuecyr-medium" w:eastAsia="Times New Roman" w:hAnsi="helveticaneuecyr-medium" w:cs="Arial"/>
          <w:sz w:val="28"/>
          <w:szCs w:val="28"/>
          <w:lang w:eastAsia="ru-RU"/>
        </w:rPr>
        <w:t xml:space="preserve"> о начале процедуры формирования </w:t>
      </w:r>
      <w:hyperlink r:id="rId4" w:history="1">
        <w:r w:rsidRPr="00E03B33">
          <w:rPr>
            <w:rFonts w:ascii="helveticaneuecyr-light" w:eastAsia="Times New Roman" w:hAnsi="helveticaneuecyr-light" w:cs="Arial"/>
            <w:sz w:val="28"/>
            <w:szCs w:val="28"/>
            <w:lang w:eastAsia="ru-RU"/>
          </w:rPr>
          <w:t xml:space="preserve">Общественной палаты </w:t>
        </w:r>
        <w:r w:rsidR="00E03B33">
          <w:rPr>
            <w:rFonts w:ascii="helveticaneuecyr-light" w:eastAsia="Times New Roman" w:hAnsi="helveticaneuecyr-light" w:cs="Arial"/>
            <w:sz w:val="28"/>
            <w:szCs w:val="28"/>
            <w:lang w:eastAsia="ru-RU"/>
          </w:rPr>
          <w:t>муниципального</w:t>
        </w:r>
      </w:hyperlink>
      <w:r w:rsidR="00E03B33">
        <w:rPr>
          <w:rFonts w:ascii="helveticaneuecyr-medium" w:eastAsia="Times New Roman" w:hAnsi="helveticaneuecyr-medium" w:cs="Arial"/>
          <w:sz w:val="28"/>
          <w:szCs w:val="28"/>
          <w:lang w:eastAsia="ru-RU"/>
        </w:rPr>
        <w:t xml:space="preserve"> образования Крымский </w:t>
      </w:r>
      <w:proofErr w:type="gramStart"/>
      <w:r w:rsidR="00E03B33">
        <w:rPr>
          <w:rFonts w:ascii="helveticaneuecyr-medium" w:eastAsia="Times New Roman" w:hAnsi="helveticaneuecyr-medium" w:cs="Arial"/>
          <w:sz w:val="28"/>
          <w:szCs w:val="28"/>
          <w:lang w:eastAsia="ru-RU"/>
        </w:rPr>
        <w:t xml:space="preserve">район </w:t>
      </w:r>
      <w:r w:rsidRPr="0019386E">
        <w:rPr>
          <w:rFonts w:ascii="helveticaneuecyr-medium" w:eastAsia="Times New Roman" w:hAnsi="helveticaneuecyr-medium" w:cs="Arial"/>
          <w:sz w:val="28"/>
          <w:szCs w:val="28"/>
          <w:lang w:eastAsia="ru-RU"/>
        </w:rPr>
        <w:t> (</w:t>
      </w:r>
      <w:proofErr w:type="gramEnd"/>
      <w:r w:rsidRPr="0019386E">
        <w:rPr>
          <w:rFonts w:ascii="helveticaneuecyr-medium" w:eastAsia="Times New Roman" w:hAnsi="helveticaneuecyr-medium" w:cs="Arial"/>
          <w:sz w:val="28"/>
          <w:szCs w:val="28"/>
          <w:lang w:eastAsia="ru-RU"/>
        </w:rPr>
        <w:t>далее – Общественная палата) нового состава. </w:t>
      </w:r>
    </w:p>
    <w:p w:rsidR="0019386E" w:rsidRPr="0019386E" w:rsidRDefault="0019386E" w:rsidP="0019386E">
      <w:pPr>
        <w:spacing w:after="0" w:line="240" w:lineRule="auto"/>
        <w:rPr>
          <w:rFonts w:ascii="Arial" w:eastAsia="Times New Roman" w:hAnsi="Arial" w:cs="Arial"/>
          <w:sz w:val="21"/>
          <w:szCs w:val="21"/>
          <w:lang w:eastAsia="ru-RU"/>
        </w:rPr>
      </w:pPr>
    </w:p>
    <w:p w:rsidR="0019386E" w:rsidRPr="0019386E" w:rsidRDefault="0019386E" w:rsidP="0045767A">
      <w:pPr>
        <w:spacing w:after="0" w:line="276" w:lineRule="atLeast"/>
        <w:ind w:firstLine="708"/>
        <w:jc w:val="both"/>
        <w:rPr>
          <w:rFonts w:ascii="helveticaneuecyr-light" w:eastAsia="Times New Roman" w:hAnsi="helveticaneuecyr-light" w:cs="Arial"/>
          <w:sz w:val="24"/>
          <w:szCs w:val="24"/>
          <w:lang w:eastAsia="ru-RU"/>
        </w:rPr>
      </w:pPr>
      <w:r w:rsidRPr="00F97F2E">
        <w:rPr>
          <w:rFonts w:ascii="helveticaneuecyr-medium" w:eastAsia="Times New Roman" w:hAnsi="helveticaneuecyr-medium" w:cs="Arial"/>
          <w:sz w:val="28"/>
          <w:szCs w:val="28"/>
          <w:lang w:eastAsia="ru-RU"/>
        </w:rPr>
        <w:t xml:space="preserve">Общественная палата состоит из </w:t>
      </w:r>
      <w:r w:rsidR="00186521" w:rsidRPr="00F97F2E">
        <w:rPr>
          <w:rFonts w:ascii="helveticaneuecyr-medium" w:eastAsia="Times New Roman" w:hAnsi="helveticaneuecyr-medium" w:cs="Arial"/>
          <w:sz w:val="28"/>
          <w:szCs w:val="28"/>
          <w:lang w:eastAsia="ru-RU"/>
        </w:rPr>
        <w:t>18</w:t>
      </w:r>
      <w:r w:rsidRPr="00F97F2E">
        <w:rPr>
          <w:rFonts w:ascii="helveticaneuecyr-medium" w:eastAsia="Times New Roman" w:hAnsi="helveticaneuecyr-medium" w:cs="Arial"/>
          <w:sz w:val="28"/>
          <w:szCs w:val="28"/>
          <w:lang w:eastAsia="ru-RU"/>
        </w:rPr>
        <w:t xml:space="preserve"> членов и формируется </w:t>
      </w:r>
      <w:r w:rsidR="00DD2825">
        <w:rPr>
          <w:rFonts w:ascii="helveticaneuecyr-medium" w:eastAsia="Times New Roman" w:hAnsi="helveticaneuecyr-medium" w:cs="Arial"/>
          <w:sz w:val="28"/>
          <w:szCs w:val="28"/>
          <w:lang w:eastAsia="ru-RU"/>
        </w:rPr>
        <w:t xml:space="preserve">из </w:t>
      </w:r>
      <w:r w:rsidR="00186521" w:rsidRPr="00F97F2E">
        <w:rPr>
          <w:rFonts w:ascii="helveticaneuecyr-medium" w:eastAsia="Times New Roman" w:hAnsi="helveticaneuecyr-medium" w:cs="Arial"/>
          <w:sz w:val="28"/>
          <w:szCs w:val="28"/>
          <w:lang w:eastAsia="ru-RU"/>
        </w:rPr>
        <w:t>граждан Российской Федерации, проживающих на территории муниципального образования</w:t>
      </w:r>
      <w:r w:rsidR="00186521" w:rsidRPr="00553970">
        <w:rPr>
          <w:rFonts w:ascii="Times New Roman" w:eastAsia="Times New Roman" w:hAnsi="Times New Roman" w:cs="Times New Roman"/>
          <w:sz w:val="28"/>
          <w:szCs w:val="28"/>
        </w:rPr>
        <w:t xml:space="preserve"> </w:t>
      </w:r>
      <w:r w:rsidR="00186521" w:rsidRPr="00A12145">
        <w:rPr>
          <w:rFonts w:ascii="Times New Roman" w:eastAsia="Times New Roman" w:hAnsi="Times New Roman" w:cs="Times New Roman"/>
          <w:sz w:val="28"/>
          <w:szCs w:val="28"/>
        </w:rPr>
        <w:t>Крымский район</w:t>
      </w:r>
      <w:r w:rsidR="00DD2825">
        <w:rPr>
          <w:rFonts w:ascii="Times New Roman" w:eastAsia="Times New Roman" w:hAnsi="Times New Roman" w:cs="Times New Roman"/>
          <w:sz w:val="28"/>
          <w:szCs w:val="28"/>
        </w:rPr>
        <w:t>,</w:t>
      </w:r>
      <w:r w:rsidR="00186521" w:rsidRPr="00553970">
        <w:rPr>
          <w:rFonts w:ascii="Times New Roman" w:eastAsia="Times New Roman" w:hAnsi="Times New Roman" w:cs="Times New Roman"/>
          <w:sz w:val="28"/>
          <w:szCs w:val="28"/>
        </w:rPr>
        <w:t xml:space="preserve"> </w:t>
      </w:r>
      <w:r w:rsidR="00186521">
        <w:rPr>
          <w:rFonts w:ascii="Times New Roman" w:eastAsia="Times New Roman" w:hAnsi="Times New Roman" w:cs="Times New Roman"/>
          <w:sz w:val="28"/>
          <w:szCs w:val="28"/>
        </w:rPr>
        <w:t>представителей</w:t>
      </w:r>
      <w:r w:rsidR="00186521" w:rsidRPr="00553970">
        <w:rPr>
          <w:rFonts w:ascii="Times New Roman" w:eastAsia="Times New Roman" w:hAnsi="Times New Roman" w:cs="Times New Roman"/>
          <w:sz w:val="28"/>
          <w:szCs w:val="28"/>
        </w:rPr>
        <w:t xml:space="preserve">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w:t>
      </w:r>
      <w:r w:rsidR="00186521" w:rsidRPr="00A12145">
        <w:rPr>
          <w:rFonts w:ascii="Times New Roman" w:eastAsia="Times New Roman" w:hAnsi="Times New Roman" w:cs="Times New Roman"/>
          <w:sz w:val="28"/>
          <w:szCs w:val="28"/>
        </w:rPr>
        <w:t>Крымский район</w:t>
      </w:r>
      <w:r w:rsidR="00186521">
        <w:rPr>
          <w:rFonts w:ascii="Times New Roman" w:eastAsia="Times New Roman" w:hAnsi="Times New Roman" w:cs="Times New Roman"/>
          <w:sz w:val="28"/>
          <w:szCs w:val="28"/>
        </w:rPr>
        <w:t>:</w:t>
      </w:r>
    </w:p>
    <w:p w:rsidR="00186521" w:rsidRDefault="00186521" w:rsidP="00F97F2E">
      <w:pPr>
        <w:spacing w:after="0" w:line="276" w:lineRule="atLeast"/>
        <w:ind w:firstLine="708"/>
        <w:jc w:val="both"/>
        <w:rPr>
          <w:rFonts w:ascii="helveticaneuecyr-light" w:eastAsia="Times New Roman" w:hAnsi="helveticaneuecyr-light" w:cs="Arial"/>
          <w:sz w:val="24"/>
          <w:szCs w:val="24"/>
          <w:lang w:eastAsia="ru-RU"/>
        </w:rPr>
      </w:pP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граждан, утверждаемых правовым актом главы муниципального образования </w:t>
      </w:r>
      <w:r w:rsidRPr="00A12145">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граждан, утверждаемых правовым актом Совета муниципального образования </w:t>
      </w:r>
      <w:r w:rsidRPr="00A12145">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граждан, кандидатуры которых определяются членами Общественной палаты, утвержденными главой муниципального образования </w:t>
      </w:r>
      <w:r w:rsidRPr="00A12145">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и Советом муниципального образования </w:t>
      </w:r>
      <w:r w:rsidRPr="00A12145">
        <w:rPr>
          <w:rFonts w:ascii="Times New Roman" w:eastAsia="Times New Roman" w:hAnsi="Times New Roman" w:cs="Times New Roman"/>
          <w:sz w:val="28"/>
          <w:szCs w:val="28"/>
        </w:rPr>
        <w:t>Крымский район</w:t>
      </w:r>
      <w:r w:rsidR="00F97F2E">
        <w:rPr>
          <w:rFonts w:ascii="Times New Roman" w:eastAsia="Times New Roman" w:hAnsi="Times New Roman" w:cs="Times New Roman"/>
          <w:sz w:val="28"/>
          <w:szCs w:val="28"/>
        </w:rPr>
        <w:t>.</w:t>
      </w:r>
      <w:r w:rsidRPr="0019386E">
        <w:rPr>
          <w:rFonts w:ascii="helveticaneuecyr-light" w:eastAsia="Times New Roman" w:hAnsi="helveticaneuecyr-light" w:cs="Arial"/>
          <w:sz w:val="24"/>
          <w:szCs w:val="24"/>
          <w:lang w:eastAsia="ru-RU"/>
        </w:rPr>
        <w:t xml:space="preserve"> </w:t>
      </w:r>
    </w:p>
    <w:p w:rsidR="00F7713F"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 xml:space="preserve">Членом Общественной палаты может быть гражданин, достигший возраста </w:t>
      </w:r>
      <w:r>
        <w:rPr>
          <w:rFonts w:ascii="Times New Roman" w:eastAsia="Times New Roman" w:hAnsi="Times New Roman" w:cs="Times New Roman"/>
          <w:color w:val="000000"/>
          <w:sz w:val="28"/>
          <w:szCs w:val="28"/>
        </w:rPr>
        <w:t>18</w:t>
      </w:r>
      <w:r w:rsidRPr="00553970">
        <w:rPr>
          <w:rFonts w:ascii="Times New Roman" w:eastAsia="Times New Roman" w:hAnsi="Times New Roman" w:cs="Times New Roman"/>
          <w:color w:val="000000"/>
          <w:sz w:val="28"/>
          <w:szCs w:val="28"/>
        </w:rPr>
        <w:t xml:space="preserve"> лет.</w:t>
      </w:r>
      <w:r>
        <w:rPr>
          <w:rFonts w:ascii="Times New Roman" w:eastAsia="Times New Roman" w:hAnsi="Times New Roman" w:cs="Times New Roman"/>
          <w:color w:val="000000"/>
          <w:sz w:val="28"/>
          <w:szCs w:val="28"/>
        </w:rPr>
        <w:t xml:space="preserve"> </w:t>
      </w:r>
      <w:bookmarkStart w:id="1" w:name="30j0zll" w:colFirst="0" w:colLast="0"/>
      <w:bookmarkEnd w:id="1"/>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Членами Общественной палаты не могут быть:</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w:t>
      </w:r>
      <w:r w:rsidRPr="00553970">
        <w:rPr>
          <w:rFonts w:ascii="Times New Roman" w:eastAsia="Times New Roman" w:hAnsi="Times New Roman" w:cs="Times New Roman"/>
          <w:color w:val="000000"/>
          <w:sz w:val="28"/>
          <w:szCs w:val="28"/>
        </w:rPr>
        <w:t>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Законодательного Собрания Краснодарского края,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w:t>
      </w:r>
      <w:r w:rsidRPr="00553970">
        <w:rPr>
          <w:rFonts w:ascii="Times New Roman" w:eastAsia="Times New Roman" w:hAnsi="Times New Roman" w:cs="Times New Roman"/>
          <w:color w:val="000000"/>
          <w:sz w:val="28"/>
          <w:szCs w:val="28"/>
        </w:rPr>
        <w:t>лица, признанные на основании решения суда недееспособными или ограниченно дееспособными;</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w:t>
      </w:r>
      <w:r w:rsidRPr="00553970">
        <w:rPr>
          <w:rFonts w:ascii="Times New Roman" w:eastAsia="Times New Roman" w:hAnsi="Times New Roman" w:cs="Times New Roman"/>
          <w:color w:val="000000"/>
          <w:sz w:val="28"/>
          <w:szCs w:val="28"/>
        </w:rPr>
        <w:t>лица, имеющие непогашенную или неснятую судимость;</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w:t>
      </w:r>
      <w:r w:rsidRPr="00553970">
        <w:rPr>
          <w:rFonts w:ascii="Times New Roman" w:eastAsia="Times New Roman" w:hAnsi="Times New Roman" w:cs="Times New Roman"/>
          <w:color w:val="000000"/>
          <w:sz w:val="28"/>
          <w:szCs w:val="28"/>
        </w:rPr>
        <w:t>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 xml:space="preserve">Члены Общественной палаты осуществляют свою деятельность на </w:t>
      </w:r>
      <w:r w:rsidRPr="00553970">
        <w:rPr>
          <w:rFonts w:ascii="Times New Roman" w:eastAsia="Times New Roman" w:hAnsi="Times New Roman" w:cs="Times New Roman"/>
          <w:color w:val="000000"/>
          <w:sz w:val="28"/>
          <w:szCs w:val="28"/>
        </w:rPr>
        <w:lastRenderedPageBreak/>
        <w:t>общественных началах.</w:t>
      </w:r>
    </w:p>
    <w:p w:rsidR="00F7713F" w:rsidRPr="00553970" w:rsidRDefault="00F7713F" w:rsidP="00F7713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2" w:name="1fob9te" w:colFirst="0" w:colLast="0"/>
      <w:bookmarkEnd w:id="2"/>
      <w:r w:rsidRPr="00553970">
        <w:rPr>
          <w:rFonts w:ascii="Times New Roman" w:eastAsia="Times New Roman" w:hAnsi="Times New Roman" w:cs="Times New Roman"/>
          <w:color w:val="000000"/>
          <w:sz w:val="28"/>
          <w:szCs w:val="28"/>
        </w:rPr>
        <w:t>Член Общественной палаты приостанавливает членство в политической партии на срок осуществления своих полномочий.</w:t>
      </w:r>
    </w:p>
    <w:p w:rsidR="008A6C41" w:rsidRDefault="008A6C41" w:rsidP="008A6C4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Процедура формирования Общественной палаты:</w:t>
      </w:r>
    </w:p>
    <w:p w:rsidR="008A6C41" w:rsidRPr="00553970" w:rsidRDefault="008A6C41" w:rsidP="008A6C4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sidRPr="00553970">
        <w:rPr>
          <w:rFonts w:ascii="Times New Roman" w:eastAsia="Times New Roman" w:hAnsi="Times New Roman" w:cs="Times New Roman"/>
          <w:color w:val="000000"/>
          <w:sz w:val="28"/>
          <w:szCs w:val="28"/>
        </w:rPr>
        <w:t>Глава муниципального образования</w:t>
      </w:r>
      <w:r w:rsidRPr="00AA0E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в течение </w:t>
      </w:r>
      <w:r w:rsidR="00AD546E">
        <w:rPr>
          <w:rFonts w:ascii="Times New Roman" w:eastAsia="Times New Roman" w:hAnsi="Times New Roman" w:cs="Times New Roman"/>
          <w:color w:val="000000"/>
          <w:sz w:val="28"/>
          <w:szCs w:val="28"/>
        </w:rPr>
        <w:br/>
      </w:r>
      <w:r w:rsidRPr="00553970">
        <w:rPr>
          <w:rFonts w:ascii="Times New Roman" w:eastAsia="Times New Roman" w:hAnsi="Times New Roman" w:cs="Times New Roman"/>
          <w:color w:val="000000"/>
          <w:sz w:val="28"/>
          <w:szCs w:val="28"/>
        </w:rPr>
        <w:t>20 календарных дней после размещения информации</w:t>
      </w:r>
      <w:r>
        <w:rPr>
          <w:rFonts w:ascii="Times New Roman" w:eastAsia="Times New Roman" w:hAnsi="Times New Roman" w:cs="Times New Roman"/>
          <w:color w:val="000000"/>
          <w:sz w:val="28"/>
          <w:szCs w:val="28"/>
        </w:rPr>
        <w:t xml:space="preserve"> о формировании Общественной палаты</w:t>
      </w:r>
      <w:r w:rsidRPr="00553970">
        <w:rPr>
          <w:rFonts w:ascii="Times New Roman" w:eastAsia="Times New Roman" w:hAnsi="Times New Roman" w:cs="Times New Roman"/>
          <w:color w:val="000000"/>
          <w:sz w:val="28"/>
          <w:szCs w:val="28"/>
        </w:rPr>
        <w:t xml:space="preserve"> проводит консультации с некоммерческими организациями, зарегистрированными на территории Краснодарского края, по результатам проведения консультаций в течение 4 рабочих дней </w:t>
      </w:r>
      <w:r w:rsidRPr="00553970">
        <w:rPr>
          <w:rFonts w:ascii="Times New Roman" w:eastAsia="Times New Roman" w:hAnsi="Times New Roman" w:cs="Times New Roman"/>
          <w:sz w:val="28"/>
          <w:szCs w:val="28"/>
        </w:rPr>
        <w:t xml:space="preserve">после дня окончания консультаций </w:t>
      </w:r>
      <w:r w:rsidRPr="00553970">
        <w:rPr>
          <w:rFonts w:ascii="Times New Roman" w:eastAsia="Times New Roman" w:hAnsi="Times New Roman" w:cs="Times New Roman"/>
          <w:color w:val="000000"/>
          <w:sz w:val="28"/>
          <w:szCs w:val="28"/>
        </w:rPr>
        <w:t xml:space="preserve">определяет кандидатуры </w:t>
      </w: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граждан Российской Федерации, постоянно проживающих на территории Краснодарского края и имеющих заслуги перед муниципальным образованием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и обществом, и направляет этим гражданам письменное предложение войти в состав Общественной палаты. </w:t>
      </w:r>
    </w:p>
    <w:p w:rsidR="008A6C41" w:rsidRPr="00553970" w:rsidRDefault="008A6C41" w:rsidP="008A6C4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Граждане, </w:t>
      </w:r>
      <w:r w:rsidRPr="00553970">
        <w:rPr>
          <w:rFonts w:ascii="Times New Roman" w:eastAsia="Times New Roman" w:hAnsi="Times New Roman" w:cs="Times New Roman"/>
          <w:color w:val="000000"/>
          <w:sz w:val="28"/>
          <w:szCs w:val="28"/>
        </w:rPr>
        <w:t xml:space="preserve">получившие предложение войти в состав Общественной палаты, в течение 4 рабочих дней со дня получения предложения письменно уведомляют главу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о своем согласии либо об отказе войти в состав Общественной палаты. Уведомление о согласии гражданина Российской Федерации войти в состав Общественной палаты должно содержать информацию о том, что гражданин Российской Федерации ознакомлен с</w:t>
      </w:r>
      <w:r w:rsidR="00F97F2E">
        <w:rPr>
          <w:rFonts w:ascii="Times New Roman" w:eastAsia="Times New Roman" w:hAnsi="Times New Roman" w:cs="Times New Roman"/>
          <w:color w:val="000000"/>
          <w:sz w:val="28"/>
          <w:szCs w:val="28"/>
        </w:rPr>
        <w:t xml:space="preserve"> </w:t>
      </w:r>
      <w:hyperlink r:id="rId5" w:anchor="/document/12139493/entry/0">
        <w:r w:rsidRPr="00553970">
          <w:rPr>
            <w:rFonts w:ascii="Times New Roman" w:eastAsia="Times New Roman" w:hAnsi="Times New Roman" w:cs="Times New Roman"/>
            <w:color w:val="000000"/>
            <w:sz w:val="28"/>
            <w:szCs w:val="28"/>
          </w:rPr>
          <w:t>законодательством</w:t>
        </w:r>
      </w:hyperlink>
      <w:r w:rsidRPr="00553970">
        <w:rPr>
          <w:rFonts w:ascii="Times New Roman" w:eastAsia="Times New Roman" w:hAnsi="Times New Roman" w:cs="Times New Roman"/>
          <w:color w:val="000000"/>
          <w:sz w:val="28"/>
          <w:szCs w:val="28"/>
        </w:rPr>
        <w:t>, регламентирующим деятельность Общественной палаты, и не подпадает под ограничения, связанные с участием в Общественной палате.</w:t>
      </w:r>
    </w:p>
    <w:p w:rsidR="008A6C41" w:rsidRPr="00553970" w:rsidRDefault="008A6C41" w:rsidP="008A6C4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 xml:space="preserve">Глава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в течение </w:t>
      </w:r>
      <w:r w:rsidR="00AD546E">
        <w:rPr>
          <w:rFonts w:ascii="Times New Roman" w:eastAsia="Times New Roman" w:hAnsi="Times New Roman" w:cs="Times New Roman"/>
          <w:color w:val="000000"/>
          <w:sz w:val="28"/>
          <w:szCs w:val="28"/>
        </w:rPr>
        <w:br/>
      </w:r>
      <w:r w:rsidRPr="00553970">
        <w:rPr>
          <w:rFonts w:ascii="Times New Roman" w:eastAsia="Times New Roman" w:hAnsi="Times New Roman" w:cs="Times New Roman"/>
          <w:color w:val="000000"/>
          <w:sz w:val="28"/>
          <w:szCs w:val="28"/>
        </w:rPr>
        <w:t>10 рабочих дней со дня получения им письменного согласия граждан Российской Федерации войти в состав Общественной палаты, утверждает кандидатуры определенных им членов Общественной палаты и предлагает им приступить к формированию полного состава Общественной палаты.</w:t>
      </w:r>
    </w:p>
    <w:p w:rsidR="008A6C41" w:rsidRPr="00553970" w:rsidRDefault="008A6C41" w:rsidP="008A6C4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r w:rsidRPr="00553970">
        <w:rPr>
          <w:rFonts w:ascii="Times New Roman" w:eastAsia="Times New Roman" w:hAnsi="Times New Roman" w:cs="Times New Roman"/>
          <w:color w:val="000000"/>
          <w:sz w:val="28"/>
          <w:szCs w:val="28"/>
        </w:rPr>
        <w:t xml:space="preserve">Совет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в течение </w:t>
      </w:r>
      <w:r w:rsidR="00593842">
        <w:rPr>
          <w:rFonts w:ascii="Times New Roman" w:eastAsia="Times New Roman" w:hAnsi="Times New Roman" w:cs="Times New Roman"/>
          <w:color w:val="000000"/>
          <w:sz w:val="28"/>
          <w:szCs w:val="28"/>
        </w:rPr>
        <w:br/>
      </w:r>
      <w:r w:rsidRPr="00553970">
        <w:rPr>
          <w:rFonts w:ascii="Times New Roman" w:eastAsia="Times New Roman" w:hAnsi="Times New Roman" w:cs="Times New Roman"/>
          <w:color w:val="000000"/>
          <w:sz w:val="28"/>
          <w:szCs w:val="28"/>
        </w:rPr>
        <w:t>20 календарных дней после размещения информации</w:t>
      </w:r>
      <w:r w:rsidRPr="008A6C4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 формировании Общественной палаты</w:t>
      </w:r>
      <w:r w:rsidRPr="00553970">
        <w:rPr>
          <w:rFonts w:ascii="Times New Roman" w:eastAsia="Times New Roman" w:hAnsi="Times New Roman" w:cs="Times New Roman"/>
          <w:color w:val="000000"/>
          <w:sz w:val="28"/>
          <w:szCs w:val="28"/>
        </w:rPr>
        <w:t xml:space="preserve"> проводит консультации с некоммерческими организациями, зарегистрированными на территории Краснодарского края, в том числе региональными общественными объединениями, по результатам проведения консультаций в течение 4 рабочих дней </w:t>
      </w:r>
      <w:r w:rsidRPr="00553970">
        <w:rPr>
          <w:rFonts w:ascii="Times New Roman" w:eastAsia="Times New Roman" w:hAnsi="Times New Roman" w:cs="Times New Roman"/>
          <w:sz w:val="28"/>
          <w:szCs w:val="28"/>
        </w:rPr>
        <w:t xml:space="preserve">после дня окончания консультаций </w:t>
      </w:r>
      <w:r w:rsidRPr="00553970">
        <w:rPr>
          <w:rFonts w:ascii="Times New Roman" w:eastAsia="Times New Roman" w:hAnsi="Times New Roman" w:cs="Times New Roman"/>
          <w:color w:val="000000"/>
          <w:sz w:val="28"/>
          <w:szCs w:val="28"/>
        </w:rPr>
        <w:t xml:space="preserve">определяет кандидатуры </w:t>
      </w: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граждан Российской Федерации, постоянно проживающих на территории Краснодарского края, и направляет этим гражданам письменное предложение войти в состав Общественной палаты. </w:t>
      </w:r>
    </w:p>
    <w:p w:rsidR="008A6C41" w:rsidRPr="00553970" w:rsidRDefault="008A6C41" w:rsidP="008A6C4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 xml:space="preserve">Граждане, получившие предложение войти в состав Общественной палаты, в течение 4 рабочих дней со дня получения предложения письменно уведомляют Совет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о своем согласии либо об отказе войти в состав Общественной палаты. Уведомление о согласии гражданина Российской Федерации войти в состав Общественной палаты должно содержать информацию о том, что гражданин Российской Федерации ознакомлен с </w:t>
      </w:r>
      <w:hyperlink r:id="rId6" w:anchor="/document/12139493/entry/0">
        <w:r w:rsidRPr="00553970">
          <w:rPr>
            <w:rFonts w:ascii="Times New Roman" w:eastAsia="Times New Roman" w:hAnsi="Times New Roman" w:cs="Times New Roman"/>
            <w:color w:val="000000"/>
            <w:sz w:val="28"/>
            <w:szCs w:val="28"/>
          </w:rPr>
          <w:t>законодательством</w:t>
        </w:r>
      </w:hyperlink>
      <w:r w:rsidRPr="00553970">
        <w:rPr>
          <w:rFonts w:ascii="Times New Roman" w:eastAsia="Times New Roman" w:hAnsi="Times New Roman" w:cs="Times New Roman"/>
          <w:color w:val="000000"/>
          <w:sz w:val="28"/>
          <w:szCs w:val="28"/>
        </w:rPr>
        <w:t xml:space="preserve">, регламентирующим </w:t>
      </w:r>
      <w:r w:rsidRPr="00553970">
        <w:rPr>
          <w:rFonts w:ascii="Times New Roman" w:eastAsia="Times New Roman" w:hAnsi="Times New Roman" w:cs="Times New Roman"/>
          <w:color w:val="000000"/>
          <w:sz w:val="28"/>
          <w:szCs w:val="28"/>
        </w:rPr>
        <w:lastRenderedPageBreak/>
        <w:t>деятельность Общественной палаты, и не подпадает под ограничения, связанные с участием в Общественной палате.</w:t>
      </w:r>
    </w:p>
    <w:p w:rsidR="008A6C41" w:rsidRPr="00553970" w:rsidRDefault="008A6C41" w:rsidP="008A6C4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553970">
        <w:rPr>
          <w:rFonts w:ascii="Times New Roman" w:eastAsia="Times New Roman" w:hAnsi="Times New Roman" w:cs="Times New Roman"/>
          <w:color w:val="000000"/>
          <w:sz w:val="28"/>
          <w:szCs w:val="28"/>
        </w:rPr>
        <w:t xml:space="preserve">Совет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на ближайшей сессии со дня получения письменного согласия граждан Российской Федерации войти в состав Общественной палаты утверждает кандидатуры определенных им членов Общественной палаты и предлагает им приступить к формированию полного состава Общественной палаты.</w:t>
      </w:r>
    </w:p>
    <w:p w:rsidR="008A6C41" w:rsidRPr="00553970" w:rsidRDefault="008A6C41" w:rsidP="008A6C41">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3. </w:t>
      </w:r>
      <w:r w:rsidRPr="00553970">
        <w:rPr>
          <w:rFonts w:ascii="Times New Roman" w:eastAsia="Times New Roman" w:hAnsi="Times New Roman" w:cs="Times New Roman"/>
          <w:color w:val="000000"/>
          <w:sz w:val="28"/>
          <w:szCs w:val="28"/>
        </w:rPr>
        <w:t>Члены Общественной палаты, утвержденные главой муниципального образования</w:t>
      </w:r>
      <w:r w:rsidRPr="00B22D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и Советом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не позднее истечения 44 календарных дней со дня своего утверждения на основании </w:t>
      </w:r>
      <w:r>
        <w:rPr>
          <w:rFonts w:ascii="Times New Roman" w:eastAsia="Times New Roman" w:hAnsi="Times New Roman" w:cs="Times New Roman"/>
          <w:color w:val="000000"/>
          <w:sz w:val="28"/>
          <w:szCs w:val="28"/>
        </w:rPr>
        <w:t>принятого</w:t>
      </w:r>
      <w:r w:rsidRPr="00553970">
        <w:rPr>
          <w:rFonts w:ascii="Times New Roman" w:eastAsia="Times New Roman" w:hAnsi="Times New Roman" w:cs="Times New Roman"/>
          <w:color w:val="000000"/>
          <w:sz w:val="28"/>
          <w:szCs w:val="28"/>
        </w:rPr>
        <w:t xml:space="preserve"> ими положения о конкурсном отборе в состав Общественной палаты </w:t>
      </w:r>
      <w:r>
        <w:rPr>
          <w:rFonts w:ascii="Times New Roman" w:eastAsia="Times New Roman" w:hAnsi="Times New Roman" w:cs="Times New Roman"/>
          <w:color w:val="000000"/>
          <w:sz w:val="28"/>
          <w:szCs w:val="28"/>
        </w:rPr>
        <w:t>выносят</w:t>
      </w:r>
      <w:r w:rsidRPr="00553970">
        <w:rPr>
          <w:rFonts w:ascii="Times New Roman" w:eastAsia="Times New Roman" w:hAnsi="Times New Roman" w:cs="Times New Roman"/>
          <w:color w:val="000000"/>
          <w:sz w:val="28"/>
          <w:szCs w:val="28"/>
        </w:rPr>
        <w:t xml:space="preserve"> решение о приеме в члены Общественной палаты </w:t>
      </w:r>
      <w:r>
        <w:rPr>
          <w:rFonts w:ascii="Times New Roman" w:eastAsia="Times New Roman" w:hAnsi="Times New Roman" w:cs="Times New Roman"/>
          <w:color w:val="000000"/>
          <w:sz w:val="28"/>
          <w:szCs w:val="28"/>
        </w:rPr>
        <w:t>6</w:t>
      </w:r>
      <w:r w:rsidRPr="00553970">
        <w:rPr>
          <w:rFonts w:ascii="Times New Roman" w:eastAsia="Times New Roman" w:hAnsi="Times New Roman" w:cs="Times New Roman"/>
          <w:color w:val="000000"/>
          <w:sz w:val="28"/>
          <w:szCs w:val="28"/>
        </w:rPr>
        <w:t xml:space="preserve"> членов из числа кандидатур, представленных зарегистрированными на территории муниципального образования </w:t>
      </w:r>
      <w:r>
        <w:rPr>
          <w:rFonts w:ascii="Times New Roman" w:eastAsia="Times New Roman" w:hAnsi="Times New Roman" w:cs="Times New Roman"/>
          <w:sz w:val="28"/>
          <w:szCs w:val="28"/>
        </w:rPr>
        <w:t>Крымский район</w:t>
      </w:r>
      <w:r w:rsidRPr="00553970">
        <w:rPr>
          <w:rFonts w:ascii="Times New Roman" w:eastAsia="Times New Roman" w:hAnsi="Times New Roman" w:cs="Times New Roman"/>
          <w:color w:val="000000"/>
          <w:sz w:val="28"/>
          <w:szCs w:val="28"/>
        </w:rPr>
        <w:t xml:space="preserve"> местными общественными объединениями</w:t>
      </w:r>
      <w:r w:rsidRPr="00553970">
        <w:rPr>
          <w:rFonts w:ascii="Times New Roman" w:eastAsia="Times New Roman" w:hAnsi="Times New Roman" w:cs="Times New Roman"/>
          <w:i/>
          <w:color w:val="000000"/>
          <w:sz w:val="28"/>
          <w:szCs w:val="28"/>
        </w:rPr>
        <w:t>.</w:t>
      </w:r>
    </w:p>
    <w:p w:rsidR="00193307" w:rsidRPr="00E03B33" w:rsidRDefault="00193307" w:rsidP="008A6C41">
      <w:pPr>
        <w:spacing w:after="0" w:line="240" w:lineRule="auto"/>
        <w:ind w:firstLine="708"/>
        <w:jc w:val="both"/>
      </w:pPr>
    </w:p>
    <w:sectPr w:rsidR="00193307" w:rsidRPr="00E03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medium">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neuecyr-ligh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6E"/>
    <w:rsid w:val="00186521"/>
    <w:rsid w:val="00193307"/>
    <w:rsid w:val="0019386E"/>
    <w:rsid w:val="003C1C53"/>
    <w:rsid w:val="003C7307"/>
    <w:rsid w:val="0045767A"/>
    <w:rsid w:val="00490E1B"/>
    <w:rsid w:val="004A0AA7"/>
    <w:rsid w:val="00593842"/>
    <w:rsid w:val="00651E5A"/>
    <w:rsid w:val="008A6C41"/>
    <w:rsid w:val="00A166D1"/>
    <w:rsid w:val="00A93DF9"/>
    <w:rsid w:val="00AD546E"/>
    <w:rsid w:val="00DD2825"/>
    <w:rsid w:val="00E03B33"/>
    <w:rsid w:val="00F7713F"/>
    <w:rsid w:val="00F9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80BFF-9C81-4DD3-B631-9B235710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38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86E"/>
    <w:rPr>
      <w:rFonts w:ascii="Times New Roman" w:eastAsia="Times New Roman" w:hAnsi="Times New Roman" w:cs="Times New Roman"/>
      <w:b/>
      <w:bCs/>
      <w:kern w:val="36"/>
      <w:sz w:val="48"/>
      <w:szCs w:val="48"/>
      <w:lang w:eastAsia="ru-RU"/>
    </w:rPr>
  </w:style>
  <w:style w:type="paragraph" w:customStyle="1" w:styleId="ac-title">
    <w:name w:val="ac-title"/>
    <w:basedOn w:val="a"/>
    <w:rsid w:val="00193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9386E"/>
  </w:style>
  <w:style w:type="paragraph" w:styleId="a4">
    <w:name w:val="No Spacing"/>
    <w:basedOn w:val="a"/>
    <w:uiPriority w:val="1"/>
    <w:qFormat/>
    <w:rsid w:val="0019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date">
    <w:name w:val="ac-date"/>
    <w:basedOn w:val="a"/>
    <w:rsid w:val="001938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38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3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88097">
      <w:bodyDiv w:val="1"/>
      <w:marLeft w:val="0"/>
      <w:marRight w:val="0"/>
      <w:marTop w:val="0"/>
      <w:marBottom w:val="0"/>
      <w:divBdr>
        <w:top w:val="none" w:sz="0" w:space="0" w:color="auto"/>
        <w:left w:val="none" w:sz="0" w:space="0" w:color="auto"/>
        <w:bottom w:val="none" w:sz="0" w:space="0" w:color="auto"/>
        <w:right w:val="none" w:sz="0" w:space="0" w:color="auto"/>
      </w:divBdr>
      <w:divsChild>
        <w:div w:id="823426935">
          <w:marLeft w:val="0"/>
          <w:marRight w:val="0"/>
          <w:marTop w:val="0"/>
          <w:marBottom w:val="0"/>
          <w:divBdr>
            <w:top w:val="none" w:sz="0" w:space="0" w:color="auto"/>
            <w:left w:val="none" w:sz="0" w:space="0" w:color="auto"/>
            <w:bottom w:val="none" w:sz="0" w:space="0" w:color="auto"/>
            <w:right w:val="none" w:sz="0" w:space="0" w:color="auto"/>
          </w:divBdr>
          <w:divsChild>
            <w:div w:id="596792003">
              <w:marLeft w:val="0"/>
              <w:marRight w:val="0"/>
              <w:marTop w:val="0"/>
              <w:marBottom w:val="0"/>
              <w:divBdr>
                <w:top w:val="none" w:sz="0" w:space="0" w:color="auto"/>
                <w:left w:val="none" w:sz="0" w:space="0" w:color="auto"/>
                <w:bottom w:val="none" w:sz="0" w:space="0" w:color="auto"/>
                <w:right w:val="none" w:sz="0" w:space="0" w:color="auto"/>
              </w:divBdr>
              <w:divsChild>
                <w:div w:id="1463037838">
                  <w:marLeft w:val="0"/>
                  <w:marRight w:val="0"/>
                  <w:marTop w:val="0"/>
                  <w:marBottom w:val="0"/>
                  <w:divBdr>
                    <w:top w:val="none" w:sz="0" w:space="0" w:color="auto"/>
                    <w:left w:val="none" w:sz="0" w:space="0" w:color="auto"/>
                    <w:bottom w:val="none" w:sz="0" w:space="0" w:color="auto"/>
                    <w:right w:val="none" w:sz="0" w:space="0" w:color="auto"/>
                  </w:divBdr>
                </w:div>
                <w:div w:id="16105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hyperlink" Target="http://mobileonline.garant.ru/" TargetMode="External"/><Relationship Id="rId4" Type="http://schemas.openxmlformats.org/officeDocument/2006/relationships/hyperlink" Target="http://www.opmoscow.ru/ru-R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KAB4-5-ПК</dc:creator>
  <cp:lastModifiedBy>26kab-f</cp:lastModifiedBy>
  <cp:revision>3</cp:revision>
  <dcterms:created xsi:type="dcterms:W3CDTF">2025-09-23T15:03:00Z</dcterms:created>
  <dcterms:modified xsi:type="dcterms:W3CDTF">2025-09-23T15:03:00Z</dcterms:modified>
</cp:coreProperties>
</file>