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0D" w:rsidRDefault="007A0492" w:rsidP="00254C95">
      <w:pPr>
        <w:shd w:val="clear" w:color="auto" w:fill="FFFFFF"/>
        <w:spacing w:before="100" w:beforeAutospacing="1" w:after="100" w:afterAutospacing="1"/>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Младшая</w:t>
      </w:r>
      <w:r w:rsidR="00742A59">
        <w:rPr>
          <w:rFonts w:ascii="Times New Roman" w:eastAsia="Times New Roman" w:hAnsi="Times New Roman" w:cs="Times New Roman"/>
          <w:b/>
          <w:color w:val="000000"/>
          <w:sz w:val="28"/>
          <w:szCs w:val="28"/>
          <w:u w:val="single"/>
          <w:lang w:eastAsia="ru-RU"/>
        </w:rPr>
        <w:t xml:space="preserve"> </w:t>
      </w:r>
      <w:r w:rsidR="0059390D" w:rsidRPr="00F30E57">
        <w:rPr>
          <w:rFonts w:ascii="Times New Roman" w:eastAsia="Times New Roman" w:hAnsi="Times New Roman" w:cs="Times New Roman"/>
          <w:b/>
          <w:color w:val="000000"/>
          <w:sz w:val="28"/>
          <w:szCs w:val="28"/>
          <w:u w:val="single"/>
          <w:lang w:eastAsia="ru-RU"/>
        </w:rPr>
        <w:t>должность муниципальной службы</w:t>
      </w:r>
    </w:p>
    <w:p w:rsidR="0059390D" w:rsidRDefault="007A0492" w:rsidP="00875F4F">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С</w:t>
      </w:r>
      <w:r w:rsidR="00254C95">
        <w:rPr>
          <w:rFonts w:ascii="Times New Roman" w:hAnsi="Times New Roman" w:cs="Times New Roman"/>
          <w:b/>
          <w:sz w:val="28"/>
          <w:szCs w:val="28"/>
          <w:u w:val="single"/>
        </w:rPr>
        <w:t xml:space="preserve">пециалист </w:t>
      </w:r>
      <w:r>
        <w:rPr>
          <w:rFonts w:ascii="Times New Roman" w:hAnsi="Times New Roman" w:cs="Times New Roman"/>
          <w:b/>
          <w:sz w:val="28"/>
          <w:szCs w:val="28"/>
          <w:u w:val="single"/>
        </w:rPr>
        <w:t xml:space="preserve">1 категории </w:t>
      </w:r>
      <w:r w:rsidR="00254C95">
        <w:rPr>
          <w:rFonts w:ascii="Times New Roman" w:hAnsi="Times New Roman" w:cs="Times New Roman"/>
          <w:b/>
          <w:sz w:val="28"/>
          <w:szCs w:val="28"/>
          <w:u w:val="single"/>
        </w:rPr>
        <w:t>управления архитектуры и градостроительства</w:t>
      </w:r>
      <w:r w:rsidR="00742A59">
        <w:rPr>
          <w:rFonts w:ascii="Times New Roman" w:hAnsi="Times New Roman" w:cs="Times New Roman"/>
          <w:b/>
          <w:sz w:val="28"/>
          <w:szCs w:val="28"/>
          <w:u w:val="single"/>
        </w:rPr>
        <w:t xml:space="preserve"> </w:t>
      </w:r>
    </w:p>
    <w:p w:rsidR="0059390D" w:rsidRDefault="0059390D" w:rsidP="00875F4F">
      <w:pPr>
        <w:spacing w:line="259" w:lineRule="auto"/>
        <w:ind w:right="67"/>
        <w:jc w:val="center"/>
        <w:rPr>
          <w:rFonts w:ascii="Times New Roman" w:eastAsia="Times New Roman" w:hAnsi="Times New Roman" w:cs="Times New Roman"/>
          <w:b/>
          <w:color w:val="000000"/>
          <w:sz w:val="28"/>
          <w:szCs w:val="28"/>
        </w:rPr>
      </w:pPr>
    </w:p>
    <w:p w:rsidR="00742A59" w:rsidRDefault="00742A59" w:rsidP="00742A59">
      <w:pPr>
        <w:spacing w:after="5" w:line="251" w:lineRule="auto"/>
        <w:ind w:left="281" w:right="79" w:firstLine="702"/>
        <w:rPr>
          <w:rFonts w:ascii="Times New Roman" w:eastAsia="Times New Roman" w:hAnsi="Times New Roman" w:cs="Times New Roman"/>
          <w:color w:val="000000"/>
          <w:sz w:val="28"/>
        </w:rPr>
      </w:pPr>
    </w:p>
    <w:p w:rsidR="00254C95" w:rsidRPr="00254C95" w:rsidRDefault="00254C95" w:rsidP="00254C95">
      <w:pPr>
        <w:spacing w:after="5" w:line="251" w:lineRule="auto"/>
        <w:ind w:right="79" w:firstLine="708"/>
        <w:rPr>
          <w:rFonts w:ascii="Times New Roman" w:eastAsia="Times New Roman" w:hAnsi="Times New Roman" w:cs="Times New Roman"/>
          <w:color w:val="000000"/>
          <w:sz w:val="28"/>
        </w:rPr>
      </w:pPr>
      <w:r w:rsidRPr="00254C95">
        <w:rPr>
          <w:rFonts w:ascii="Times New Roman" w:eastAsia="Times New Roman" w:hAnsi="Times New Roman" w:cs="Times New Roman"/>
          <w:color w:val="000000"/>
          <w:sz w:val="28"/>
        </w:rPr>
        <w:t xml:space="preserve">Для замещения должности муниципальной службы </w:t>
      </w:r>
      <w:r w:rsidR="007A0492">
        <w:rPr>
          <w:rFonts w:ascii="Times New Roman" w:eastAsia="Times New Roman" w:hAnsi="Times New Roman" w:cs="Times New Roman"/>
          <w:color w:val="000000"/>
          <w:sz w:val="28"/>
        </w:rPr>
        <w:t>специалиста 1 категории</w:t>
      </w:r>
      <w:r w:rsidRPr="00254C95">
        <w:rPr>
          <w:rFonts w:ascii="Times New Roman" w:eastAsia="Times New Roman" w:hAnsi="Times New Roman" w:cs="Times New Roman"/>
          <w:color w:val="000000"/>
          <w:sz w:val="28"/>
        </w:rPr>
        <w:t xml:space="preserve"> управления архитектуры и градостроительства устанавливаются следующие квалификационные требования:</w:t>
      </w:r>
    </w:p>
    <w:p w:rsidR="00742A59" w:rsidRPr="007A0582" w:rsidRDefault="007A0582" w:rsidP="007A0582">
      <w:pPr>
        <w:spacing w:after="5" w:line="251" w:lineRule="auto"/>
        <w:ind w:right="79"/>
        <w:rPr>
          <w:rFonts w:ascii="Times New Roman" w:hAnsi="Times New Roman" w:cs="Times New Roman"/>
          <w:color w:val="000000"/>
          <w:sz w:val="28"/>
          <w:szCs w:val="28"/>
        </w:rPr>
      </w:pPr>
      <w:r>
        <w:rPr>
          <w:rFonts w:ascii="Times New Roman" w:hAnsi="Times New Roman" w:cs="Times New Roman"/>
          <w:color w:val="000000"/>
          <w:sz w:val="28"/>
          <w:szCs w:val="28"/>
        </w:rPr>
        <w:t>1)</w:t>
      </w:r>
      <w:r w:rsidRPr="007A0582">
        <w:rPr>
          <w:rFonts w:ascii="Times New Roman" w:hAnsi="Times New Roman" w:cs="Times New Roman"/>
          <w:color w:val="000000"/>
          <w:sz w:val="28"/>
          <w:szCs w:val="28"/>
        </w:rPr>
        <w:t> </w:t>
      </w:r>
      <w:r w:rsidR="00254C95" w:rsidRPr="007A0582">
        <w:rPr>
          <w:rFonts w:ascii="Times New Roman" w:hAnsi="Times New Roman" w:cs="Times New Roman"/>
          <w:color w:val="000000"/>
          <w:sz w:val="28"/>
          <w:szCs w:val="28"/>
        </w:rPr>
        <w:t>к образованию: профессиональное образование по профилю деятельности органа местного самоуправления или по профилю замещаемой должности по</w:t>
      </w:r>
      <w:r w:rsidR="00742A59" w:rsidRPr="007A0582">
        <w:rPr>
          <w:rFonts w:ascii="Times New Roman" w:hAnsi="Times New Roman" w:cs="Times New Roman"/>
          <w:color w:val="000000"/>
          <w:sz w:val="28"/>
          <w:szCs w:val="28"/>
        </w:rPr>
        <w:t xml:space="preserve"> специальностям, направлениям подготовки:</w:t>
      </w:r>
    </w:p>
    <w:p w:rsidR="00742A59" w:rsidRPr="0037335A" w:rsidRDefault="00742A59" w:rsidP="00742A59">
      <w:pPr>
        <w:spacing w:line="259" w:lineRule="auto"/>
        <w:ind w:left="53" w:right="367" w:hanging="10"/>
        <w:jc w:val="center"/>
        <w:rPr>
          <w:rFonts w:ascii="Times New Roman" w:eastAsia="Times New Roman" w:hAnsi="Times New Roman" w:cs="Times New Roman"/>
          <w:b/>
          <w:color w:val="000000"/>
        </w:rPr>
      </w:pPr>
    </w:p>
    <w:tbl>
      <w:tblPr>
        <w:tblW w:w="9346" w:type="dxa"/>
        <w:tblInd w:w="12" w:type="dxa"/>
        <w:tblCellMar>
          <w:top w:w="36" w:type="dxa"/>
          <w:left w:w="96" w:type="dxa"/>
          <w:right w:w="115" w:type="dxa"/>
        </w:tblCellMar>
        <w:tblLook w:val="04A0" w:firstRow="1" w:lastRow="0" w:firstColumn="1" w:lastColumn="0" w:noHBand="0" w:noVBand="1"/>
      </w:tblPr>
      <w:tblGrid>
        <w:gridCol w:w="9346"/>
      </w:tblGrid>
      <w:tr w:rsidR="00742A59" w:rsidRPr="0037335A" w:rsidTr="00184546">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37335A" w:rsidRDefault="00742A59" w:rsidP="00742A59">
            <w:pPr>
              <w:spacing w:line="259" w:lineRule="auto"/>
              <w:ind w:left="7"/>
              <w:jc w:val="center"/>
              <w:rPr>
                <w:rFonts w:ascii="Times New Roman" w:eastAsia="Times New Roman" w:hAnsi="Times New Roman" w:cs="Times New Roman"/>
                <w:b/>
                <w:color w:val="000000"/>
                <w:sz w:val="24"/>
                <w:szCs w:val="24"/>
              </w:rPr>
            </w:pPr>
            <w:proofErr w:type="gramStart"/>
            <w:r w:rsidRPr="0037335A">
              <w:rPr>
                <w:rFonts w:ascii="Times New Roman" w:eastAsia="Times New Roman" w:hAnsi="Times New Roman" w:cs="Times New Roman"/>
                <w:b/>
                <w:color w:val="000000"/>
                <w:sz w:val="24"/>
                <w:szCs w:val="24"/>
              </w:rPr>
              <w:t>Направления подготовки и специальности (в соответствии с функциями и конкретными задачами по замещаемой должности</w:t>
            </w:r>
            <w:proofErr w:type="gramEnd"/>
          </w:p>
        </w:tc>
      </w:tr>
      <w:tr w:rsidR="007A0492" w:rsidRPr="00742A59" w:rsidTr="00184546">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A0492" w:rsidRPr="007A0492" w:rsidRDefault="007A0492" w:rsidP="001B789B">
            <w:pPr>
              <w:rPr>
                <w:rFonts w:ascii="Times New Roman" w:hAnsi="Times New Roman" w:cs="Times New Roman"/>
                <w:sz w:val="24"/>
                <w:szCs w:val="24"/>
              </w:rPr>
            </w:pPr>
            <w:r w:rsidRPr="007A0492">
              <w:rPr>
                <w:rFonts w:ascii="Times New Roman" w:hAnsi="Times New Roman" w:cs="Times New Roman"/>
                <w:sz w:val="24"/>
                <w:szCs w:val="24"/>
              </w:rPr>
              <w:t xml:space="preserve">Государственное и муниципальное управление  </w:t>
            </w:r>
          </w:p>
        </w:tc>
      </w:tr>
      <w:tr w:rsidR="007A0492" w:rsidRPr="00742A59" w:rsidTr="00184546">
        <w:trPr>
          <w:trHeight w:val="327"/>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A0492" w:rsidRPr="007A0492" w:rsidRDefault="007A0492" w:rsidP="001B789B">
            <w:pPr>
              <w:rPr>
                <w:rFonts w:ascii="Times New Roman" w:hAnsi="Times New Roman" w:cs="Times New Roman"/>
                <w:sz w:val="24"/>
                <w:szCs w:val="24"/>
              </w:rPr>
            </w:pPr>
            <w:r w:rsidRPr="007A0492">
              <w:rPr>
                <w:rFonts w:ascii="Times New Roman" w:hAnsi="Times New Roman" w:cs="Times New Roman"/>
                <w:sz w:val="24"/>
                <w:szCs w:val="24"/>
              </w:rPr>
              <w:t>Прикладная геодезия</w:t>
            </w:r>
          </w:p>
        </w:tc>
      </w:tr>
      <w:tr w:rsidR="007A0492" w:rsidRPr="00742A59" w:rsidTr="00184546">
        <w:trPr>
          <w:trHeight w:val="328"/>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A0492" w:rsidRPr="007A0492" w:rsidRDefault="007A0492" w:rsidP="001B789B">
            <w:pPr>
              <w:rPr>
                <w:rFonts w:ascii="Times New Roman" w:hAnsi="Times New Roman" w:cs="Times New Roman"/>
                <w:sz w:val="24"/>
                <w:szCs w:val="24"/>
              </w:rPr>
            </w:pPr>
            <w:r w:rsidRPr="007A0492">
              <w:rPr>
                <w:rFonts w:ascii="Times New Roman" w:hAnsi="Times New Roman" w:cs="Times New Roman"/>
                <w:sz w:val="24"/>
                <w:szCs w:val="24"/>
              </w:rPr>
              <w:t>Архитектура</w:t>
            </w:r>
          </w:p>
        </w:tc>
      </w:tr>
      <w:tr w:rsidR="007A0492" w:rsidRPr="00742A59" w:rsidTr="00184546">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A0492" w:rsidRPr="007A0492" w:rsidRDefault="007A0492" w:rsidP="001B789B">
            <w:pPr>
              <w:rPr>
                <w:rFonts w:ascii="Times New Roman" w:hAnsi="Times New Roman" w:cs="Times New Roman"/>
                <w:sz w:val="24"/>
                <w:szCs w:val="24"/>
              </w:rPr>
            </w:pPr>
            <w:r w:rsidRPr="007A0492">
              <w:rPr>
                <w:rFonts w:ascii="Times New Roman" w:hAnsi="Times New Roman" w:cs="Times New Roman"/>
                <w:sz w:val="24"/>
                <w:szCs w:val="24"/>
              </w:rPr>
              <w:t>Реставрация и реконструкция архитектурного наследия</w:t>
            </w:r>
          </w:p>
        </w:tc>
      </w:tr>
      <w:tr w:rsidR="007A0492" w:rsidRPr="00742A59" w:rsidTr="00184546">
        <w:trPr>
          <w:trHeight w:val="331"/>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A0492" w:rsidRPr="007A0492" w:rsidRDefault="007A0492" w:rsidP="001B789B">
            <w:pPr>
              <w:rPr>
                <w:rFonts w:ascii="Times New Roman" w:hAnsi="Times New Roman" w:cs="Times New Roman"/>
                <w:sz w:val="24"/>
                <w:szCs w:val="24"/>
              </w:rPr>
            </w:pPr>
            <w:r w:rsidRPr="007A0492">
              <w:rPr>
                <w:rFonts w:ascii="Times New Roman" w:hAnsi="Times New Roman" w:cs="Times New Roman"/>
                <w:sz w:val="24"/>
                <w:szCs w:val="24"/>
              </w:rPr>
              <w:t>Информационные системы обеспечения градостроительной деятельности</w:t>
            </w:r>
          </w:p>
        </w:tc>
      </w:tr>
      <w:tr w:rsidR="007A0492" w:rsidRPr="00742A59" w:rsidTr="00184546">
        <w:trPr>
          <w:trHeight w:val="331"/>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A0492" w:rsidRPr="007A0492" w:rsidRDefault="007A0492" w:rsidP="001B789B">
            <w:pPr>
              <w:rPr>
                <w:rFonts w:ascii="Times New Roman" w:hAnsi="Times New Roman" w:cs="Times New Roman"/>
                <w:sz w:val="24"/>
                <w:szCs w:val="24"/>
              </w:rPr>
            </w:pPr>
            <w:r w:rsidRPr="007A0492">
              <w:rPr>
                <w:rFonts w:ascii="Times New Roman" w:hAnsi="Times New Roman" w:cs="Times New Roman"/>
                <w:sz w:val="24"/>
                <w:szCs w:val="24"/>
              </w:rPr>
              <w:t>Земельно-имущественные отношения</w:t>
            </w:r>
          </w:p>
        </w:tc>
      </w:tr>
    </w:tbl>
    <w:p w:rsidR="007A0582" w:rsidRPr="007A0582" w:rsidRDefault="007A0582" w:rsidP="007A0582">
      <w:pPr>
        <w:widowControl w:val="0"/>
        <w:tabs>
          <w:tab w:val="left" w:pos="105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2)</w:t>
      </w:r>
      <w:r w:rsidRPr="007A0582">
        <w:rPr>
          <w:rFonts w:ascii="Times New Roman" w:eastAsia="Times New Roman" w:hAnsi="Times New Roman" w:cs="Times New Roman"/>
          <w:color w:val="000000"/>
          <w:sz w:val="28"/>
          <w:szCs w:val="28"/>
          <w:lang w:eastAsia="ru-RU" w:bidi="ru-RU"/>
        </w:rPr>
        <w:tab/>
        <w:t>к стажу муниципальной службы или стажу работы по специальности, направлению подготовки:</w:t>
      </w:r>
    </w:p>
    <w:p w:rsidR="007A0582" w:rsidRPr="007A0582" w:rsidRDefault="007A0582" w:rsidP="007A0582">
      <w:pPr>
        <w:widowControl w:val="0"/>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 требования к стажу работы по специальности не предъявляются.</w:t>
      </w:r>
    </w:p>
    <w:p w:rsidR="007A0582" w:rsidRPr="007A0582" w:rsidRDefault="007A0582" w:rsidP="007A0582">
      <w:pPr>
        <w:widowControl w:val="0"/>
        <w:tabs>
          <w:tab w:val="left" w:pos="1593"/>
        </w:tabs>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3)</w:t>
      </w:r>
      <w:r w:rsidRPr="007A0582">
        <w:rPr>
          <w:rFonts w:ascii="Times New Roman" w:eastAsia="Times New Roman" w:hAnsi="Times New Roman" w:cs="Times New Roman"/>
          <w:color w:val="000000"/>
          <w:sz w:val="28"/>
          <w:szCs w:val="28"/>
          <w:lang w:eastAsia="ru-RU" w:bidi="ru-RU"/>
        </w:rPr>
        <w:tab/>
        <w:t>к уровню и характеру знаний и навыков:</w:t>
      </w:r>
    </w:p>
    <w:p w:rsidR="007A0582" w:rsidRPr="007A0582" w:rsidRDefault="007A0492" w:rsidP="007A0582">
      <w:pPr>
        <w:widowControl w:val="0"/>
        <w:ind w:firstLine="660"/>
        <w:jc w:val="lef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w:t>
      </w:r>
      <w:r w:rsidR="007A0582" w:rsidRPr="007A0582">
        <w:rPr>
          <w:rFonts w:ascii="Times New Roman" w:eastAsia="Times New Roman" w:hAnsi="Times New Roman" w:cs="Times New Roman"/>
          <w:color w:val="000000"/>
          <w:sz w:val="28"/>
          <w:szCs w:val="28"/>
          <w:lang w:eastAsia="ru-RU" w:bidi="ru-RU"/>
        </w:rPr>
        <w:t xml:space="preserve">пециалист </w:t>
      </w:r>
      <w:r>
        <w:rPr>
          <w:rFonts w:ascii="Times New Roman" w:eastAsia="Times New Roman" w:hAnsi="Times New Roman" w:cs="Times New Roman"/>
          <w:color w:val="000000"/>
          <w:sz w:val="28"/>
          <w:szCs w:val="28"/>
          <w:lang w:eastAsia="ru-RU" w:bidi="ru-RU"/>
        </w:rPr>
        <w:t xml:space="preserve">1 категории </w:t>
      </w:r>
      <w:r w:rsidR="007A0582" w:rsidRPr="007A0582">
        <w:rPr>
          <w:rFonts w:ascii="Times New Roman" w:eastAsia="Times New Roman" w:hAnsi="Times New Roman" w:cs="Times New Roman"/>
          <w:color w:val="000000"/>
          <w:sz w:val="28"/>
          <w:szCs w:val="28"/>
          <w:lang w:eastAsia="ru-RU" w:bidi="ru-RU"/>
        </w:rPr>
        <w:t>управления архитектуры и градостроительства должен знать:</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Конституцию Российской Федерации, федеральные законы и иные нормативные правовые акты Российской Федерации, устав Краснодарского края, законы и иные нормативные акты Краснодарского края, регулирующие соответствующие сферы деятельности, применимые к исполнению своих должностных обязанностей, правам и ответственности;</w:t>
      </w:r>
    </w:p>
    <w:p w:rsidR="007A0582" w:rsidRPr="007A0582" w:rsidRDefault="007A0582" w:rsidP="007A0582">
      <w:pPr>
        <w:widowControl w:val="0"/>
        <w:tabs>
          <w:tab w:val="left" w:pos="944"/>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законодательство о муниципальной службе в Российской Федерации и законодательство о муниципальной службе в Краснодарском крае, муниципальные правовые акты о муниципальной службе;</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законодательство Российской Федерации и законодательство Краснодарского края о противодействии коррупции;</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законодательные и иные нормативные правовые акты Российской Федерации, законодательные и иные нормативные правовые акты Краснодарского края, регламентирующие статус, структуру, компетенцию, порядок организации и деятельность законодательных (представительных) и исполнительных органов государственной власти, органов местного самоуправления;</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устав муниципального образования Крымский район;</w:t>
      </w:r>
    </w:p>
    <w:p w:rsidR="007A0582" w:rsidRPr="007A0582" w:rsidRDefault="007A0582" w:rsidP="007A0582">
      <w:pPr>
        <w:widowControl w:val="0"/>
        <w:tabs>
          <w:tab w:val="left" w:pos="93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lastRenderedPageBreak/>
        <w:t>-</w:t>
      </w:r>
      <w:r w:rsidRPr="007A0582">
        <w:rPr>
          <w:rFonts w:ascii="Times New Roman" w:eastAsia="Times New Roman" w:hAnsi="Times New Roman" w:cs="Times New Roman"/>
          <w:color w:val="000000"/>
          <w:sz w:val="28"/>
          <w:szCs w:val="28"/>
          <w:lang w:eastAsia="ru-RU" w:bidi="ru-RU"/>
        </w:rPr>
        <w:tab/>
        <w:t>Положение об управлении архитектуры и градостроительства администрации муниципального образования Крымский район;</w:t>
      </w:r>
    </w:p>
    <w:p w:rsidR="007A0582" w:rsidRPr="007A0582" w:rsidRDefault="007A0582" w:rsidP="007A0582">
      <w:pPr>
        <w:widowControl w:val="0"/>
        <w:tabs>
          <w:tab w:val="left" w:pos="1593"/>
        </w:tabs>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правила внутреннего трудового распорядка;</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нормы охраны труда и противопожарной защиты;</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правила делового этикета;</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документооборот и работу со служебной информацией, инструкции по работе с документами в администрации;</w:t>
      </w:r>
    </w:p>
    <w:p w:rsidR="007A0582" w:rsidRPr="007A0582" w:rsidRDefault="007A0582" w:rsidP="007A0582">
      <w:pPr>
        <w:widowControl w:val="0"/>
        <w:tabs>
          <w:tab w:val="left" w:pos="1593"/>
        </w:tabs>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навыки в области информационно-коммуникационных технологий;</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задачи и функции администрации;</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порядок подготовки, согласования и принятия муниципальных правовых актов;</w:t>
      </w:r>
    </w:p>
    <w:p w:rsidR="007A0582" w:rsidRPr="007A0582" w:rsidRDefault="007A0582" w:rsidP="007A0582">
      <w:pPr>
        <w:widowControl w:val="0"/>
        <w:tabs>
          <w:tab w:val="left" w:pos="935"/>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основы информационного, документационного, финансового обеспечения деятельности администрации.</w:t>
      </w:r>
    </w:p>
    <w:p w:rsidR="007A0582" w:rsidRPr="007A0582" w:rsidRDefault="007A0492" w:rsidP="007A0582">
      <w:pPr>
        <w:widowControl w:val="0"/>
        <w:ind w:firstLine="66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w:t>
      </w:r>
      <w:r w:rsidR="007A0582" w:rsidRPr="007A0582">
        <w:rPr>
          <w:rFonts w:ascii="Times New Roman" w:eastAsia="Times New Roman" w:hAnsi="Times New Roman" w:cs="Times New Roman"/>
          <w:color w:val="000000"/>
          <w:sz w:val="28"/>
          <w:szCs w:val="28"/>
          <w:lang w:eastAsia="ru-RU" w:bidi="ru-RU"/>
        </w:rPr>
        <w:t xml:space="preserve">пециалист </w:t>
      </w:r>
      <w:r>
        <w:rPr>
          <w:rFonts w:ascii="Times New Roman" w:eastAsia="Times New Roman" w:hAnsi="Times New Roman" w:cs="Times New Roman"/>
          <w:color w:val="000000"/>
          <w:sz w:val="28"/>
          <w:szCs w:val="28"/>
          <w:lang w:eastAsia="ru-RU" w:bidi="ru-RU"/>
        </w:rPr>
        <w:t xml:space="preserve">1 категории </w:t>
      </w:r>
      <w:r w:rsidR="007A0582" w:rsidRPr="007A0582">
        <w:rPr>
          <w:rFonts w:ascii="Times New Roman" w:eastAsia="Times New Roman" w:hAnsi="Times New Roman" w:cs="Times New Roman"/>
          <w:color w:val="000000"/>
          <w:sz w:val="28"/>
          <w:szCs w:val="28"/>
          <w:lang w:eastAsia="ru-RU" w:bidi="ru-RU"/>
        </w:rPr>
        <w:t>управления архитектуры и градостроительства должен иметь навыки:</w:t>
      </w:r>
    </w:p>
    <w:p w:rsidR="007A0582" w:rsidRPr="007A0582" w:rsidRDefault="007A0582" w:rsidP="007A049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владения современными средствами, методами и технологиями работы</w:t>
      </w:r>
      <w:r w:rsidR="007A0492">
        <w:rPr>
          <w:rFonts w:ascii="Times New Roman" w:eastAsia="Times New Roman" w:hAnsi="Times New Roman" w:cs="Times New Roman"/>
          <w:color w:val="000000"/>
          <w:sz w:val="28"/>
          <w:szCs w:val="28"/>
          <w:lang w:eastAsia="ru-RU" w:bidi="ru-RU"/>
        </w:rPr>
        <w:t xml:space="preserve"> </w:t>
      </w:r>
      <w:r w:rsidRPr="007A0582">
        <w:rPr>
          <w:rFonts w:ascii="Times New Roman" w:eastAsia="Times New Roman" w:hAnsi="Times New Roman" w:cs="Times New Roman"/>
          <w:color w:val="000000"/>
          <w:sz w:val="28"/>
          <w:szCs w:val="28"/>
          <w:lang w:eastAsia="ru-RU" w:bidi="ru-RU"/>
        </w:rPr>
        <w:t>с информацией и документами;</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владения информационно-коммуникационными технологиями;</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умения организовать личный труд и планировать служебное время;</w:t>
      </w:r>
    </w:p>
    <w:p w:rsidR="007A0582" w:rsidRPr="007A0582" w:rsidRDefault="007A0582" w:rsidP="007A0582">
      <w:pPr>
        <w:widowControl w:val="0"/>
        <w:tabs>
          <w:tab w:val="left" w:pos="934"/>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владения приемами выстраивания межличностных отношений, ведения деловых переговоров и составления делового письма;</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владения официально-деловым стилем современного русского языка;</w:t>
      </w:r>
    </w:p>
    <w:p w:rsidR="007A0582" w:rsidRPr="007A0582" w:rsidRDefault="007A0582" w:rsidP="007A0582">
      <w:pPr>
        <w:widowControl w:val="0"/>
        <w:tabs>
          <w:tab w:val="left" w:pos="934"/>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разработки нормативных и иных правовых актов по направлению деятельности;</w:t>
      </w:r>
    </w:p>
    <w:p w:rsidR="007A0582" w:rsidRPr="007A0582" w:rsidRDefault="007A0582" w:rsidP="007A0582">
      <w:pPr>
        <w:widowControl w:val="0"/>
        <w:tabs>
          <w:tab w:val="left" w:pos="92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разработки предложений для последующего принятия управленческих решений по профилю деятельности;</w:t>
      </w:r>
    </w:p>
    <w:p w:rsidR="007A0582" w:rsidRPr="007A0582" w:rsidRDefault="007A0582" w:rsidP="007A0582">
      <w:pPr>
        <w:widowControl w:val="0"/>
        <w:tabs>
          <w:tab w:val="left" w:pos="92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организационной работы, подготовки и проведения мероприятий в соответствующей сфере деятельности;</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системного подхода к решению задач;</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аналитической, экспертной работы по профилю деятельности;</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составления и исполнения перспективных и текущих планов;</w:t>
      </w:r>
    </w:p>
    <w:p w:rsidR="007A0582" w:rsidRPr="007A0582" w:rsidRDefault="007A0582" w:rsidP="007A0582">
      <w:pPr>
        <w:widowControl w:val="0"/>
        <w:tabs>
          <w:tab w:val="left" w:pos="938"/>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организации взаимодействия со специалистами других органов и структурных подразделений муниципального образования Крымский район для решения профессиональных вопросов;</w:t>
      </w:r>
    </w:p>
    <w:p w:rsidR="007A0582" w:rsidRPr="007A0582" w:rsidRDefault="007A0582" w:rsidP="007A0582">
      <w:pPr>
        <w:widowControl w:val="0"/>
        <w:tabs>
          <w:tab w:val="left" w:pos="92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работы с различными источниками информации, систематизации и подготовки аналитических, информационных материалов;</w:t>
      </w:r>
    </w:p>
    <w:p w:rsidR="007A0582" w:rsidRPr="007A0582" w:rsidRDefault="007A0582" w:rsidP="007A0582">
      <w:pPr>
        <w:widowControl w:val="0"/>
        <w:tabs>
          <w:tab w:val="left" w:pos="92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ведения служебного документооборота, исполнения служебных документов, подготовки проектов ответов на обращения организаций и граждан;</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построения межличностных отношений;</w:t>
      </w:r>
    </w:p>
    <w:p w:rsidR="00742A59" w:rsidRPr="007A0582" w:rsidRDefault="007A0582" w:rsidP="007A0582">
      <w:pPr>
        <w:widowControl w:val="0"/>
        <w:tabs>
          <w:tab w:val="left" w:pos="1589"/>
        </w:tabs>
        <w:spacing w:after="300"/>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ведения деловых переговоров.</w:t>
      </w:r>
    </w:p>
    <w:p w:rsidR="00742A59" w:rsidRDefault="00742A59" w:rsidP="00742A59">
      <w:pPr>
        <w:keepNext/>
        <w:keepLines/>
        <w:ind w:left="377" w:right="338" w:hanging="10"/>
        <w:jc w:val="center"/>
        <w:outlineLvl w:val="0"/>
        <w:rPr>
          <w:rFonts w:ascii="Times New Roman" w:eastAsia="Times New Roman" w:hAnsi="Times New Roman" w:cs="Times New Roman"/>
          <w:b/>
          <w:color w:val="000000"/>
          <w:sz w:val="30"/>
        </w:rPr>
      </w:pPr>
      <w:r w:rsidRPr="00742A59">
        <w:rPr>
          <w:rFonts w:ascii="Times New Roman" w:eastAsia="Times New Roman" w:hAnsi="Times New Roman" w:cs="Times New Roman"/>
          <w:b/>
          <w:color w:val="000000"/>
          <w:sz w:val="30"/>
        </w:rPr>
        <w:lastRenderedPageBreak/>
        <w:t>Должностные обязанности</w:t>
      </w:r>
    </w:p>
    <w:p w:rsidR="00742A59" w:rsidRPr="00742A59" w:rsidRDefault="00742A59" w:rsidP="00742A59">
      <w:pPr>
        <w:keepNext/>
        <w:keepLines/>
        <w:ind w:left="377" w:right="338" w:hanging="10"/>
        <w:jc w:val="center"/>
        <w:outlineLvl w:val="0"/>
        <w:rPr>
          <w:rFonts w:ascii="Times New Roman" w:eastAsia="Times New Roman" w:hAnsi="Times New Roman" w:cs="Times New Roman"/>
          <w:color w:val="000000"/>
          <w:sz w:val="30"/>
        </w:rPr>
      </w:pPr>
    </w:p>
    <w:p w:rsidR="007A0582" w:rsidRPr="007A0582" w:rsidRDefault="007A0492" w:rsidP="007A0582">
      <w:pPr>
        <w:widowControl w:val="0"/>
        <w:ind w:firstLine="66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Основные обязанности с</w:t>
      </w:r>
      <w:r w:rsidR="007A0582" w:rsidRPr="007A0582">
        <w:rPr>
          <w:rFonts w:ascii="Times New Roman" w:eastAsia="Times New Roman" w:hAnsi="Times New Roman" w:cs="Times New Roman"/>
          <w:color w:val="000000"/>
          <w:sz w:val="28"/>
          <w:szCs w:val="28"/>
          <w:lang w:eastAsia="ru-RU" w:bidi="ru-RU"/>
        </w:rPr>
        <w:t xml:space="preserve">пециалиста </w:t>
      </w:r>
      <w:r>
        <w:rPr>
          <w:rFonts w:ascii="Times New Roman" w:eastAsia="Times New Roman" w:hAnsi="Times New Roman" w:cs="Times New Roman"/>
          <w:color w:val="000000"/>
          <w:sz w:val="28"/>
          <w:szCs w:val="28"/>
          <w:lang w:eastAsia="ru-RU" w:bidi="ru-RU"/>
        </w:rPr>
        <w:t xml:space="preserve">1 категории </w:t>
      </w:r>
      <w:r w:rsidR="007A0582" w:rsidRPr="007A0582">
        <w:rPr>
          <w:rFonts w:ascii="Times New Roman" w:eastAsia="Times New Roman" w:hAnsi="Times New Roman" w:cs="Times New Roman"/>
          <w:color w:val="000000"/>
          <w:sz w:val="28"/>
          <w:szCs w:val="28"/>
          <w:lang w:eastAsia="ru-RU" w:bidi="ru-RU"/>
        </w:rPr>
        <w:t>управления архитектуры и градостроительства определены статьей 12 Федерального закона от 2 марта 2007 года № 25-ФЗ «О муниципальной службе в Российской Федерации», статьей 10 Закона Краснодарского края от 8 июня 2007 года № 1244-КЗ «О муниципальной службе в Краснодарском крае».</w:t>
      </w:r>
    </w:p>
    <w:p w:rsidR="007A0582" w:rsidRPr="007A0582" w:rsidRDefault="007A0582" w:rsidP="007A0582">
      <w:pPr>
        <w:widowControl w:val="0"/>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 xml:space="preserve">Исходя из задач и функций, определённых Положением об управлении архитектуры и градостроительства администрации муниципального образования Крымский район, на специалиста </w:t>
      </w:r>
      <w:r w:rsidR="007A0492">
        <w:rPr>
          <w:rFonts w:ascii="Times New Roman" w:eastAsia="Times New Roman" w:hAnsi="Times New Roman" w:cs="Times New Roman"/>
          <w:color w:val="000000"/>
          <w:sz w:val="28"/>
          <w:szCs w:val="28"/>
          <w:lang w:eastAsia="ru-RU" w:bidi="ru-RU"/>
        </w:rPr>
        <w:t xml:space="preserve">1 категории </w:t>
      </w:r>
      <w:r w:rsidRPr="007A0582">
        <w:rPr>
          <w:rFonts w:ascii="Times New Roman" w:eastAsia="Times New Roman" w:hAnsi="Times New Roman" w:cs="Times New Roman"/>
          <w:color w:val="000000"/>
          <w:sz w:val="28"/>
          <w:szCs w:val="28"/>
          <w:lang w:eastAsia="ru-RU" w:bidi="ru-RU"/>
        </w:rPr>
        <w:t>управления архитектуры и градостроительства возлагается следующее:</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участие в подготовке административных регламентов по оказанию муниципальных услуг;</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участие в работе межведомственной рабочей группы по упорядочению и размещению элементов и конструкций рекламно - информационного характера на объектах;</w:t>
      </w:r>
    </w:p>
    <w:p w:rsidR="007A0582" w:rsidRPr="007A0582" w:rsidRDefault="007A0582" w:rsidP="007A0582">
      <w:pPr>
        <w:pStyle w:val="11"/>
        <w:numPr>
          <w:ilvl w:val="0"/>
          <w:numId w:val="12"/>
        </w:numPr>
        <w:tabs>
          <w:tab w:val="left" w:pos="1575"/>
        </w:tabs>
        <w:ind w:firstLine="640"/>
        <w:rPr>
          <w:sz w:val="28"/>
          <w:szCs w:val="28"/>
        </w:rPr>
      </w:pPr>
      <w:r w:rsidRPr="007A0582">
        <w:rPr>
          <w:sz w:val="28"/>
          <w:szCs w:val="28"/>
        </w:rPr>
        <w:t>ответственность за делопроизводство управления;</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участие в организации разработки проектов планировки территорий и проектов межевания территорий на основе утвержденных документов территориального планирования;</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участие в проведение совещаний, советов, комиссий по вопросам, входящим в сферу деятельности управления архитектуры и градостроительства администрации, с привлечением представителей органов местного самоуправления, специалистов согласующих служб, структурных подразделений администрации, а также предприятий и организаций, независимо от форм собственности;</w:t>
      </w:r>
    </w:p>
    <w:p w:rsidR="007A0582" w:rsidRPr="007A0582" w:rsidRDefault="007A0582" w:rsidP="007A0582">
      <w:pPr>
        <w:pStyle w:val="11"/>
        <w:numPr>
          <w:ilvl w:val="0"/>
          <w:numId w:val="12"/>
        </w:numPr>
        <w:tabs>
          <w:tab w:val="left" w:pos="925"/>
        </w:tabs>
        <w:ind w:firstLine="660"/>
        <w:rPr>
          <w:sz w:val="28"/>
          <w:szCs w:val="28"/>
        </w:rPr>
      </w:pPr>
      <w:r w:rsidRPr="007A0582">
        <w:rPr>
          <w:sz w:val="28"/>
          <w:szCs w:val="28"/>
        </w:rPr>
        <w:t>проведение мониторинга действующего федерального и регионального законодательства по вопросам своей деятельности;</w:t>
      </w:r>
    </w:p>
    <w:p w:rsidR="007A0582" w:rsidRPr="007A0582" w:rsidRDefault="007A0582" w:rsidP="007A0582">
      <w:pPr>
        <w:pStyle w:val="11"/>
        <w:numPr>
          <w:ilvl w:val="0"/>
          <w:numId w:val="12"/>
        </w:numPr>
        <w:tabs>
          <w:tab w:val="left" w:pos="930"/>
        </w:tabs>
        <w:ind w:firstLine="740"/>
        <w:rPr>
          <w:sz w:val="28"/>
          <w:szCs w:val="28"/>
        </w:rPr>
      </w:pPr>
      <w:r w:rsidRPr="007A0582">
        <w:rPr>
          <w:sz w:val="28"/>
          <w:szCs w:val="28"/>
        </w:rPr>
        <w:t xml:space="preserve">внесение изменений в муниципальные правовые акты и иные служебные документы, </w:t>
      </w:r>
      <w:proofErr w:type="gramStart"/>
      <w:r w:rsidRPr="007A0582">
        <w:rPr>
          <w:sz w:val="28"/>
          <w:szCs w:val="28"/>
        </w:rPr>
        <w:t>согласно изменений</w:t>
      </w:r>
      <w:proofErr w:type="gramEnd"/>
      <w:r w:rsidRPr="007A0582">
        <w:rPr>
          <w:sz w:val="28"/>
          <w:szCs w:val="28"/>
        </w:rPr>
        <w:t xml:space="preserve"> законодательства;</w:t>
      </w:r>
    </w:p>
    <w:p w:rsidR="007A0582" w:rsidRPr="007A0582" w:rsidRDefault="007A0582" w:rsidP="007A0582">
      <w:pPr>
        <w:pStyle w:val="11"/>
        <w:numPr>
          <w:ilvl w:val="0"/>
          <w:numId w:val="12"/>
        </w:numPr>
        <w:tabs>
          <w:tab w:val="left" w:pos="925"/>
        </w:tabs>
        <w:ind w:firstLine="660"/>
        <w:rPr>
          <w:sz w:val="28"/>
          <w:szCs w:val="28"/>
        </w:rPr>
      </w:pPr>
      <w:r w:rsidRPr="007A0582">
        <w:rPr>
          <w:sz w:val="28"/>
          <w:szCs w:val="28"/>
        </w:rPr>
        <w:t>представление оперативной и достоверной информации на сообщения, поступившие в муниципальный центр управления муниципального образования Крымский район (МЦУ);</w:t>
      </w:r>
    </w:p>
    <w:p w:rsidR="007A0582" w:rsidRPr="007A0582" w:rsidRDefault="007A0582" w:rsidP="007A0582">
      <w:pPr>
        <w:pStyle w:val="11"/>
        <w:numPr>
          <w:ilvl w:val="0"/>
          <w:numId w:val="12"/>
        </w:numPr>
        <w:tabs>
          <w:tab w:val="left" w:pos="939"/>
        </w:tabs>
        <w:ind w:firstLine="740"/>
        <w:jc w:val="both"/>
        <w:rPr>
          <w:sz w:val="28"/>
          <w:szCs w:val="28"/>
        </w:rPr>
      </w:pPr>
      <w:r w:rsidRPr="007A0582">
        <w:rPr>
          <w:sz w:val="28"/>
          <w:szCs w:val="28"/>
        </w:rPr>
        <w:t>предоставление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A0582" w:rsidRPr="007A0582" w:rsidRDefault="007A0582" w:rsidP="007A0582">
      <w:pPr>
        <w:pStyle w:val="11"/>
        <w:numPr>
          <w:ilvl w:val="0"/>
          <w:numId w:val="12"/>
        </w:numPr>
        <w:tabs>
          <w:tab w:val="left" w:pos="930"/>
        </w:tabs>
        <w:ind w:firstLine="740"/>
        <w:jc w:val="both"/>
        <w:rPr>
          <w:sz w:val="28"/>
          <w:szCs w:val="28"/>
        </w:rPr>
      </w:pPr>
      <w:r w:rsidRPr="007A0582">
        <w:rPr>
          <w:sz w:val="28"/>
          <w:szCs w:val="28"/>
        </w:rPr>
        <w:t>уведомление представителя нанимателя (работодателя), органов прокуратуры 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7A0582" w:rsidRPr="007A0582" w:rsidRDefault="007A0582" w:rsidP="007A0582">
      <w:pPr>
        <w:pStyle w:val="11"/>
        <w:numPr>
          <w:ilvl w:val="0"/>
          <w:numId w:val="12"/>
        </w:numPr>
        <w:tabs>
          <w:tab w:val="left" w:pos="934"/>
        </w:tabs>
        <w:ind w:firstLine="740"/>
        <w:jc w:val="both"/>
        <w:rPr>
          <w:sz w:val="28"/>
          <w:szCs w:val="28"/>
        </w:rPr>
      </w:pPr>
      <w:proofErr w:type="gramStart"/>
      <w:r w:rsidRPr="007A0582">
        <w:rPr>
          <w:sz w:val="28"/>
          <w:szCs w:val="28"/>
        </w:rPr>
        <w:t xml:space="preserve">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w:t>
      </w:r>
      <w:r w:rsidRPr="007A0582">
        <w:rPr>
          <w:sz w:val="28"/>
          <w:szCs w:val="28"/>
        </w:rPr>
        <w:lastRenderedPageBreak/>
        <w:t>виде денег, ценностей, иного имущества или услуг имущественного характера) муниципального служащего влияет или может повлиять на 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w:t>
      </w:r>
      <w:proofErr w:type="gramEnd"/>
      <w:r w:rsidRPr="007A0582">
        <w:rPr>
          <w:sz w:val="28"/>
          <w:szCs w:val="28"/>
        </w:rPr>
        <w:t xml:space="preserve"> граждан, организаций, общества или государства;</w:t>
      </w:r>
    </w:p>
    <w:p w:rsidR="007A0582" w:rsidRPr="007A0582" w:rsidRDefault="007A0582" w:rsidP="007A0582">
      <w:pPr>
        <w:pStyle w:val="11"/>
        <w:numPr>
          <w:ilvl w:val="0"/>
          <w:numId w:val="12"/>
        </w:numPr>
        <w:tabs>
          <w:tab w:val="left" w:pos="922"/>
        </w:tabs>
        <w:ind w:firstLine="660"/>
        <w:jc w:val="both"/>
        <w:rPr>
          <w:sz w:val="28"/>
          <w:szCs w:val="28"/>
        </w:rPr>
      </w:pPr>
      <w:r w:rsidRPr="007A0582">
        <w:rPr>
          <w:sz w:val="28"/>
          <w:szCs w:val="28"/>
        </w:rPr>
        <w:t>уведомление в письменной форме представителя нанимателя (работодателя) о возникшем конфликте интересов или возможности его возникновения для предотвращения и урегулирования конфликта интересов.</w:t>
      </w:r>
    </w:p>
    <w:p w:rsidR="007A0582" w:rsidRPr="007A0582" w:rsidRDefault="007A0582" w:rsidP="007A0582">
      <w:pPr>
        <w:pStyle w:val="11"/>
        <w:numPr>
          <w:ilvl w:val="0"/>
          <w:numId w:val="12"/>
        </w:numPr>
        <w:tabs>
          <w:tab w:val="left" w:pos="922"/>
        </w:tabs>
        <w:ind w:firstLine="660"/>
        <w:jc w:val="both"/>
        <w:rPr>
          <w:sz w:val="28"/>
          <w:szCs w:val="28"/>
        </w:rPr>
      </w:pPr>
      <w:r w:rsidRPr="007A0582">
        <w:rPr>
          <w:sz w:val="28"/>
          <w:szCs w:val="28"/>
        </w:rPr>
        <w:t>предоставление представителю нанимателя (работодателя) иной информации, предусмотренной законодательством Российской Федерации о муниципальной службе и противодействии коррупции;</w:t>
      </w:r>
    </w:p>
    <w:p w:rsidR="00184546" w:rsidRPr="007A0582" w:rsidRDefault="007A0582" w:rsidP="007A0582">
      <w:pPr>
        <w:pStyle w:val="11"/>
        <w:numPr>
          <w:ilvl w:val="0"/>
          <w:numId w:val="12"/>
        </w:numPr>
        <w:tabs>
          <w:tab w:val="left" w:pos="922"/>
        </w:tabs>
        <w:spacing w:after="300"/>
        <w:ind w:firstLine="660"/>
        <w:jc w:val="both"/>
        <w:rPr>
          <w:sz w:val="28"/>
          <w:szCs w:val="28"/>
        </w:rPr>
        <w:sectPr w:rsidR="00184546" w:rsidRPr="007A0582">
          <w:headerReference w:type="even" r:id="rId8"/>
          <w:headerReference w:type="default" r:id="rId9"/>
          <w:headerReference w:type="first" r:id="rId10"/>
          <w:pgSz w:w="11900" w:h="16840"/>
          <w:pgMar w:top="1059" w:right="475" w:bottom="1250" w:left="1723" w:header="720" w:footer="720" w:gutter="0"/>
          <w:cols w:space="720"/>
        </w:sectPr>
      </w:pPr>
      <w:r w:rsidRPr="007A0582">
        <w:rPr>
          <w:sz w:val="28"/>
          <w:szCs w:val="28"/>
        </w:rPr>
        <w:t>выполнение иных поручений начальника управления архитектуры и градостроительства администрации, главного архит</w:t>
      </w:r>
      <w:r w:rsidR="007A0492">
        <w:rPr>
          <w:sz w:val="28"/>
          <w:szCs w:val="28"/>
        </w:rPr>
        <w:t>ектора района и его заместителя.</w:t>
      </w:r>
      <w:bookmarkStart w:id="0" w:name="_GoBack"/>
      <w:bookmarkEnd w:id="0"/>
    </w:p>
    <w:p w:rsidR="004F283B" w:rsidRPr="0037335A" w:rsidRDefault="004F283B" w:rsidP="0037335A">
      <w:pPr>
        <w:rPr>
          <w:rFonts w:ascii="Times New Roman" w:eastAsia="Times New Roman" w:hAnsi="Times New Roman" w:cs="Times New Roman"/>
          <w:sz w:val="28"/>
          <w:szCs w:val="28"/>
          <w:lang w:eastAsia="ru-RU"/>
        </w:rPr>
      </w:pPr>
    </w:p>
    <w:sectPr w:rsidR="004F283B" w:rsidRPr="0037335A" w:rsidSect="009B4C3D">
      <w:headerReference w:type="even" r:id="rId11"/>
      <w:headerReference w:type="default" r:id="rId12"/>
      <w:head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BB" w:rsidRDefault="00090BBB">
      <w:r>
        <w:separator/>
      </w:r>
    </w:p>
  </w:endnote>
  <w:endnote w:type="continuationSeparator" w:id="0">
    <w:p w:rsidR="00090BBB" w:rsidRDefault="0009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BB" w:rsidRDefault="00090BBB">
      <w:r>
        <w:separator/>
      </w:r>
    </w:p>
  </w:footnote>
  <w:footnote w:type="continuationSeparator" w:id="0">
    <w:p w:rsidR="00090BBB" w:rsidRDefault="00090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line="259" w:lineRule="auto"/>
      <w:ind w:right="106"/>
      <w:jc w:val="center"/>
    </w:pPr>
    <w:r>
      <w:fldChar w:fldCharType="begin"/>
    </w:r>
    <w:r>
      <w:instrText xml:space="preserve"> PAGE   \* MERGEFORMAT </w:instrText>
    </w:r>
    <w:r>
      <w:fldChar w:fldCharType="separate"/>
    </w:r>
    <w:r>
      <w:rPr>
        <w:noProof/>
      </w:rPr>
      <w:t>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62710"/>
    <w:multiLevelType w:val="hybridMultilevel"/>
    <w:tmpl w:val="EDB4DA1C"/>
    <w:lvl w:ilvl="0" w:tplc="5AD2A8D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02246C4"/>
    <w:multiLevelType w:val="hybridMultilevel"/>
    <w:tmpl w:val="098A477C"/>
    <w:lvl w:ilvl="0" w:tplc="AC829182">
      <w:start w:val="1"/>
      <w:numFmt w:val="bullet"/>
      <w:lvlText w:val="-"/>
      <w:lvlJc w:val="left"/>
      <w:pPr>
        <w:ind w:left="1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C743678">
      <w:start w:val="1"/>
      <w:numFmt w:val="bullet"/>
      <w:lvlText w:val="o"/>
      <w:lvlJc w:val="left"/>
      <w:pPr>
        <w:ind w:left="17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3BCA59A">
      <w:start w:val="1"/>
      <w:numFmt w:val="bullet"/>
      <w:lvlText w:val="▪"/>
      <w:lvlJc w:val="left"/>
      <w:pPr>
        <w:ind w:left="25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264ACEC">
      <w:start w:val="1"/>
      <w:numFmt w:val="bullet"/>
      <w:lvlText w:val="•"/>
      <w:lvlJc w:val="left"/>
      <w:pPr>
        <w:ind w:left="32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FE83A1E">
      <w:start w:val="1"/>
      <w:numFmt w:val="bullet"/>
      <w:lvlText w:val="o"/>
      <w:lvlJc w:val="left"/>
      <w:pPr>
        <w:ind w:left="39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8823496">
      <w:start w:val="1"/>
      <w:numFmt w:val="bullet"/>
      <w:lvlText w:val="▪"/>
      <w:lvlJc w:val="left"/>
      <w:pPr>
        <w:ind w:left="46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CF6EF5A">
      <w:start w:val="1"/>
      <w:numFmt w:val="bullet"/>
      <w:lvlText w:val="•"/>
      <w:lvlJc w:val="left"/>
      <w:pPr>
        <w:ind w:left="53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EBAEBA8">
      <w:start w:val="1"/>
      <w:numFmt w:val="bullet"/>
      <w:lvlText w:val="o"/>
      <w:lvlJc w:val="left"/>
      <w:pPr>
        <w:ind w:left="6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A721ED2">
      <w:start w:val="1"/>
      <w:numFmt w:val="bullet"/>
      <w:lvlText w:val="▪"/>
      <w:lvlJc w:val="left"/>
      <w:pPr>
        <w:ind w:left="6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nsid w:val="356E7CCB"/>
    <w:multiLevelType w:val="hybridMultilevel"/>
    <w:tmpl w:val="A9D4C32C"/>
    <w:lvl w:ilvl="0" w:tplc="ED0C82FA">
      <w:start w:val="1"/>
      <w:numFmt w:val="bullet"/>
      <w:lvlText w:val="-"/>
      <w:lvlJc w:val="left"/>
      <w:pPr>
        <w:ind w:left="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E4653E">
      <w:start w:val="1"/>
      <w:numFmt w:val="bullet"/>
      <w:lvlText w:val="o"/>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B4EB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3E3134">
      <w:start w:val="1"/>
      <w:numFmt w:val="bullet"/>
      <w:lvlText w:val="•"/>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28ABE">
      <w:start w:val="1"/>
      <w:numFmt w:val="bullet"/>
      <w:lvlText w:val="o"/>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320DB4">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A8EDAA">
      <w:start w:val="1"/>
      <w:numFmt w:val="bullet"/>
      <w:lvlText w:val="•"/>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407CE6">
      <w:start w:val="1"/>
      <w:numFmt w:val="bullet"/>
      <w:lvlText w:val="o"/>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04CD8">
      <w:start w:val="1"/>
      <w:numFmt w:val="bullet"/>
      <w:lvlText w:val="▪"/>
      <w:lvlJc w:val="left"/>
      <w:pPr>
        <w:ind w:left="6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AC42032"/>
    <w:multiLevelType w:val="hybridMultilevel"/>
    <w:tmpl w:val="B24E0AC8"/>
    <w:lvl w:ilvl="0" w:tplc="13BA1AF4">
      <w:start w:val="1"/>
      <w:numFmt w:val="bullet"/>
      <w:lvlText w:val="-"/>
      <w:lvlJc w:val="left"/>
      <w:pPr>
        <w:ind w:left="1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8123206">
      <w:start w:val="1"/>
      <w:numFmt w:val="bullet"/>
      <w:lvlText w:val="o"/>
      <w:lvlJc w:val="left"/>
      <w:pPr>
        <w:ind w:left="18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CAC5BEA">
      <w:start w:val="1"/>
      <w:numFmt w:val="bullet"/>
      <w:lvlText w:val="▪"/>
      <w:lvlJc w:val="left"/>
      <w:pPr>
        <w:ind w:left="26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E5A2640">
      <w:start w:val="1"/>
      <w:numFmt w:val="bullet"/>
      <w:lvlText w:val="•"/>
      <w:lvlJc w:val="left"/>
      <w:pPr>
        <w:ind w:left="33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3DAB17A">
      <w:start w:val="1"/>
      <w:numFmt w:val="bullet"/>
      <w:lvlText w:val="o"/>
      <w:lvlJc w:val="left"/>
      <w:pPr>
        <w:ind w:left="40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E2C30D2">
      <w:start w:val="1"/>
      <w:numFmt w:val="bullet"/>
      <w:lvlText w:val="▪"/>
      <w:lvlJc w:val="left"/>
      <w:pPr>
        <w:ind w:left="47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9C645A2">
      <w:start w:val="1"/>
      <w:numFmt w:val="bullet"/>
      <w:lvlText w:val="•"/>
      <w:lvlJc w:val="left"/>
      <w:pPr>
        <w:ind w:left="54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D4C6BE2">
      <w:start w:val="1"/>
      <w:numFmt w:val="bullet"/>
      <w:lvlText w:val="o"/>
      <w:lvlJc w:val="left"/>
      <w:pPr>
        <w:ind w:left="62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BBAFDFC">
      <w:start w:val="1"/>
      <w:numFmt w:val="bullet"/>
      <w:lvlText w:val="▪"/>
      <w:lvlJc w:val="left"/>
      <w:pPr>
        <w:ind w:left="69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53907A86"/>
    <w:multiLevelType w:val="hybridMultilevel"/>
    <w:tmpl w:val="7722E732"/>
    <w:lvl w:ilvl="0" w:tplc="28C45AD2">
      <w:start w:val="1"/>
      <w:numFmt w:val="decimal"/>
      <w:lvlText w:val="%1)"/>
      <w:lvlJc w:val="left"/>
      <w:pPr>
        <w:ind w:left="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9A9E4E">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56F7CA">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23C756A">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9C03C4">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AE06E00">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2746C88">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766CDBE">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308234">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57C6035F"/>
    <w:multiLevelType w:val="hybridMultilevel"/>
    <w:tmpl w:val="FB127802"/>
    <w:lvl w:ilvl="0" w:tplc="64160AD8">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7E70F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D2C59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FA50AE">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0408E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8CE6D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7A962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A29B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7C5E0C">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B8300E9"/>
    <w:multiLevelType w:val="hybridMultilevel"/>
    <w:tmpl w:val="4EB4CE66"/>
    <w:lvl w:ilvl="0" w:tplc="D56C4F32">
      <w:start w:val="1"/>
      <w:numFmt w:val="bullet"/>
      <w:lvlText w:val="-"/>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A248472">
      <w:start w:val="1"/>
      <w:numFmt w:val="bullet"/>
      <w:lvlText w:val="o"/>
      <w:lvlJc w:val="left"/>
      <w:pPr>
        <w:ind w:left="1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C3A403A">
      <w:start w:val="1"/>
      <w:numFmt w:val="bullet"/>
      <w:lvlText w:val="▪"/>
      <w:lvlJc w:val="left"/>
      <w:pPr>
        <w:ind w:left="2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60C586">
      <w:start w:val="1"/>
      <w:numFmt w:val="bullet"/>
      <w:lvlText w:val="•"/>
      <w:lvlJc w:val="left"/>
      <w:pPr>
        <w:ind w:left="3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E32E464">
      <w:start w:val="1"/>
      <w:numFmt w:val="bullet"/>
      <w:lvlText w:val="o"/>
      <w:lvlJc w:val="left"/>
      <w:pPr>
        <w:ind w:left="4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3D80880">
      <w:start w:val="1"/>
      <w:numFmt w:val="bullet"/>
      <w:lvlText w:val="▪"/>
      <w:lvlJc w:val="left"/>
      <w:pPr>
        <w:ind w:left="4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92C4DC">
      <w:start w:val="1"/>
      <w:numFmt w:val="bullet"/>
      <w:lvlText w:val="•"/>
      <w:lvlJc w:val="left"/>
      <w:pPr>
        <w:ind w:left="5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AC0CD0">
      <w:start w:val="1"/>
      <w:numFmt w:val="bullet"/>
      <w:lvlText w:val="o"/>
      <w:lvlJc w:val="left"/>
      <w:pPr>
        <w:ind w:left="6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6025FFE">
      <w:start w:val="1"/>
      <w:numFmt w:val="bullet"/>
      <w:lvlText w:val="▪"/>
      <w:lvlJc w:val="left"/>
      <w:pPr>
        <w:ind w:left="69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5CE7631A"/>
    <w:multiLevelType w:val="hybridMultilevel"/>
    <w:tmpl w:val="11460CDC"/>
    <w:lvl w:ilvl="0" w:tplc="19648AC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2A8BC">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45BC8">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F20BB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4253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F4F96E">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B42000">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EE622">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1AA8EA">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F4E025F"/>
    <w:multiLevelType w:val="hybridMultilevel"/>
    <w:tmpl w:val="1ED4059A"/>
    <w:lvl w:ilvl="0" w:tplc="7A6E649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01061C"/>
    <w:multiLevelType w:val="multilevel"/>
    <w:tmpl w:val="0310C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457331"/>
    <w:multiLevelType w:val="multilevel"/>
    <w:tmpl w:val="DB60A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94628A"/>
    <w:multiLevelType w:val="hybridMultilevel"/>
    <w:tmpl w:val="120E04FC"/>
    <w:lvl w:ilvl="0" w:tplc="A230BE48">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9AF7E6">
      <w:start w:val="1"/>
      <w:numFmt w:val="lowerLetter"/>
      <w:lvlText w:val="%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16B79E">
      <w:start w:val="1"/>
      <w:numFmt w:val="lowerRoman"/>
      <w:lvlText w:val="%3"/>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C48CC6">
      <w:start w:val="1"/>
      <w:numFmt w:val="decimal"/>
      <w:lvlText w:val="%4"/>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8CC8EC">
      <w:start w:val="1"/>
      <w:numFmt w:val="lowerLetter"/>
      <w:lvlText w:val="%5"/>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4CFF7C">
      <w:start w:val="1"/>
      <w:numFmt w:val="lowerRoman"/>
      <w:lvlText w:val="%6"/>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24D4F2">
      <w:start w:val="1"/>
      <w:numFmt w:val="decimal"/>
      <w:lvlText w:val="%7"/>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CE7A06">
      <w:start w:val="1"/>
      <w:numFmt w:val="lowerLetter"/>
      <w:lvlText w:val="%8"/>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10BC10">
      <w:start w:val="1"/>
      <w:numFmt w:val="lowerRoman"/>
      <w:lvlText w:val="%9"/>
      <w:lvlJc w:val="left"/>
      <w:pPr>
        <w:ind w:left="6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6"/>
  </w:num>
  <w:num w:numId="3">
    <w:abstractNumId w:val="4"/>
  </w:num>
  <w:num w:numId="4">
    <w:abstractNumId w:val="3"/>
  </w:num>
  <w:num w:numId="5">
    <w:abstractNumId w:val="1"/>
  </w:num>
  <w:num w:numId="6">
    <w:abstractNumId w:val="5"/>
  </w:num>
  <w:num w:numId="7">
    <w:abstractNumId w:val="2"/>
  </w:num>
  <w:num w:numId="8">
    <w:abstractNumId w:val="11"/>
  </w:num>
  <w:num w:numId="9">
    <w:abstractNumId w:val="9"/>
  </w:num>
  <w:num w:numId="10">
    <w:abstractNumId w:val="8"/>
  </w:num>
  <w:num w:numId="11">
    <w:abstractNumId w:val="0"/>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283B"/>
    <w:rsid w:val="0000124B"/>
    <w:rsid w:val="00017249"/>
    <w:rsid w:val="00050193"/>
    <w:rsid w:val="00051B4A"/>
    <w:rsid w:val="000817F9"/>
    <w:rsid w:val="000822BF"/>
    <w:rsid w:val="00090BBB"/>
    <w:rsid w:val="0009237C"/>
    <w:rsid w:val="000934E5"/>
    <w:rsid w:val="000953A3"/>
    <w:rsid w:val="000C31FF"/>
    <w:rsid w:val="000F3336"/>
    <w:rsid w:val="00101138"/>
    <w:rsid w:val="00124011"/>
    <w:rsid w:val="00154E81"/>
    <w:rsid w:val="00156B89"/>
    <w:rsid w:val="00162418"/>
    <w:rsid w:val="00162D9C"/>
    <w:rsid w:val="0016729D"/>
    <w:rsid w:val="0017668C"/>
    <w:rsid w:val="00184546"/>
    <w:rsid w:val="00187EFD"/>
    <w:rsid w:val="001A756D"/>
    <w:rsid w:val="001B7576"/>
    <w:rsid w:val="001D5F72"/>
    <w:rsid w:val="00204B98"/>
    <w:rsid w:val="00205A31"/>
    <w:rsid w:val="002070FB"/>
    <w:rsid w:val="00254C95"/>
    <w:rsid w:val="002579CD"/>
    <w:rsid w:val="00272ECC"/>
    <w:rsid w:val="00285CB1"/>
    <w:rsid w:val="0029510C"/>
    <w:rsid w:val="002B260C"/>
    <w:rsid w:val="002B5414"/>
    <w:rsid w:val="002B737B"/>
    <w:rsid w:val="002C07F9"/>
    <w:rsid w:val="002C0AAC"/>
    <w:rsid w:val="002E3FA4"/>
    <w:rsid w:val="00306F60"/>
    <w:rsid w:val="0031590E"/>
    <w:rsid w:val="00343DE8"/>
    <w:rsid w:val="003620FC"/>
    <w:rsid w:val="0037335A"/>
    <w:rsid w:val="003939EB"/>
    <w:rsid w:val="003A1188"/>
    <w:rsid w:val="003A271A"/>
    <w:rsid w:val="003E2A6F"/>
    <w:rsid w:val="003E7C94"/>
    <w:rsid w:val="003F4543"/>
    <w:rsid w:val="0041386F"/>
    <w:rsid w:val="00436FE6"/>
    <w:rsid w:val="00441D79"/>
    <w:rsid w:val="00443176"/>
    <w:rsid w:val="00455E5F"/>
    <w:rsid w:val="00457540"/>
    <w:rsid w:val="004660E4"/>
    <w:rsid w:val="0049593E"/>
    <w:rsid w:val="004E5729"/>
    <w:rsid w:val="004F043B"/>
    <w:rsid w:val="004F0BEB"/>
    <w:rsid w:val="004F283B"/>
    <w:rsid w:val="00524251"/>
    <w:rsid w:val="005316D1"/>
    <w:rsid w:val="0059390D"/>
    <w:rsid w:val="005B056C"/>
    <w:rsid w:val="005C0455"/>
    <w:rsid w:val="005D4938"/>
    <w:rsid w:val="00661F15"/>
    <w:rsid w:val="0066399E"/>
    <w:rsid w:val="006838C5"/>
    <w:rsid w:val="00690A51"/>
    <w:rsid w:val="00692B6A"/>
    <w:rsid w:val="00694C40"/>
    <w:rsid w:val="006A2853"/>
    <w:rsid w:val="006B3CD4"/>
    <w:rsid w:val="006B7E6B"/>
    <w:rsid w:val="006E2A59"/>
    <w:rsid w:val="006F67D0"/>
    <w:rsid w:val="0070513C"/>
    <w:rsid w:val="007073BC"/>
    <w:rsid w:val="007114E1"/>
    <w:rsid w:val="00724419"/>
    <w:rsid w:val="00742A59"/>
    <w:rsid w:val="00774BB7"/>
    <w:rsid w:val="007A0492"/>
    <w:rsid w:val="007A0582"/>
    <w:rsid w:val="007A4471"/>
    <w:rsid w:val="007D46C4"/>
    <w:rsid w:val="007E47CD"/>
    <w:rsid w:val="00816820"/>
    <w:rsid w:val="00823FA6"/>
    <w:rsid w:val="00875F4F"/>
    <w:rsid w:val="008C1F4A"/>
    <w:rsid w:val="008C6985"/>
    <w:rsid w:val="008D0CF1"/>
    <w:rsid w:val="00911849"/>
    <w:rsid w:val="0091404D"/>
    <w:rsid w:val="00924671"/>
    <w:rsid w:val="00931E58"/>
    <w:rsid w:val="00945636"/>
    <w:rsid w:val="00947F7B"/>
    <w:rsid w:val="00950C79"/>
    <w:rsid w:val="00981E96"/>
    <w:rsid w:val="009B1E35"/>
    <w:rsid w:val="009B4C3D"/>
    <w:rsid w:val="009F620C"/>
    <w:rsid w:val="00A06521"/>
    <w:rsid w:val="00A2239B"/>
    <w:rsid w:val="00A30876"/>
    <w:rsid w:val="00A4652B"/>
    <w:rsid w:val="00A62E77"/>
    <w:rsid w:val="00A6326A"/>
    <w:rsid w:val="00A64ADA"/>
    <w:rsid w:val="00A70CDE"/>
    <w:rsid w:val="00A871E6"/>
    <w:rsid w:val="00AB22FD"/>
    <w:rsid w:val="00AC5A08"/>
    <w:rsid w:val="00AC7058"/>
    <w:rsid w:val="00B06520"/>
    <w:rsid w:val="00B1269D"/>
    <w:rsid w:val="00B17A43"/>
    <w:rsid w:val="00B26B76"/>
    <w:rsid w:val="00B440CC"/>
    <w:rsid w:val="00B72EC0"/>
    <w:rsid w:val="00B86690"/>
    <w:rsid w:val="00BB1409"/>
    <w:rsid w:val="00BD35C6"/>
    <w:rsid w:val="00C10704"/>
    <w:rsid w:val="00C156E8"/>
    <w:rsid w:val="00C20B1F"/>
    <w:rsid w:val="00C21BBF"/>
    <w:rsid w:val="00C3624E"/>
    <w:rsid w:val="00C75928"/>
    <w:rsid w:val="00C8428F"/>
    <w:rsid w:val="00CA64E1"/>
    <w:rsid w:val="00CC157D"/>
    <w:rsid w:val="00CC257B"/>
    <w:rsid w:val="00CC2961"/>
    <w:rsid w:val="00CF799E"/>
    <w:rsid w:val="00D110AC"/>
    <w:rsid w:val="00D25921"/>
    <w:rsid w:val="00D31326"/>
    <w:rsid w:val="00D5655C"/>
    <w:rsid w:val="00D821B9"/>
    <w:rsid w:val="00D857B8"/>
    <w:rsid w:val="00D8583E"/>
    <w:rsid w:val="00DC21EA"/>
    <w:rsid w:val="00DC6AC7"/>
    <w:rsid w:val="00E02BC7"/>
    <w:rsid w:val="00E05FE8"/>
    <w:rsid w:val="00E22E4B"/>
    <w:rsid w:val="00E351A7"/>
    <w:rsid w:val="00E954B1"/>
    <w:rsid w:val="00EA1793"/>
    <w:rsid w:val="00EF7376"/>
    <w:rsid w:val="00F02A65"/>
    <w:rsid w:val="00F030C3"/>
    <w:rsid w:val="00F1494B"/>
    <w:rsid w:val="00F30E57"/>
    <w:rsid w:val="00F41BB4"/>
    <w:rsid w:val="00F75E57"/>
    <w:rsid w:val="00F84434"/>
    <w:rsid w:val="00FB7247"/>
    <w:rsid w:val="00FD63FA"/>
    <w:rsid w:val="00FE23BC"/>
    <w:rsid w:val="00FE32BF"/>
    <w:rsid w:val="00FF0FAE"/>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10C"/>
  </w:style>
  <w:style w:type="paragraph" w:styleId="1">
    <w:name w:val="heading 1"/>
    <w:next w:val="a"/>
    <w:link w:val="10"/>
    <w:uiPriority w:val="9"/>
    <w:unhideWhenUsed/>
    <w:qFormat/>
    <w:rsid w:val="00E351A7"/>
    <w:pPr>
      <w:keepNext/>
      <w:keepLines/>
      <w:spacing w:after="179" w:line="259" w:lineRule="auto"/>
      <w:ind w:left="677" w:right="658" w:hanging="10"/>
      <w:jc w:val="center"/>
      <w:outlineLvl w:val="0"/>
    </w:pPr>
    <w:rPr>
      <w:rFonts w:ascii="Times New Roman" w:eastAsia="Times New Roman" w:hAnsi="Times New Roman" w:cs="Times New Roman"/>
      <w:color w:val="000000"/>
      <w:sz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283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283B"/>
    <w:rPr>
      <w:color w:val="0000FF"/>
      <w:u w:val="single"/>
    </w:rPr>
  </w:style>
  <w:style w:type="paragraph" w:styleId="a5">
    <w:name w:val="Plain Text"/>
    <w:basedOn w:val="a"/>
    <w:link w:val="a6"/>
    <w:rsid w:val="00FF0FAE"/>
    <w:pPr>
      <w:jc w:val="left"/>
    </w:pPr>
    <w:rPr>
      <w:rFonts w:ascii="Courier New" w:eastAsia="Times New Roman" w:hAnsi="Courier New" w:cs="Times New Roman"/>
      <w:sz w:val="20"/>
      <w:szCs w:val="20"/>
      <w:lang w:eastAsia="ru-RU"/>
    </w:rPr>
  </w:style>
  <w:style w:type="character" w:customStyle="1" w:styleId="a6">
    <w:name w:val="Текст Знак"/>
    <w:basedOn w:val="a0"/>
    <w:link w:val="a5"/>
    <w:rsid w:val="00FF0FAE"/>
    <w:rPr>
      <w:rFonts w:ascii="Courier New" w:eastAsia="Times New Roman" w:hAnsi="Courier New" w:cs="Times New Roman"/>
      <w:sz w:val="20"/>
      <w:szCs w:val="20"/>
      <w:lang w:eastAsia="ru-RU"/>
    </w:rPr>
  </w:style>
  <w:style w:type="paragraph" w:styleId="a7">
    <w:name w:val="Body Text Indent"/>
    <w:basedOn w:val="a"/>
    <w:link w:val="a8"/>
    <w:uiPriority w:val="99"/>
    <w:unhideWhenUsed/>
    <w:rsid w:val="00FF0FAE"/>
    <w:pPr>
      <w:widowControl w:val="0"/>
      <w:tabs>
        <w:tab w:val="left" w:pos="0"/>
      </w:tabs>
      <w:autoSpaceDE w:val="0"/>
      <w:autoSpaceDN w:val="0"/>
      <w:adjustRightInd w:val="0"/>
      <w:ind w:left="567"/>
    </w:pPr>
    <w:rPr>
      <w:rFonts w:ascii="Times New Roman" w:eastAsia="Times New Roman" w:hAnsi="Times New Roman" w:cs="Times New Roman"/>
      <w:sz w:val="29"/>
      <w:szCs w:val="29"/>
      <w:lang w:eastAsia="ru-RU"/>
    </w:rPr>
  </w:style>
  <w:style w:type="character" w:customStyle="1" w:styleId="a8">
    <w:name w:val="Основной текст с отступом Знак"/>
    <w:basedOn w:val="a0"/>
    <w:link w:val="a7"/>
    <w:uiPriority w:val="99"/>
    <w:rsid w:val="00FF0FAE"/>
    <w:rPr>
      <w:rFonts w:ascii="Times New Roman" w:eastAsia="Times New Roman" w:hAnsi="Times New Roman" w:cs="Times New Roman"/>
      <w:sz w:val="29"/>
      <w:szCs w:val="29"/>
      <w:lang w:eastAsia="ru-RU"/>
    </w:rPr>
  </w:style>
  <w:style w:type="paragraph" w:styleId="2">
    <w:name w:val="Body Text Indent 2"/>
    <w:basedOn w:val="a"/>
    <w:link w:val="20"/>
    <w:uiPriority w:val="99"/>
    <w:unhideWhenUsed/>
    <w:rsid w:val="00FF0FAE"/>
    <w:pPr>
      <w:widowControl w:val="0"/>
      <w:tabs>
        <w:tab w:val="left" w:pos="1134"/>
      </w:tabs>
      <w:autoSpaceDE w:val="0"/>
      <w:autoSpaceDN w:val="0"/>
      <w:adjustRightInd w:val="0"/>
      <w:ind w:firstLine="567"/>
    </w:pPr>
    <w:rPr>
      <w:rFonts w:ascii="Times New Roman" w:eastAsia="Times New Roman" w:hAnsi="Times New Roman" w:cs="Times New Roman"/>
      <w:sz w:val="29"/>
      <w:szCs w:val="29"/>
      <w:lang w:eastAsia="ru-RU"/>
    </w:rPr>
  </w:style>
  <w:style w:type="character" w:customStyle="1" w:styleId="20">
    <w:name w:val="Основной текст с отступом 2 Знак"/>
    <w:basedOn w:val="a0"/>
    <w:link w:val="2"/>
    <w:uiPriority w:val="99"/>
    <w:rsid w:val="00FF0FAE"/>
    <w:rPr>
      <w:rFonts w:ascii="Times New Roman" w:eastAsia="Times New Roman" w:hAnsi="Times New Roman" w:cs="Times New Roman"/>
      <w:sz w:val="29"/>
      <w:szCs w:val="29"/>
      <w:lang w:eastAsia="ru-RU"/>
    </w:rPr>
  </w:style>
  <w:style w:type="paragraph" w:styleId="3">
    <w:name w:val="Body Text Indent 3"/>
    <w:basedOn w:val="a"/>
    <w:link w:val="30"/>
    <w:uiPriority w:val="99"/>
    <w:unhideWhenUsed/>
    <w:rsid w:val="00FF0FAE"/>
    <w:pPr>
      <w:widowControl w:val="0"/>
      <w:autoSpaceDE w:val="0"/>
      <w:autoSpaceDN w:val="0"/>
      <w:adjustRightInd w:val="0"/>
      <w:ind w:firstLine="567"/>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rsid w:val="00FF0FAE"/>
    <w:rPr>
      <w:rFonts w:ascii="Times New Roman" w:eastAsia="Times New Roman" w:hAnsi="Times New Roman" w:cs="Times New Roman"/>
      <w:sz w:val="28"/>
      <w:szCs w:val="28"/>
      <w:lang w:eastAsia="ru-RU"/>
    </w:rPr>
  </w:style>
  <w:style w:type="paragraph" w:styleId="a9">
    <w:name w:val="List Paragraph"/>
    <w:basedOn w:val="a"/>
    <w:uiPriority w:val="34"/>
    <w:qFormat/>
    <w:rsid w:val="00FF0FAE"/>
    <w:pPr>
      <w:widowControl w:val="0"/>
      <w:autoSpaceDE w:val="0"/>
      <w:autoSpaceDN w:val="0"/>
      <w:adjustRightInd w:val="0"/>
      <w:ind w:left="720"/>
      <w:contextualSpacing/>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351A7"/>
    <w:rPr>
      <w:rFonts w:ascii="Times New Roman" w:eastAsia="Times New Roman" w:hAnsi="Times New Roman" w:cs="Times New Roman"/>
      <w:color w:val="000000"/>
      <w:sz w:val="30"/>
      <w:lang w:val="en-US"/>
    </w:rPr>
  </w:style>
  <w:style w:type="paragraph" w:styleId="aa">
    <w:name w:val="Balloon Text"/>
    <w:basedOn w:val="a"/>
    <w:link w:val="ab"/>
    <w:uiPriority w:val="99"/>
    <w:semiHidden/>
    <w:unhideWhenUsed/>
    <w:rsid w:val="00E351A7"/>
    <w:rPr>
      <w:rFonts w:ascii="Tahoma" w:hAnsi="Tahoma" w:cs="Tahoma"/>
      <w:sz w:val="16"/>
      <w:szCs w:val="16"/>
    </w:rPr>
  </w:style>
  <w:style w:type="character" w:customStyle="1" w:styleId="ab">
    <w:name w:val="Текст выноски Знак"/>
    <w:basedOn w:val="a0"/>
    <w:link w:val="aa"/>
    <w:uiPriority w:val="99"/>
    <w:semiHidden/>
    <w:rsid w:val="00E351A7"/>
    <w:rPr>
      <w:rFonts w:ascii="Tahoma" w:hAnsi="Tahoma" w:cs="Tahoma"/>
      <w:sz w:val="16"/>
      <w:szCs w:val="16"/>
    </w:rPr>
  </w:style>
  <w:style w:type="table" w:customStyle="1" w:styleId="TableGrid">
    <w:name w:val="TableGrid"/>
    <w:rsid w:val="007073BC"/>
    <w:pPr>
      <w:jc w:val="left"/>
    </w:pPr>
    <w:rPr>
      <w:rFonts w:eastAsiaTheme="minorEastAsia"/>
      <w:lang w:val="en-US"/>
    </w:rPr>
    <w:tblPr>
      <w:tblCellMar>
        <w:top w:w="0" w:type="dxa"/>
        <w:left w:w="0" w:type="dxa"/>
        <w:bottom w:w="0" w:type="dxa"/>
        <w:right w:w="0" w:type="dxa"/>
      </w:tblCellMar>
    </w:tblPr>
  </w:style>
  <w:style w:type="character" w:customStyle="1" w:styleId="21">
    <w:name w:val="Основной текст (2)_"/>
    <w:basedOn w:val="a0"/>
    <w:link w:val="22"/>
    <w:rsid w:val="00B86690"/>
    <w:rPr>
      <w:rFonts w:ascii="Times New Roman" w:eastAsia="Times New Roman" w:hAnsi="Times New Roman" w:cs="Times New Roman"/>
    </w:rPr>
  </w:style>
  <w:style w:type="paragraph" w:customStyle="1" w:styleId="22">
    <w:name w:val="Основной текст (2)"/>
    <w:basedOn w:val="a"/>
    <w:link w:val="21"/>
    <w:rsid w:val="00B86690"/>
    <w:pPr>
      <w:widowControl w:val="0"/>
      <w:spacing w:after="40"/>
      <w:jc w:val="left"/>
    </w:pPr>
    <w:rPr>
      <w:rFonts w:ascii="Times New Roman" w:eastAsia="Times New Roman" w:hAnsi="Times New Roman" w:cs="Times New Roman"/>
    </w:rPr>
  </w:style>
  <w:style w:type="character" w:customStyle="1" w:styleId="ac">
    <w:name w:val="Основной текст_"/>
    <w:basedOn w:val="a0"/>
    <w:link w:val="11"/>
    <w:rsid w:val="00B86690"/>
    <w:rPr>
      <w:rFonts w:ascii="Times New Roman" w:eastAsia="Times New Roman" w:hAnsi="Times New Roman" w:cs="Times New Roman"/>
      <w:sz w:val="26"/>
      <w:szCs w:val="26"/>
    </w:rPr>
  </w:style>
  <w:style w:type="paragraph" w:customStyle="1" w:styleId="11">
    <w:name w:val="Основной текст1"/>
    <w:basedOn w:val="a"/>
    <w:link w:val="ac"/>
    <w:rsid w:val="00B86690"/>
    <w:pPr>
      <w:widowControl w:val="0"/>
      <w:ind w:firstLine="400"/>
      <w:jc w:val="left"/>
    </w:pPr>
    <w:rPr>
      <w:rFonts w:ascii="Times New Roman" w:eastAsia="Times New Roman" w:hAnsi="Times New Roman" w:cs="Times New Roman"/>
      <w:sz w:val="26"/>
      <w:szCs w:val="26"/>
    </w:rPr>
  </w:style>
  <w:style w:type="paragraph" w:styleId="ad">
    <w:name w:val="footer"/>
    <w:basedOn w:val="a"/>
    <w:link w:val="ae"/>
    <w:uiPriority w:val="99"/>
    <w:unhideWhenUsed/>
    <w:rsid w:val="007A0582"/>
    <w:pPr>
      <w:tabs>
        <w:tab w:val="center" w:pos="4677"/>
        <w:tab w:val="right" w:pos="9355"/>
      </w:tabs>
    </w:pPr>
  </w:style>
  <w:style w:type="character" w:customStyle="1" w:styleId="ae">
    <w:name w:val="Нижний колонтитул Знак"/>
    <w:basedOn w:val="a0"/>
    <w:link w:val="ad"/>
    <w:uiPriority w:val="99"/>
    <w:rsid w:val="007A0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650">
      <w:bodyDiv w:val="1"/>
      <w:marLeft w:val="0"/>
      <w:marRight w:val="0"/>
      <w:marTop w:val="0"/>
      <w:marBottom w:val="0"/>
      <w:divBdr>
        <w:top w:val="none" w:sz="0" w:space="0" w:color="auto"/>
        <w:left w:val="none" w:sz="0" w:space="0" w:color="auto"/>
        <w:bottom w:val="none" w:sz="0" w:space="0" w:color="auto"/>
        <w:right w:val="none" w:sz="0" w:space="0" w:color="auto"/>
      </w:divBdr>
    </w:div>
    <w:div w:id="1269921960">
      <w:bodyDiv w:val="1"/>
      <w:marLeft w:val="0"/>
      <w:marRight w:val="0"/>
      <w:marTop w:val="0"/>
      <w:marBottom w:val="0"/>
      <w:divBdr>
        <w:top w:val="none" w:sz="0" w:space="0" w:color="auto"/>
        <w:left w:val="none" w:sz="0" w:space="0" w:color="auto"/>
        <w:bottom w:val="none" w:sz="0" w:space="0" w:color="auto"/>
        <w:right w:val="none" w:sz="0" w:space="0" w:color="auto"/>
      </w:divBdr>
      <w:divsChild>
        <w:div w:id="1702822445">
          <w:marLeft w:val="0"/>
          <w:marRight w:val="0"/>
          <w:marTop w:val="0"/>
          <w:marBottom w:val="0"/>
          <w:divBdr>
            <w:top w:val="none" w:sz="0" w:space="0" w:color="auto"/>
            <w:left w:val="none" w:sz="0" w:space="0" w:color="auto"/>
            <w:bottom w:val="none" w:sz="0" w:space="0" w:color="auto"/>
            <w:right w:val="none" w:sz="0" w:space="0" w:color="auto"/>
          </w:divBdr>
        </w:div>
        <w:div w:id="2071538719">
          <w:marLeft w:val="0"/>
          <w:marRight w:val="0"/>
          <w:marTop w:val="0"/>
          <w:marBottom w:val="0"/>
          <w:divBdr>
            <w:top w:val="none" w:sz="0" w:space="0" w:color="auto"/>
            <w:left w:val="none" w:sz="0" w:space="0" w:color="auto"/>
            <w:bottom w:val="none" w:sz="0" w:space="0" w:color="auto"/>
            <w:right w:val="none" w:sz="0" w:space="0" w:color="auto"/>
          </w:divBdr>
        </w:div>
        <w:div w:id="81854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1195</TotalTime>
  <Pages>1</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каб27</dc:creator>
  <cp:lastModifiedBy>Obch</cp:lastModifiedBy>
  <cp:revision>65</cp:revision>
  <cp:lastPrinted>2022-07-25T13:03:00Z</cp:lastPrinted>
  <dcterms:created xsi:type="dcterms:W3CDTF">2022-09-02T13:25:00Z</dcterms:created>
  <dcterms:modified xsi:type="dcterms:W3CDTF">2024-12-05T08:58:00Z</dcterms:modified>
</cp:coreProperties>
</file>