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5C" w:rsidRPr="00A50E5C" w:rsidRDefault="00A50E5C" w:rsidP="00A50E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Приложение № 2</w:t>
      </w:r>
    </w:p>
    <w:p w:rsidR="00A50E5C" w:rsidRPr="00A50E5C" w:rsidRDefault="00A50E5C" w:rsidP="00A50E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1276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к постановлению администрации </w:t>
      </w:r>
    </w:p>
    <w:p w:rsidR="00A50E5C" w:rsidRPr="00A50E5C" w:rsidRDefault="00A50E5C" w:rsidP="00A50E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1276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муниципального образования                                                                              </w:t>
      </w:r>
    </w:p>
    <w:p w:rsidR="00A50E5C" w:rsidRPr="00A50E5C" w:rsidRDefault="00A50E5C" w:rsidP="00A50E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1276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Крымский район</w:t>
      </w:r>
    </w:p>
    <w:p w:rsidR="00A50E5C" w:rsidRPr="00A50E5C" w:rsidRDefault="00A50E5C" w:rsidP="00A50E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                </w:t>
      </w:r>
      <w:r w:rsidRPr="00A50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tbl>
      <w:tblPr>
        <w:tblW w:w="10424" w:type="dxa"/>
        <w:tblInd w:w="-778" w:type="dxa"/>
        <w:tblLook w:val="04A0" w:firstRow="1" w:lastRow="0" w:firstColumn="1" w:lastColumn="0" w:noHBand="0" w:noVBand="1"/>
      </w:tblPr>
      <w:tblGrid>
        <w:gridCol w:w="5387"/>
        <w:gridCol w:w="5037"/>
      </w:tblGrid>
      <w:tr w:rsidR="00A50E5C" w:rsidRPr="00A50E5C" w:rsidTr="00A50E5C">
        <w:tc>
          <w:tcPr>
            <w:tcW w:w="5387" w:type="dxa"/>
            <w:shd w:val="clear" w:color="auto" w:fill="auto"/>
          </w:tcPr>
          <w:p w:rsidR="00A50E5C" w:rsidRPr="00A50E5C" w:rsidRDefault="00A50E5C" w:rsidP="00A50E5C">
            <w:pPr>
              <w:tabs>
                <w:tab w:val="left" w:pos="1565"/>
                <w:tab w:val="left" w:pos="538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037" w:type="dxa"/>
            <w:shd w:val="clear" w:color="auto" w:fill="auto"/>
          </w:tcPr>
          <w:p w:rsidR="00A50E5C" w:rsidRPr="00A50E5C" w:rsidRDefault="00A50E5C" w:rsidP="00A50E5C">
            <w:pPr>
              <w:tabs>
                <w:tab w:val="left" w:pos="1565"/>
                <w:tab w:val="left" w:pos="5387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0E5C" w:rsidRPr="00A50E5C" w:rsidRDefault="00A50E5C" w:rsidP="00A50E5C">
            <w:pPr>
              <w:tabs>
                <w:tab w:val="left" w:pos="1565"/>
                <w:tab w:val="left" w:pos="5387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0E5C" w:rsidRPr="00A50E5C" w:rsidRDefault="00A50E5C" w:rsidP="00A50E5C">
            <w:pPr>
              <w:tabs>
                <w:tab w:val="left" w:pos="1565"/>
                <w:tab w:val="left" w:pos="5387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A50E5C" w:rsidRPr="00A50E5C" w:rsidRDefault="00A50E5C" w:rsidP="00A50E5C">
            <w:pPr>
              <w:tabs>
                <w:tab w:val="left" w:pos="1565"/>
                <w:tab w:val="left" w:pos="5387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 муниципального образования</w:t>
            </w:r>
            <w:r w:rsidRPr="00A50E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Крымский</w:t>
            </w:r>
            <w:r w:rsidRPr="00A5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</w:p>
          <w:p w:rsidR="00A50E5C" w:rsidRPr="00A50E5C" w:rsidRDefault="00A50E5C" w:rsidP="00A50E5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0E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07.07.2023 № 2108</w:t>
            </w:r>
          </w:p>
        </w:tc>
      </w:tr>
    </w:tbl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Порядок</w:t>
      </w: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 реестра исполнителей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 «</w:t>
      </w:r>
      <w:r w:rsidRPr="00A50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proofErr w:type="gramStart"/>
      <w:r w:rsidRPr="00A50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дополнительных</w:t>
      </w:r>
      <w:proofErr w:type="gramEnd"/>
      <w:r w:rsidRPr="00A50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общеразвивающих программ</w:t>
      </w: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соответствии с социальным сертификатом</w:t>
      </w:r>
    </w:p>
    <w:p w:rsidR="00A50E5C" w:rsidRPr="00A50E5C" w:rsidRDefault="00A50E5C" w:rsidP="00A50E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sub_1004"/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bookmarkEnd w:id="0"/>
    <w:p w:rsidR="00A50E5C" w:rsidRPr="00A50E5C" w:rsidRDefault="00A50E5C" w:rsidP="00A50E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011"/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r w:rsidRPr="00A50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формирования реестра исполнителей муниципальной услуги «</w:t>
      </w:r>
      <w:r w:rsidRPr="00A50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дополнительных общеразвивающих программ</w:t>
      </w:r>
      <w:r w:rsidRPr="00A50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соответствии с социальным сертификатом</w:t>
      </w: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(далее – Порядок) определяет процедуру формирования Реестра исполнителей муниципальной услуги «</w:t>
      </w:r>
      <w:r w:rsidRPr="00A50E5C">
        <w:rPr>
          <w:rFonts w:ascii="Times New Roman" w:eastAsia="Calibri" w:hAnsi="Times New Roman" w:cs="Times New Roman"/>
          <w:bCs/>
          <w:sz w:val="28"/>
          <w:szCs w:val="28"/>
        </w:rPr>
        <w:t>Реализация дополнительных общеразвивающих программ</w:t>
      </w:r>
      <w:r w:rsidRPr="00A50E5C">
        <w:rPr>
          <w:rFonts w:ascii="Times New Roman" w:eastAsia="Calibri" w:hAnsi="Times New Roman" w:cs="Times New Roman"/>
          <w:sz w:val="28"/>
          <w:szCs w:val="28"/>
        </w:rPr>
        <w:t>» в соответствии с социальным сертификатом (далее – Реестр исполнителей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исполнителей услуги.</w:t>
      </w:r>
    </w:p>
    <w:p w:rsidR="00A50E5C" w:rsidRPr="00A50E5C" w:rsidRDefault="00A50E5C" w:rsidP="00A50E5C">
      <w:pPr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012"/>
      <w:bookmarkEnd w:id="1"/>
      <w:r w:rsidRPr="00A50E5C">
        <w:rPr>
          <w:rFonts w:ascii="Times New Roman" w:eastAsia="Calibri" w:hAnsi="Times New Roman" w:cs="Times New Roman"/>
          <w:sz w:val="28"/>
          <w:szCs w:val="28"/>
        </w:rPr>
        <w:t>Понятия, применяемые в настоящем Порядке, используются в значениях, указанных в Федеральном законе от 13 июля 2020 г. № 189-ФЗ.</w:t>
      </w:r>
    </w:p>
    <w:p w:rsidR="00A50E5C" w:rsidRPr="00A50E5C" w:rsidRDefault="00A50E5C" w:rsidP="00A50E5C">
      <w:pPr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1013"/>
      <w:bookmarkEnd w:id="2"/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Реестр исполнителей услуги формируется в соответствии с постановлением Правительства Российской Федерации от 13 февраля 2021 г.                     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</w:t>
      </w:r>
      <w:r w:rsidRPr="00A50E5C">
        <w:rPr>
          <w:rFonts w:ascii="Times New Roman" w:eastAsia="Calibri" w:hAnsi="Times New Roman" w:cs="Times New Roman"/>
          <w:sz w:val="28"/>
          <w:szCs w:val="28"/>
        </w:rPr>
        <w:lastRenderedPageBreak/>
        <w:t>исполнителей услуг) с учетом особенностей, установленных настоящим Порядком.</w:t>
      </w:r>
    </w:p>
    <w:p w:rsidR="00A50E5C" w:rsidRPr="00A50E5C" w:rsidRDefault="00A50E5C" w:rsidP="00A50E5C">
      <w:pPr>
        <w:widowControl w:val="0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99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1014"/>
      <w:bookmarkEnd w:id="3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управление образования администрации муниципального образования Крымский район (далее – уполномоченный орган).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исполнителей услуги является муниципальный опорный центр дополнительного образования детей муниципального образования, созданный на базе созданный на базе </w:t>
      </w:r>
      <w:r w:rsidRPr="00A50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бюджетного учреждения дополнительного образования Центр развития творчества детей и юношества города Крымска муниципального образования Крымский район</w:t>
      </w:r>
      <w:r w:rsidRPr="00A50E5C">
        <w:rPr>
          <w:rFonts w:ascii="Times New Roman" w:eastAsia="Calibri" w:hAnsi="Times New Roman" w:cs="Times New Roman"/>
          <w:sz w:val="28"/>
          <w:szCs w:val="28"/>
        </w:rPr>
        <w:t>, которому уполномоченным органом приказом управления образования администрации муниципального образования Крымский район переданы функции по ведению реестра исполнителей муниципальной услуги «</w:t>
      </w:r>
      <w:r w:rsidRPr="00A50E5C">
        <w:rPr>
          <w:rFonts w:ascii="Times New Roman" w:eastAsia="Calibri" w:hAnsi="Times New Roman" w:cs="Times New Roman"/>
          <w:bCs/>
          <w:sz w:val="28"/>
          <w:szCs w:val="28"/>
        </w:rPr>
        <w:t>Реализация дополнительных общеразвивающих программ</w:t>
      </w:r>
      <w:r w:rsidRPr="00A50E5C">
        <w:rPr>
          <w:rFonts w:ascii="Times New Roman" w:eastAsia="Calibri" w:hAnsi="Times New Roman" w:cs="Times New Roman"/>
          <w:sz w:val="28"/>
          <w:szCs w:val="28"/>
        </w:rPr>
        <w:t>» (далее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Оператор Реестра).</w:t>
      </w:r>
      <w:proofErr w:type="gramEnd"/>
    </w:p>
    <w:p w:rsidR="00A50E5C" w:rsidRPr="00A50E5C" w:rsidRDefault="00A50E5C" w:rsidP="00A50E5C">
      <w:pPr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sub_1015"/>
      <w:bookmarkEnd w:id="4"/>
      <w:r w:rsidRPr="00A50E5C">
        <w:rPr>
          <w:rFonts w:ascii="Times New Roman" w:eastAsia="Calibri" w:hAnsi="Times New Roman" w:cs="Times New Roman"/>
          <w:sz w:val="28"/>
          <w:szCs w:val="28"/>
        </w:rPr>
        <w:t>Формирование Реестра исполнителей услуги в муниципальном образовании осуществляется с использованием региональной информационной системы «Навигатор дополнительного образования детей Краснодарского края» (далее – информационная система).</w:t>
      </w:r>
    </w:p>
    <w:bookmarkEnd w:id="5"/>
    <w:p w:rsidR="00A50E5C" w:rsidRPr="00A50E5C" w:rsidRDefault="00A50E5C" w:rsidP="00A50E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bookmarkStart w:id="6" w:name="sub_1016"/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Включение исполнителей услуги в Реестр исполнителей услуги</w:t>
      </w:r>
      <w:bookmarkStart w:id="7" w:name="sub_1021"/>
      <w:bookmarkEnd w:id="6"/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0E5C" w:rsidRPr="00A50E5C" w:rsidRDefault="00A50E5C" w:rsidP="00A50E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2.1. 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A50E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sub_1022"/>
      <w:bookmarkEnd w:id="7"/>
      <w:r w:rsidRPr="00A50E5C">
        <w:rPr>
          <w:rFonts w:ascii="Times New Roman" w:eastAsia="Calibri" w:hAnsi="Times New Roman" w:cs="Times New Roman"/>
          <w:sz w:val="28"/>
          <w:szCs w:val="28"/>
        </w:rPr>
        <w:t>2.2. 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9" w:name="sub_1027"/>
      <w:bookmarkEnd w:id="8"/>
      <w:proofErr w:type="gramEnd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14234500"/>
      <w:bookmarkStart w:id="11" w:name="sub_1028"/>
      <w:bookmarkEnd w:id="9"/>
      <w:r w:rsidRPr="00A50E5C">
        <w:rPr>
          <w:rFonts w:ascii="Times New Roman" w:eastAsia="Calibri" w:hAnsi="Times New Roman" w:cs="Times New Roman"/>
          <w:sz w:val="28"/>
          <w:szCs w:val="28"/>
        </w:rPr>
        <w:t>2.3. 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10"/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основной государственный регистрационный номер юридического лица в соответствии со сведениями ЕГРЮЛ (для юридических лиц), основной </w:t>
      </w:r>
      <w:r w:rsidRPr="00A50E5C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A50E5C" w:rsidRPr="00A50E5C" w:rsidRDefault="00A50E5C" w:rsidP="00A50E5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  <w:bookmarkStart w:id="12" w:name="sub_1031"/>
      <w:bookmarkEnd w:id="11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2.4. 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  <w:bookmarkStart w:id="13" w:name="_Ref114234412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2.5. Уполномоченный орган дополнительно запрашивает в рамках межведомственного информационного взаимодействия:</w:t>
      </w:r>
      <w:bookmarkEnd w:id="13"/>
    </w:p>
    <w:p w:rsidR="00A50E5C" w:rsidRPr="00A50E5C" w:rsidRDefault="00A50E5C" w:rsidP="00A50E5C">
      <w:pPr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114234386"/>
      <w:r w:rsidRPr="00A50E5C">
        <w:rPr>
          <w:rFonts w:ascii="Times New Roman" w:eastAsia="Calibri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14"/>
    </w:p>
    <w:p w:rsidR="00A50E5C" w:rsidRPr="00A50E5C" w:rsidRDefault="00A50E5C" w:rsidP="00EC1317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Ref114234395"/>
      <w:r w:rsidRPr="00A50E5C">
        <w:rPr>
          <w:rFonts w:ascii="Times New Roman" w:eastAsia="Calibri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15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16" w:name="sub_1264"/>
      <w:bookmarkEnd w:id="12"/>
    </w:p>
    <w:p w:rsidR="00A50E5C" w:rsidRP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:rsidR="00A50E5C" w:rsidRP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sub_1265"/>
      <w:bookmarkEnd w:id="16"/>
      <w:r w:rsidRPr="00A50E5C">
        <w:rPr>
          <w:rFonts w:ascii="Times New Roman" w:eastAsia="Calibri" w:hAnsi="Times New Roman" w:cs="Times New Roman"/>
          <w:sz w:val="28"/>
          <w:szCs w:val="28"/>
        </w:rPr>
        <w:t>Уполномоченный</w:t>
      </w:r>
      <w:bookmarkEnd w:id="17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орган в течение пяти рабочих дней со дня получения заявки, указанной в пункте 2.3 настоящего Порядка: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рассматривает заявку и документы (информацию), указанные в пункте 2.5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пунктом 2.9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правовым актом Уполномоченного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органа;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A50E5C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A50E5C">
        <w:rPr>
          <w:rFonts w:ascii="Times New Roman" w:eastAsia="Batang" w:hAnsi="Times New Roman" w:cs="Times New Roman"/>
          <w:sz w:val="28"/>
          <w:szCs w:val="28"/>
          <w:lang w:eastAsia="ru-RU"/>
        </w:rPr>
        <w:t>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Batang" w:hAnsi="Times New Roman" w:cs="Times New Roman"/>
          <w:sz w:val="28"/>
          <w:szCs w:val="28"/>
          <w:lang w:eastAsia="ru-RU"/>
        </w:rPr>
        <w:t>Сведения о показателях, характеризующих качество и (или) объем оказания муниципальной услуги, объеме субсидии, предоставляемой исполнителю услуг в целях оплаты соглашения, указанные в соглашении, подлежат обязательной корректировке в течение 5 рабочих дней со дня фактического начала оказания услуги потребителям услуги.</w:t>
      </w:r>
    </w:p>
    <w:p w:rsidR="00A50E5C" w:rsidRP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sub_1272"/>
      <w:r w:rsidRPr="00A50E5C">
        <w:rPr>
          <w:rFonts w:ascii="Times New Roman" w:eastAsia="Calibri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A50E5C" w:rsidRP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114234561"/>
      <w:bookmarkStart w:id="20" w:name="sub_1273"/>
      <w:bookmarkEnd w:id="18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Основаниями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исполнителей услуги являются:</w:t>
      </w:r>
      <w:bookmarkEnd w:id="19"/>
    </w:p>
    <w:p w:rsidR="00A50E5C" w:rsidRPr="00A50E5C" w:rsidRDefault="00A50E5C" w:rsidP="00EC131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sub_1274"/>
      <w:bookmarkEnd w:id="20"/>
      <w:r w:rsidRPr="00A50E5C">
        <w:rPr>
          <w:rFonts w:ascii="Times New Roman" w:eastAsia="Calibri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A50E5C" w:rsidRPr="00A50E5C" w:rsidRDefault="00A50E5C" w:rsidP="00EC131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sub_1278"/>
      <w:bookmarkEnd w:id="21"/>
      <w:r w:rsidRPr="00A50E5C">
        <w:rPr>
          <w:rFonts w:ascii="Times New Roman" w:eastAsia="Calibri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A50E5C" w:rsidRP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sub_1279"/>
      <w:bookmarkEnd w:id="22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пункте 2.9 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A50E5C" w:rsidRDefault="00A50E5C" w:rsidP="00EC1317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sub_1210"/>
      <w:bookmarkEnd w:id="23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В случае изменения информации, указанной в пункте 4 и </w:t>
      </w:r>
      <w:r w:rsidR="00EC131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50E5C">
        <w:rPr>
          <w:rFonts w:ascii="Times New Roman" w:eastAsia="Calibri" w:hAnsi="Times New Roman" w:cs="Times New Roman"/>
          <w:sz w:val="28"/>
          <w:szCs w:val="28"/>
        </w:rPr>
        <w:t>подпункте л) пункта 5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сведений.</w:t>
      </w:r>
    </w:p>
    <w:p w:rsidR="00EC1317" w:rsidRDefault="00EC1317" w:rsidP="00EC131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317" w:rsidRPr="00A50E5C" w:rsidRDefault="00EC1317" w:rsidP="00EC131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24"/>
    <w:p w:rsidR="00A50E5C" w:rsidRPr="00A50E5C" w:rsidRDefault="00A50E5C" w:rsidP="00A50E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sub_1280"/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Правила формирования сведений об услуге и условиях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ind w:left="45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ее оказания в информационной системе</w:t>
      </w:r>
    </w:p>
    <w:p w:rsidR="00A50E5C" w:rsidRPr="00A50E5C" w:rsidRDefault="00A50E5C" w:rsidP="00A50E5C">
      <w:pPr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0E5C" w:rsidRPr="00A50E5C" w:rsidRDefault="00A50E5C" w:rsidP="00EC13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vanish/>
          <w:sz w:val="28"/>
          <w:szCs w:val="28"/>
        </w:rPr>
        <w:t>3.1. 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Оператор </w:t>
      </w:r>
      <w:bookmarkStart w:id="26" w:name="_Hlk110013562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26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раздел 3 «Сведения о государственной (муниципальной) услуге в социальной сфере и условиях ее оказания» 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(далее - раздел 3), включающей в себя 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л) пункта 5 </w:t>
      </w:r>
      <w:r w:rsidRPr="00A50E5C">
        <w:rPr>
          <w:rFonts w:ascii="Times New Roman" w:eastAsia="Calibri" w:hAnsi="Times New Roman" w:cs="Times New Roman"/>
          <w:sz w:val="28"/>
          <w:szCs w:val="28"/>
        </w:rPr>
        <w:t>Положения о структуре реестра исполнителей услуг,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следующие сведения 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услуги в соответствии с социальным сертификатом:</w:t>
      </w: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Ref114236125"/>
      <w:r w:rsidRPr="00A50E5C">
        <w:rPr>
          <w:rFonts w:ascii="Times New Roman" w:eastAsia="Times New Roman" w:hAnsi="Times New Roman" w:cs="Times New Roman"/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27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_Ref114236131"/>
      <w:r w:rsidRPr="00A50E5C">
        <w:rPr>
          <w:rFonts w:ascii="Times New Roman" w:eastAsia="Times New Roman" w:hAnsi="Times New Roman" w:cs="Times New Roman"/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28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Ref114236078"/>
      <w:r w:rsidRPr="00A50E5C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29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Pr="00A50E5C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Крымский район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программ, реализуемых в дистанционной форме);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возрастная категория 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категория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>и) состояния здоровья обучающихся (включая указание на наличие ограниченных возможностей здоровья);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в одной группе; 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  <w:proofErr w:type="gramEnd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_Ref114236091"/>
      <w:r w:rsidRPr="00A50E5C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30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Ref114236145"/>
      <w:r w:rsidRPr="00A50E5C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31"/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lastRenderedPageBreak/>
        <w:t>количество договоров об образовании по дополнительной общеразвивающей программе;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, завершивших обучение по дополнительной общеразвивающей программе; 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A50E5C" w:rsidRPr="00A50E5C" w:rsidRDefault="00A50E5C" w:rsidP="00EC1317">
      <w:pPr>
        <w:widowControl w:val="0"/>
        <w:numPr>
          <w:ilvl w:val="0"/>
          <w:numId w:val="3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_Ref114236154"/>
      <w:r w:rsidRPr="00A50E5C">
        <w:rPr>
          <w:rFonts w:ascii="Times New Roman" w:eastAsia="Times New Roman" w:hAnsi="Times New Roman" w:cs="Times New Roman"/>
          <w:sz w:val="28"/>
          <w:szCs w:val="28"/>
        </w:rPr>
        <w:t>дата включения дополнительной общеразвивающей программы в раздел 3.</w:t>
      </w:r>
      <w:bookmarkEnd w:id="32"/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3.2. Сведения, указанные в подпунктах 3-15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A50E5C">
        <w:rPr>
          <w:rFonts w:ascii="Times New Roman" w:eastAsia="Calibri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1-2, 16-20 пункта 3.1 настоящего Порядка </w:t>
      </w:r>
      <w:r w:rsidRPr="00A50E5C">
        <w:rPr>
          <w:rFonts w:ascii="Times New Roman" w:eastAsia="Calibri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исполнителями услуги и потребителями в соответствии с социальным сертификатом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Ref114236117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3.3. Основанием для включения сведений о дополнительной общеразвивающей программе в раздел 3 является заявление Исполнителя услуги, направленное в адрес уполномоченного органа </w:t>
      </w:r>
      <w:r w:rsidRPr="00A50E5C">
        <w:rPr>
          <w:rFonts w:ascii="Times New Roman" w:eastAsia="Calibri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33"/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3.4. К заявлению прикладывается соответствующая дополнительная общеразвивающая программа в форме прикрепления документа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 (-</w:t>
      </w:r>
      <w:proofErr w:type="spellStart"/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</w:t>
      </w:r>
      <w:bookmarkStart w:id="34" w:name="_Ref114236332"/>
      <w:r w:rsidRPr="00A50E5C">
        <w:rPr>
          <w:rFonts w:ascii="Times New Roman" w:eastAsia="Times New Roman" w:hAnsi="Times New Roman" w:cs="Times New Roman"/>
          <w:sz w:val="28"/>
          <w:szCs w:val="28"/>
        </w:rPr>
        <w:t>ы подается отдельное заявление.</w:t>
      </w:r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3.5. 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требованиями к условиям и порядку оказания услуги, утвержденным приказом уполномоченного органа, обеспечивает проведение процедуры сертификации в форме независимой оценки качества в соответствии с порядком проведения независимой оценки качества дополнительных общеобразовательных программ (общественной экспертизы), утвержденным приказом министерства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науки и молодежной политики Краснодарского края от 28 августа 2020 г. № 2314 «О проведении независимой оценки качества дополнительных общеобразовательных программ (общественной экспертизы)» (далее – Порядок НОК), и включает сведения о дополнительной общеразвивающей программе в раздел 3 при одновременном выполнении следующих условий:</w:t>
      </w:r>
      <w:bookmarkEnd w:id="34"/>
    </w:p>
    <w:p w:rsidR="00A50E5C" w:rsidRPr="00A50E5C" w:rsidRDefault="00A50E5C" w:rsidP="00A50E5C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A50E5C" w:rsidRPr="00A50E5C" w:rsidRDefault="00A50E5C" w:rsidP="00A50E5C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сведений, указанных в заявлении, предусмотренном 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A50E5C" w:rsidRPr="00A50E5C" w:rsidRDefault="00A50E5C" w:rsidP="00A50E5C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Порядком НОК.</w:t>
      </w:r>
      <w:bookmarkStart w:id="35" w:name="_Ref114236434"/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3.6. 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3 посредством информационной системы не позднее 2-х рабочих дней 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указанных сведений в раздел 3.</w:t>
      </w:r>
      <w:bookmarkStart w:id="36" w:name="_Ref114236442"/>
      <w:bookmarkEnd w:id="35"/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3.7. 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3,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3 посредством информационной </w:t>
      </w:r>
      <w:proofErr w:type="gramStart"/>
      <w:r w:rsidRPr="00A50E5C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36"/>
    </w:p>
    <w:p w:rsidR="00A50E5C" w:rsidRPr="00A50E5C" w:rsidRDefault="00A50E5C" w:rsidP="00A50E5C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3.8. Исполнитель услуги имеет право подавать заявление, предусмотренное пунктом 3.3 настоящего Порядка, неограниченное число раз.</w:t>
      </w:r>
      <w:r>
        <w:rPr>
          <w:rFonts w:ascii="Times New Roman" w:eastAsia="Batang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E5C" w:rsidRPr="00A50E5C" w:rsidRDefault="00A50E5C" w:rsidP="00EC1317">
      <w:pPr>
        <w:widowControl w:val="0"/>
        <w:numPr>
          <w:ilvl w:val="1"/>
          <w:numId w:val="10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Ref114236450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3, направив Оператору Реестра исполнителей услуги </w:t>
      </w:r>
      <w:r w:rsidRPr="00A50E5C">
        <w:rPr>
          <w:rFonts w:ascii="Times New Roman" w:eastAsia="Calibri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37"/>
    </w:p>
    <w:p w:rsidR="00A50E5C" w:rsidRPr="00A50E5C" w:rsidRDefault="00A50E5C" w:rsidP="00EC1317">
      <w:pPr>
        <w:widowControl w:val="0"/>
        <w:numPr>
          <w:ilvl w:val="1"/>
          <w:numId w:val="10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_Ref114236412"/>
      <w:r w:rsidRPr="00A50E5C">
        <w:rPr>
          <w:rFonts w:ascii="Times New Roman" w:eastAsia="Times New Roman" w:hAnsi="Times New Roman" w:cs="Times New Roman"/>
          <w:sz w:val="28"/>
          <w:szCs w:val="28"/>
        </w:rPr>
        <w:t> 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38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0E5C" w:rsidRPr="00A50E5C" w:rsidRDefault="00A50E5C" w:rsidP="00A50E5C">
      <w:pPr>
        <w:tabs>
          <w:tab w:val="left" w:pos="0"/>
          <w:tab w:val="left" w:pos="1276"/>
          <w:tab w:val="left" w:pos="141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3. </w:t>
      </w:r>
    </w:p>
    <w:p w:rsidR="00A50E5C" w:rsidRPr="00A50E5C" w:rsidRDefault="00A50E5C" w:rsidP="00EC1317">
      <w:pPr>
        <w:widowControl w:val="0"/>
        <w:numPr>
          <w:ilvl w:val="1"/>
          <w:numId w:val="10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_Ref114236458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 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A50E5C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39"/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0E5C" w:rsidRPr="00A50E5C" w:rsidRDefault="00A50E5C" w:rsidP="00EC1317">
      <w:pPr>
        <w:widowControl w:val="0"/>
        <w:numPr>
          <w:ilvl w:val="1"/>
          <w:numId w:val="10"/>
        </w:numPr>
        <w:tabs>
          <w:tab w:val="left" w:pos="0"/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> 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A50E5C" w:rsidRPr="00A50E5C" w:rsidRDefault="00A50E5C" w:rsidP="00EC1317">
      <w:pPr>
        <w:widowControl w:val="0"/>
        <w:numPr>
          <w:ilvl w:val="1"/>
          <w:numId w:val="10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E5C">
        <w:rPr>
          <w:rFonts w:ascii="Times New Roman" w:eastAsia="Times New Roman" w:hAnsi="Times New Roman" w:cs="Times New Roman"/>
          <w:sz w:val="28"/>
          <w:szCs w:val="28"/>
        </w:rPr>
        <w:t xml:space="preserve"> В случае исключения исполнителя услуги из Реестра исполнителей услуги сведения, указанные в пункте 3.1, сохраняются в разделе 3 в целях обеспечения </w:t>
      </w:r>
      <w:r w:rsidRPr="00A50E5C">
        <w:rPr>
          <w:rFonts w:ascii="Times New Roman" w:eastAsia="Calibri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A50E5C" w:rsidRPr="00A50E5C" w:rsidRDefault="00A50E5C" w:rsidP="00A50E5C">
      <w:pPr>
        <w:tabs>
          <w:tab w:val="left" w:pos="0"/>
          <w:tab w:val="left" w:pos="1276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E5C" w:rsidRDefault="00A50E5C" w:rsidP="00A50E5C">
      <w:pPr>
        <w:tabs>
          <w:tab w:val="left" w:pos="0"/>
          <w:tab w:val="left" w:pos="1276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317" w:rsidRPr="00A50E5C" w:rsidRDefault="00EC1317" w:rsidP="00A50E5C">
      <w:pPr>
        <w:tabs>
          <w:tab w:val="left" w:pos="0"/>
          <w:tab w:val="left" w:pos="1276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 Исключение исполнителя услуги из Реестра исполнителей услуги</w:t>
      </w:r>
      <w:bookmarkStart w:id="40" w:name="sub_1281"/>
      <w:bookmarkEnd w:id="25"/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1" w:name="_Ref114236519"/>
      <w:r w:rsidRPr="00A50E5C">
        <w:rPr>
          <w:rFonts w:ascii="Times New Roman" w:eastAsia="Calibri" w:hAnsi="Times New Roman" w:cs="Times New Roman"/>
          <w:sz w:val="28"/>
          <w:szCs w:val="28"/>
        </w:rPr>
        <w:t>4.1. Исключение исполнителя услуги из Реестра исполнителей услуги осуществляется в следующих случаях:</w:t>
      </w:r>
      <w:bookmarkEnd w:id="41"/>
    </w:p>
    <w:p w:rsidR="00A50E5C" w:rsidRPr="00A50E5C" w:rsidRDefault="00A50E5C" w:rsidP="00EC1317">
      <w:pPr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2" w:name="_Ref114236501"/>
      <w:bookmarkStart w:id="43" w:name="sub_1282"/>
      <w:bookmarkEnd w:id="40"/>
      <w:r w:rsidRPr="00A50E5C">
        <w:rPr>
          <w:rFonts w:ascii="Times New Roman" w:eastAsia="Calibri" w:hAnsi="Times New Roman" w:cs="Times New Roman"/>
          <w:sz w:val="28"/>
          <w:szCs w:val="28"/>
        </w:rPr>
        <w:t>при несогласии исполнителя услуги с измененными в соответствии с частью 2 статьи 23 Федерального закона от 13 июля 2020 г. № 189-ФЗ условиями оказания услуги на основании заявления исполнителя услуги в уполномоченный орган;</w:t>
      </w:r>
      <w:bookmarkEnd w:id="42"/>
    </w:p>
    <w:p w:rsidR="00A50E5C" w:rsidRPr="00A50E5C" w:rsidRDefault="00A50E5C" w:rsidP="00EC1317">
      <w:pPr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4" w:name="_Ref114236565"/>
      <w:bookmarkStart w:id="45" w:name="sub_1283"/>
      <w:bookmarkStart w:id="46" w:name="_GoBack"/>
      <w:bookmarkEnd w:id="43"/>
      <w:bookmarkEnd w:id="46"/>
      <w:r w:rsidRPr="00A50E5C">
        <w:rPr>
          <w:rFonts w:ascii="Times New Roman" w:eastAsia="Calibri" w:hAnsi="Times New Roman" w:cs="Times New Roman"/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44"/>
    </w:p>
    <w:p w:rsidR="00A50E5C" w:rsidRPr="00A50E5C" w:rsidRDefault="00A50E5C" w:rsidP="00A50E5C">
      <w:pPr>
        <w:widowControl w:val="0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7" w:name="_Ref114236575"/>
      <w:r w:rsidRPr="00A50E5C">
        <w:rPr>
          <w:rFonts w:ascii="Times New Roman" w:eastAsia="Calibri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47"/>
    </w:p>
    <w:p w:rsidR="00A50E5C" w:rsidRPr="00A50E5C" w:rsidRDefault="00A50E5C" w:rsidP="00A50E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8" w:name="_Ref114236584"/>
      <w:r w:rsidRPr="00A50E5C">
        <w:rPr>
          <w:rFonts w:ascii="Times New Roman" w:eastAsia="Calibri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48"/>
    </w:p>
    <w:p w:rsidR="00A50E5C" w:rsidRPr="00A50E5C" w:rsidRDefault="00A50E5C" w:rsidP="00A50E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9" w:name="sub_1284"/>
      <w:bookmarkEnd w:id="45"/>
      <w:r w:rsidRPr="00A50E5C">
        <w:rPr>
          <w:rFonts w:ascii="Times New Roman" w:eastAsia="Calibri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0" w:name="sub_1285"/>
      <w:bookmarkEnd w:id="49"/>
      <w:r w:rsidRPr="00A50E5C">
        <w:rPr>
          <w:rFonts w:ascii="Times New Roman" w:eastAsia="Calibri" w:hAnsi="Times New Roman" w:cs="Times New Roman"/>
          <w:sz w:val="28"/>
          <w:szCs w:val="28"/>
        </w:rPr>
        <w:t>4.2.</w:t>
      </w:r>
      <w:r w:rsidRPr="00A50E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50E5C">
        <w:rPr>
          <w:rFonts w:ascii="Times New Roman" w:eastAsia="Calibri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4.3. 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4.4. В случае выявления фактов, предусмотренных подпунктами 3 и 4 пункта 4.1 настоящего Порядка, уполномоченный орган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4.5. Уполномоченный орган в течение двух рабочих дней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1" w:name="_Ref114236607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4.6. 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основания для такого исключения.</w:t>
      </w:r>
      <w:bookmarkEnd w:id="51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4.7. Исполнитель услуги считается исключенным из Реестра исполнителей услуги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с даты направления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50"/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tabs>
          <w:tab w:val="left" w:pos="1276"/>
        </w:tabs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lastRenderedPageBreak/>
        <w:t xml:space="preserve">5. Мониторинг достижения результатов 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 xml:space="preserve">оказания муниципальных услуг в социальной сфере 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  <w:r w:rsidRPr="00A50E5C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>и также оценка исполнителя услуги</w:t>
      </w:r>
    </w:p>
    <w:p w:rsidR="00A50E5C" w:rsidRPr="00A50E5C" w:rsidRDefault="00A50E5C" w:rsidP="00A50E5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5.1. Информация об исполнителях услуги, включенных в Реестр исполнителей услуги, о результатах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мониторинга достижения результатов оказания муниципальных услуг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в социальной сфере, а также оценка исполнителя услуги подлежат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:rsidR="00A50E5C" w:rsidRPr="00A50E5C" w:rsidRDefault="00A50E5C" w:rsidP="00A50E5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5.2. Оценка исполнителя услуги </w:t>
      </w:r>
      <w:proofErr w:type="gramStart"/>
      <w:r w:rsidRPr="00A50E5C">
        <w:rPr>
          <w:rFonts w:ascii="Times New Roman" w:eastAsia="Calibri" w:hAnsi="Times New Roman" w:cs="Times New Roman"/>
          <w:sz w:val="28"/>
          <w:szCs w:val="28"/>
        </w:rPr>
        <w:t>определяется</w:t>
      </w:r>
      <w:proofErr w:type="gramEnd"/>
      <w:r w:rsidRPr="00A50E5C">
        <w:rPr>
          <w:rFonts w:ascii="Times New Roman" w:eastAsia="Calibri" w:hAnsi="Times New Roman" w:cs="Times New Roman"/>
          <w:sz w:val="28"/>
          <w:szCs w:val="28"/>
        </w:rPr>
        <w:t xml:space="preserve"> в том числе в соответствии с оценкой потребителем услуги исполнителя услуги, осуществляемой в соответствии с пунктом 7 статьи 3 Федерального закона от 13 июля 2020 г. № 189-ФЗ, и результатами мониторинга достижения результатов оказания услуги, проведение которого обеспечивается Уполномоченным органом.</w:t>
      </w:r>
    </w:p>
    <w:p w:rsidR="00A50E5C" w:rsidRPr="00A50E5C" w:rsidRDefault="00A50E5C" w:rsidP="00A50E5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E5C">
        <w:rPr>
          <w:rFonts w:ascii="Times New Roman" w:eastAsia="Calibri" w:hAnsi="Times New Roman" w:cs="Times New Roman"/>
          <w:sz w:val="28"/>
          <w:szCs w:val="28"/>
        </w:rPr>
        <w:t>5.3. Порядок размещения информации, указанной в пункте 5.1 настоящего Порядка, оценки исполнителя услуг на официальном сайте, указанном в пункте 5.1 настоящего Порядка, методика определения оценки исполнителя услуг устанавливаются Министерством финансов Российской Федерации.</w:t>
      </w:r>
    </w:p>
    <w:p w:rsidR="00A50E5C" w:rsidRPr="00A50E5C" w:rsidRDefault="00A50E5C" w:rsidP="00A50E5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E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                                                                                      В.Н. Аблаева</w:t>
      </w:r>
    </w:p>
    <w:p w:rsidR="00A50E5C" w:rsidRPr="00A50E5C" w:rsidRDefault="00A50E5C" w:rsidP="00A50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197" w:rsidRDefault="00396197"/>
    <w:sectPr w:rsidR="00396197" w:rsidSect="00735683">
      <w:headerReference w:type="even" r:id="rId7"/>
      <w:pgSz w:w="11909" w:h="16834" w:code="9"/>
      <w:pgMar w:top="1134" w:right="567" w:bottom="851" w:left="1701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A8" w:rsidRDefault="00EC13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7A8" w:rsidRDefault="00EC13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210AE7"/>
    <w:multiLevelType w:val="multilevel"/>
    <w:tmpl w:val="C01C91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6A07AB"/>
    <w:multiLevelType w:val="multilevel"/>
    <w:tmpl w:val="AF74A6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5673C68"/>
    <w:multiLevelType w:val="multilevel"/>
    <w:tmpl w:val="B7BC242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CF"/>
    <w:rsid w:val="00396197"/>
    <w:rsid w:val="00A50E5C"/>
    <w:rsid w:val="00AD5BCF"/>
    <w:rsid w:val="00EC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0E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rsid w:val="00A50E5C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page number"/>
    <w:basedOn w:val="a0"/>
    <w:rsid w:val="00A50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0E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rsid w:val="00A50E5C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page number"/>
    <w:basedOn w:val="a0"/>
    <w:rsid w:val="00A50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3287</Words>
  <Characters>18739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2025-06-24T07:41:00Z</dcterms:created>
  <dcterms:modified xsi:type="dcterms:W3CDTF">2025-06-24T07:58:00Z</dcterms:modified>
</cp:coreProperties>
</file>