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793CB0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751A2C49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0821F292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19637CDE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18BA2279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37C93CEC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3E32EFB8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43233258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384F4544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54211FBD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15CB6DEE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3844F5E3" w14:textId="77777777" w:rsidR="004F75C5" w:rsidRPr="004F75C5" w:rsidRDefault="004F75C5" w:rsidP="004F75C5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</w:p>
    <w:p w14:paraId="24A7FD1B" w14:textId="25B3B523" w:rsidR="006D6CBA" w:rsidRPr="006D6CBA" w:rsidRDefault="004F75C5" w:rsidP="00D96809">
      <w:pPr>
        <w:spacing w:after="0"/>
        <w:jc w:val="center"/>
        <w:rPr>
          <w:rFonts w:cs="Times New Roman"/>
          <w:b/>
          <w:bCs/>
          <w:szCs w:val="28"/>
        </w:rPr>
      </w:pPr>
      <w:r w:rsidRPr="004F75C5">
        <w:rPr>
          <w:rFonts w:eastAsia="Times New Roman" w:cs="Times New Roman"/>
          <w:b/>
          <w:color w:val="000000"/>
          <w:szCs w:val="28"/>
          <w:lang w:eastAsia="ru-RU"/>
        </w:rPr>
        <w:t xml:space="preserve">О </w:t>
      </w:r>
      <w:r w:rsidR="00D96809">
        <w:rPr>
          <w:rFonts w:eastAsia="Times New Roman" w:cs="Times New Roman"/>
          <w:b/>
          <w:color w:val="000000"/>
          <w:szCs w:val="28"/>
          <w:lang w:eastAsia="ru-RU"/>
        </w:rPr>
        <w:t>признании утратившим силу постановление администрации муниципального образования Крымский район от 28 августа 2020 г.           № 1884 «О внесении изменений в постановление администрации муниципального образования Крымский район от 29 июня 2020 года                № 1292 «Об утверждении Порядка осуществления инвентаризации и ведения реестра озелененных территорий в муниципальном             образовании Крымский район»</w:t>
      </w:r>
    </w:p>
    <w:p w14:paraId="02BFA386" w14:textId="5442E069" w:rsidR="004F75C5" w:rsidRPr="004F75C5" w:rsidRDefault="004F75C5" w:rsidP="006D6CBA">
      <w:pPr>
        <w:jc w:val="center"/>
        <w:rPr>
          <w:rFonts w:eastAsia="Times New Roman" w:cs="Times New Roman"/>
          <w:color w:val="000000"/>
          <w:szCs w:val="28"/>
          <w:lang w:eastAsia="ru-RU"/>
        </w:rPr>
      </w:pPr>
    </w:p>
    <w:p w14:paraId="0CF10A40" w14:textId="77777777" w:rsidR="004F75C5" w:rsidRPr="004F75C5" w:rsidRDefault="004F75C5" w:rsidP="004F75C5">
      <w:pPr>
        <w:tabs>
          <w:tab w:val="left" w:pos="851"/>
        </w:tabs>
        <w:spacing w:after="0"/>
        <w:rPr>
          <w:rFonts w:eastAsia="Times New Roman" w:cs="Times New Roman"/>
          <w:color w:val="000000"/>
          <w:szCs w:val="28"/>
          <w:lang w:eastAsia="ru-RU"/>
        </w:rPr>
      </w:pPr>
    </w:p>
    <w:p w14:paraId="1622E011" w14:textId="6AB17C67" w:rsidR="004F75C5" w:rsidRPr="004F75C5" w:rsidRDefault="004F75C5" w:rsidP="004F75C5">
      <w:pPr>
        <w:spacing w:after="200"/>
        <w:contextualSpacing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bCs/>
          <w:szCs w:val="28"/>
          <w:lang w:eastAsia="ru-RU"/>
        </w:rPr>
        <w:t xml:space="preserve">        </w:t>
      </w:r>
      <w:r w:rsidR="005F23AC">
        <w:rPr>
          <w:rFonts w:eastAsia="Calibri" w:cs="Times New Roman"/>
          <w:bCs/>
          <w:szCs w:val="28"/>
          <w:lang w:eastAsia="ru-RU"/>
        </w:rPr>
        <w:t xml:space="preserve">   </w:t>
      </w:r>
      <w:r w:rsidRPr="004F75C5">
        <w:rPr>
          <w:rFonts w:eastAsia="Calibri" w:cs="Times New Roman"/>
          <w:bCs/>
          <w:szCs w:val="28"/>
          <w:lang w:eastAsia="ru-RU"/>
        </w:rPr>
        <w:t xml:space="preserve">В </w:t>
      </w:r>
      <w:r w:rsidR="008F7168">
        <w:rPr>
          <w:rFonts w:eastAsia="Calibri" w:cs="Times New Roman"/>
          <w:bCs/>
          <w:szCs w:val="28"/>
          <w:lang w:eastAsia="ru-RU"/>
        </w:rPr>
        <w:t>связи с изменени</w:t>
      </w:r>
      <w:r w:rsidR="00FB02BC">
        <w:rPr>
          <w:rFonts w:eastAsia="Calibri" w:cs="Times New Roman"/>
          <w:bCs/>
          <w:szCs w:val="28"/>
          <w:lang w:eastAsia="ru-RU"/>
        </w:rPr>
        <w:t>ями</w:t>
      </w:r>
      <w:r w:rsidR="008F7168">
        <w:rPr>
          <w:rFonts w:eastAsia="Calibri" w:cs="Times New Roman"/>
          <w:bCs/>
          <w:szCs w:val="28"/>
          <w:lang w:eastAsia="ru-RU"/>
        </w:rPr>
        <w:t xml:space="preserve"> в действующем законодательстве                                </w:t>
      </w:r>
      <w:r w:rsidRPr="004F75C5">
        <w:rPr>
          <w:rFonts w:eastAsia="Calibri" w:cs="Times New Roman"/>
          <w:szCs w:val="28"/>
        </w:rPr>
        <w:t>п о с т а н о в л я ю:</w:t>
      </w:r>
    </w:p>
    <w:p w14:paraId="6D99C8FE" w14:textId="536FB7A0" w:rsidR="004F75C5" w:rsidRPr="008F7168" w:rsidRDefault="004F75C5" w:rsidP="008F7168">
      <w:pPr>
        <w:spacing w:after="0"/>
        <w:ind w:firstLine="708"/>
        <w:jc w:val="both"/>
        <w:rPr>
          <w:rFonts w:cs="Times New Roman"/>
          <w:bCs/>
          <w:szCs w:val="28"/>
        </w:rPr>
      </w:pPr>
      <w:r w:rsidRPr="004F75C5">
        <w:rPr>
          <w:rFonts w:eastAsia="Times New Roman" w:cs="Times New Roman"/>
          <w:szCs w:val="28"/>
          <w:lang w:eastAsia="ru-RU"/>
        </w:rPr>
        <w:t>1</w:t>
      </w:r>
      <w:r>
        <w:rPr>
          <w:rFonts w:eastAsia="Times New Roman" w:cs="Times New Roman"/>
          <w:szCs w:val="28"/>
          <w:lang w:eastAsia="ru-RU"/>
        </w:rPr>
        <w:t>.</w:t>
      </w:r>
      <w:r w:rsidR="005F23AC">
        <w:rPr>
          <w:rFonts w:eastAsia="Times New Roman" w:cs="Times New Roman"/>
          <w:szCs w:val="28"/>
          <w:lang w:eastAsia="ru-RU"/>
        </w:rPr>
        <w:t> </w:t>
      </w:r>
      <w:r w:rsidR="008F7168">
        <w:rPr>
          <w:rFonts w:eastAsia="Times New Roman" w:cs="Times New Roman"/>
          <w:szCs w:val="28"/>
          <w:lang w:eastAsia="ru-RU"/>
        </w:rPr>
        <w:t xml:space="preserve">Признать утратившим силу </w:t>
      </w:r>
      <w:r w:rsidR="008F7168" w:rsidRPr="008F7168">
        <w:rPr>
          <w:rFonts w:eastAsia="Times New Roman" w:cs="Times New Roman"/>
          <w:color w:val="000000"/>
          <w:szCs w:val="28"/>
          <w:lang w:eastAsia="ru-RU"/>
        </w:rPr>
        <w:t>постановление администрации муниципального образования Крымский район от 28 августа 2020 г.</w:t>
      </w:r>
      <w:r w:rsidR="008F7168">
        <w:rPr>
          <w:rFonts w:eastAsia="Times New Roman" w:cs="Times New Roman"/>
          <w:color w:val="000000"/>
          <w:szCs w:val="28"/>
          <w:lang w:eastAsia="ru-RU"/>
        </w:rPr>
        <w:t xml:space="preserve">  </w:t>
      </w:r>
      <w:r w:rsidR="008F7168" w:rsidRPr="008F7168">
        <w:rPr>
          <w:rFonts w:eastAsia="Times New Roman" w:cs="Times New Roman"/>
          <w:color w:val="000000"/>
          <w:szCs w:val="28"/>
          <w:lang w:eastAsia="ru-RU"/>
        </w:rPr>
        <w:t xml:space="preserve">№ 1884 «О внесении изменений в постановление администрации муниципального образования Крымский район от 29 июня 2020 года </w:t>
      </w:r>
      <w:r w:rsidR="008F7168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8F7168" w:rsidRPr="008F7168">
        <w:rPr>
          <w:rFonts w:eastAsia="Times New Roman" w:cs="Times New Roman"/>
          <w:color w:val="000000"/>
          <w:szCs w:val="28"/>
          <w:lang w:eastAsia="ru-RU"/>
        </w:rPr>
        <w:t>№ 1292 «Об утверждении Порядка осуществления инвентаризации и ведения реестра озеленен</w:t>
      </w:r>
      <w:r w:rsidR="008F7168">
        <w:rPr>
          <w:rFonts w:eastAsia="Times New Roman" w:cs="Times New Roman"/>
          <w:color w:val="000000"/>
          <w:szCs w:val="28"/>
          <w:lang w:eastAsia="ru-RU"/>
        </w:rPr>
        <w:t xml:space="preserve">ных территорий в муниципальном </w:t>
      </w:r>
      <w:r w:rsidR="008F7168" w:rsidRPr="008F7168">
        <w:rPr>
          <w:rFonts w:eastAsia="Times New Roman" w:cs="Times New Roman"/>
          <w:color w:val="000000"/>
          <w:szCs w:val="28"/>
          <w:lang w:eastAsia="ru-RU"/>
        </w:rPr>
        <w:t xml:space="preserve"> образовании Крымский район»</w:t>
      </w:r>
      <w:r w:rsidR="00640215" w:rsidRPr="008F7168">
        <w:rPr>
          <w:rFonts w:cs="Times New Roman"/>
          <w:bCs/>
          <w:szCs w:val="28"/>
        </w:rPr>
        <w:t>.</w:t>
      </w:r>
    </w:p>
    <w:p w14:paraId="2CD955EB" w14:textId="77777777" w:rsidR="003B2A79" w:rsidRPr="009A7CBD" w:rsidRDefault="008F7168" w:rsidP="003B2A79">
      <w:pPr>
        <w:suppressAutoHyphens/>
        <w:spacing w:after="0"/>
        <w:ind w:firstLine="709"/>
        <w:jc w:val="both"/>
        <w:rPr>
          <w:rFonts w:cs="Times New Roman"/>
          <w:szCs w:val="28"/>
        </w:rPr>
      </w:pPr>
      <w:r w:rsidRPr="003B2A79">
        <w:rPr>
          <w:rFonts w:eastAsia="Times New Roman" w:cs="Times New Roman"/>
          <w:color w:val="000000" w:themeColor="text1"/>
          <w:szCs w:val="28"/>
          <w:lang w:eastAsia="ru-RU"/>
        </w:rPr>
        <w:t>2</w:t>
      </w:r>
      <w:r w:rsidR="004F75C5" w:rsidRPr="003B2A79">
        <w:rPr>
          <w:rFonts w:eastAsia="Times New Roman" w:cs="Times New Roman"/>
          <w:color w:val="000000" w:themeColor="text1"/>
          <w:szCs w:val="28"/>
          <w:lang w:eastAsia="ru-RU"/>
        </w:rPr>
        <w:t>. </w:t>
      </w:r>
      <w:r w:rsidR="003B2A79" w:rsidRPr="008E3B4D">
        <w:rPr>
          <w:rFonts w:cs="Times New Roman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3B2A79">
        <w:rPr>
          <w:rFonts w:cs="Times New Roman"/>
          <w:szCs w:val="28"/>
        </w:rPr>
        <w:t>Безовчук</w:t>
      </w:r>
      <w:proofErr w:type="spellEnd"/>
      <w:r w:rsidR="003B2A79">
        <w:rPr>
          <w:rFonts w:cs="Times New Roman"/>
          <w:szCs w:val="28"/>
        </w:rPr>
        <w:t xml:space="preserve"> А.А.</w:t>
      </w:r>
      <w:r w:rsidR="003B2A79" w:rsidRPr="008E3B4D">
        <w:rPr>
          <w:rFonts w:cs="Times New Roman"/>
          <w:szCs w:val="28"/>
        </w:rPr>
        <w:t xml:space="preserve">)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</w:t>
      </w:r>
      <w:r w:rsidR="003B2A79" w:rsidRPr="008E3B4D">
        <w:rPr>
          <w:rFonts w:cs="Times New Roman"/>
          <w:szCs w:val="28"/>
          <w:lang w:val="en-US"/>
        </w:rPr>
        <w:t>www</w:t>
      </w:r>
      <w:r w:rsidR="003B2A79" w:rsidRPr="008E3B4D">
        <w:rPr>
          <w:rFonts w:cs="Times New Roman"/>
          <w:szCs w:val="28"/>
        </w:rPr>
        <w:t>.</w:t>
      </w:r>
      <w:proofErr w:type="spellStart"/>
      <w:r w:rsidR="003B2A79" w:rsidRPr="008E3B4D">
        <w:rPr>
          <w:rFonts w:cs="Times New Roman"/>
          <w:szCs w:val="28"/>
          <w:lang w:val="en-US"/>
        </w:rPr>
        <w:t>krymsk</w:t>
      </w:r>
      <w:proofErr w:type="spellEnd"/>
      <w:r w:rsidR="003B2A79" w:rsidRPr="008E3B4D">
        <w:rPr>
          <w:rFonts w:cs="Times New Roman"/>
          <w:szCs w:val="28"/>
        </w:rPr>
        <w:t>-</w:t>
      </w:r>
      <w:r w:rsidR="003B2A79" w:rsidRPr="008E3B4D">
        <w:rPr>
          <w:rFonts w:cs="Times New Roman"/>
          <w:szCs w:val="28"/>
          <w:lang w:val="en-US"/>
        </w:rPr>
        <w:t>region</w:t>
      </w:r>
      <w:r w:rsidR="003B2A79" w:rsidRPr="008E3B4D">
        <w:rPr>
          <w:rFonts w:cs="Times New Roman"/>
          <w:szCs w:val="28"/>
        </w:rPr>
        <w:t>.</w:t>
      </w:r>
      <w:r w:rsidR="003B2A79" w:rsidRPr="008E3B4D">
        <w:rPr>
          <w:rFonts w:cs="Times New Roman"/>
          <w:szCs w:val="28"/>
          <w:lang w:val="en-US"/>
        </w:rPr>
        <w:t>ru</w:t>
      </w:r>
      <w:r w:rsidR="003B2A79" w:rsidRPr="008E3B4D">
        <w:rPr>
          <w:rFonts w:cs="Times New Roman"/>
          <w:szCs w:val="28"/>
        </w:rPr>
        <w:t xml:space="preserve">, зарегистрированном в качестве средства массовой информации. </w:t>
      </w:r>
    </w:p>
    <w:p w14:paraId="760A3CB6" w14:textId="20B7237E" w:rsidR="004F75C5" w:rsidRPr="004F75C5" w:rsidRDefault="008F7168" w:rsidP="003B2A79">
      <w:pPr>
        <w:tabs>
          <w:tab w:val="left" w:pos="0"/>
          <w:tab w:val="left" w:pos="993"/>
        </w:tabs>
        <w:spacing w:after="0"/>
        <w:ind w:firstLine="709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3</w:t>
      </w:r>
      <w:r w:rsidR="004F75C5" w:rsidRPr="004F75C5">
        <w:rPr>
          <w:rFonts w:eastAsia="Times New Roman" w:cs="Times New Roman"/>
          <w:szCs w:val="28"/>
          <w:lang w:eastAsia="ru-RU"/>
        </w:rPr>
        <w:t xml:space="preserve">. Постановление вступает в силу </w:t>
      </w:r>
      <w:r>
        <w:rPr>
          <w:rFonts w:eastAsia="Times New Roman" w:cs="Times New Roman"/>
          <w:szCs w:val="28"/>
          <w:lang w:eastAsia="ru-RU"/>
        </w:rPr>
        <w:t>после его официального опубликования и распространяется на правоотношени</w:t>
      </w:r>
      <w:r w:rsidR="00FB02BC">
        <w:rPr>
          <w:rFonts w:eastAsia="Times New Roman" w:cs="Times New Roman"/>
          <w:szCs w:val="28"/>
          <w:lang w:eastAsia="ru-RU"/>
        </w:rPr>
        <w:t>я</w:t>
      </w:r>
      <w:r>
        <w:rPr>
          <w:rFonts w:eastAsia="Times New Roman" w:cs="Times New Roman"/>
          <w:szCs w:val="28"/>
          <w:lang w:eastAsia="ru-RU"/>
        </w:rPr>
        <w:t>, возникш</w:t>
      </w:r>
      <w:r w:rsidR="00FB02BC">
        <w:rPr>
          <w:rFonts w:eastAsia="Times New Roman" w:cs="Times New Roman"/>
          <w:szCs w:val="28"/>
          <w:lang w:eastAsia="ru-RU"/>
        </w:rPr>
        <w:t>и</w:t>
      </w:r>
      <w:r>
        <w:rPr>
          <w:rFonts w:eastAsia="Times New Roman" w:cs="Times New Roman"/>
          <w:szCs w:val="28"/>
          <w:lang w:eastAsia="ru-RU"/>
        </w:rPr>
        <w:t>е с 24 февраля 2025 года</w:t>
      </w:r>
      <w:r w:rsidR="004F75C5" w:rsidRPr="004F75C5">
        <w:rPr>
          <w:rFonts w:eastAsia="Times New Roman" w:cs="Times New Roman"/>
          <w:szCs w:val="28"/>
          <w:lang w:eastAsia="ru-RU"/>
        </w:rPr>
        <w:t>.</w:t>
      </w:r>
    </w:p>
    <w:p w14:paraId="01C80A75" w14:textId="77777777" w:rsidR="004F75C5" w:rsidRDefault="004F75C5" w:rsidP="004F75C5">
      <w:pPr>
        <w:spacing w:after="0"/>
        <w:contextualSpacing/>
        <w:jc w:val="both"/>
        <w:rPr>
          <w:rFonts w:eastAsia="Times New Roman" w:cs="Times New Roman"/>
          <w:color w:val="000000"/>
          <w:szCs w:val="28"/>
          <w:lang w:eastAsia="ru-RU"/>
        </w:rPr>
      </w:pPr>
    </w:p>
    <w:p w14:paraId="3DB44E6C" w14:textId="77777777" w:rsidR="003B2A79" w:rsidRDefault="003B2A79" w:rsidP="004F75C5">
      <w:pPr>
        <w:spacing w:after="0"/>
        <w:contextualSpacing/>
        <w:jc w:val="both"/>
        <w:rPr>
          <w:rFonts w:eastAsia="Times New Roman" w:cs="Times New Roman"/>
          <w:color w:val="000000"/>
          <w:szCs w:val="28"/>
          <w:lang w:eastAsia="ru-RU"/>
        </w:rPr>
      </w:pPr>
    </w:p>
    <w:p w14:paraId="493151BC" w14:textId="77777777" w:rsidR="003B2A79" w:rsidRDefault="003B2A79" w:rsidP="004F75C5">
      <w:pPr>
        <w:spacing w:after="0"/>
        <w:contextualSpacing/>
        <w:jc w:val="both"/>
        <w:rPr>
          <w:rFonts w:eastAsia="Times New Roman" w:cs="Times New Roman"/>
          <w:color w:val="000000"/>
          <w:szCs w:val="28"/>
          <w:lang w:eastAsia="ru-RU"/>
        </w:rPr>
      </w:pPr>
    </w:p>
    <w:p w14:paraId="17F2EC33" w14:textId="77777777" w:rsidR="00C74F5B" w:rsidRDefault="00C74F5B" w:rsidP="004F75C5">
      <w:pPr>
        <w:spacing w:after="0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Глава</w:t>
      </w:r>
      <w:r w:rsidR="003B2A79">
        <w:rPr>
          <w:rFonts w:eastAsia="Times New Roman" w:cs="Times New Roman"/>
          <w:szCs w:val="28"/>
          <w:lang w:eastAsia="ru-RU"/>
        </w:rPr>
        <w:t xml:space="preserve"> </w:t>
      </w:r>
      <w:proofErr w:type="gramStart"/>
      <w:r w:rsidR="004F75C5" w:rsidRPr="004F75C5">
        <w:rPr>
          <w:rFonts w:eastAsia="Times New Roman" w:cs="Times New Roman"/>
          <w:szCs w:val="28"/>
          <w:lang w:eastAsia="ru-RU"/>
        </w:rPr>
        <w:t>муниципального</w:t>
      </w:r>
      <w:proofErr w:type="gramEnd"/>
      <w:r w:rsidR="004F75C5" w:rsidRPr="004F75C5">
        <w:rPr>
          <w:rFonts w:eastAsia="Times New Roman" w:cs="Times New Roman"/>
          <w:szCs w:val="28"/>
          <w:lang w:eastAsia="ru-RU"/>
        </w:rPr>
        <w:t xml:space="preserve"> </w:t>
      </w:r>
    </w:p>
    <w:p w14:paraId="213BACC6" w14:textId="41E6D50A" w:rsidR="004F75C5" w:rsidRPr="004F75C5" w:rsidRDefault="00C74F5B" w:rsidP="004F75C5">
      <w:pPr>
        <w:spacing w:after="0"/>
        <w:contextualSpacing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образования Крымский </w:t>
      </w:r>
      <w:r w:rsidR="004F75C5" w:rsidRPr="004F75C5">
        <w:rPr>
          <w:rFonts w:eastAsia="Times New Roman" w:cs="Times New Roman"/>
          <w:szCs w:val="28"/>
          <w:lang w:eastAsia="ru-RU"/>
        </w:rPr>
        <w:t xml:space="preserve">район                  </w:t>
      </w:r>
      <w:r>
        <w:rPr>
          <w:rFonts w:eastAsia="Times New Roman" w:cs="Times New Roman"/>
          <w:szCs w:val="28"/>
          <w:lang w:eastAsia="ru-RU"/>
        </w:rPr>
        <w:t xml:space="preserve">                                   </w:t>
      </w:r>
      <w:bookmarkStart w:id="0" w:name="_GoBack"/>
      <w:bookmarkEnd w:id="0"/>
      <w:r>
        <w:rPr>
          <w:rFonts w:eastAsia="Times New Roman" w:cs="Times New Roman"/>
          <w:szCs w:val="28"/>
          <w:lang w:eastAsia="ru-RU"/>
        </w:rPr>
        <w:t xml:space="preserve">        С.О. Лесь</w:t>
      </w:r>
    </w:p>
    <w:p w14:paraId="380F8AD7" w14:textId="77777777" w:rsidR="00F12C76" w:rsidRDefault="00F12C76" w:rsidP="006C0B77">
      <w:pPr>
        <w:spacing w:after="0"/>
        <w:ind w:firstLine="709"/>
        <w:contextualSpacing/>
        <w:jc w:val="both"/>
      </w:pPr>
    </w:p>
    <w:sectPr w:rsidR="00F12C76" w:rsidSect="00547507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AC520A" w14:textId="77777777" w:rsidR="00F87444" w:rsidRDefault="00F87444" w:rsidP="00D37DBD">
      <w:pPr>
        <w:spacing w:after="0"/>
      </w:pPr>
      <w:r>
        <w:separator/>
      </w:r>
    </w:p>
  </w:endnote>
  <w:endnote w:type="continuationSeparator" w:id="0">
    <w:p w14:paraId="7477FB8D" w14:textId="77777777" w:rsidR="00F87444" w:rsidRDefault="00F87444" w:rsidP="00D37DB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823936" w14:textId="77777777" w:rsidR="00F87444" w:rsidRDefault="00F87444" w:rsidP="00D37DBD">
      <w:pPr>
        <w:spacing w:after="0"/>
      </w:pPr>
      <w:r>
        <w:separator/>
      </w:r>
    </w:p>
  </w:footnote>
  <w:footnote w:type="continuationSeparator" w:id="0">
    <w:p w14:paraId="19D6B38F" w14:textId="77777777" w:rsidR="00F87444" w:rsidRDefault="00F87444" w:rsidP="00D37DB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37374327"/>
      <w:docPartObj>
        <w:docPartGallery w:val="Page Numbers (Top of Page)"/>
        <w:docPartUnique/>
      </w:docPartObj>
    </w:sdtPr>
    <w:sdtEndPr/>
    <w:sdtContent>
      <w:p w14:paraId="6D12D23F" w14:textId="7D529896" w:rsidR="00535598" w:rsidRDefault="0053559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7168">
          <w:rPr>
            <w:noProof/>
          </w:rPr>
          <w:t>2</w:t>
        </w:r>
        <w:r>
          <w:fldChar w:fldCharType="end"/>
        </w:r>
      </w:p>
    </w:sdtContent>
  </w:sdt>
  <w:p w14:paraId="14739AB1" w14:textId="478F96F5" w:rsidR="00535598" w:rsidRDefault="005355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E95"/>
    <w:rsid w:val="00007A6F"/>
    <w:rsid w:val="00056732"/>
    <w:rsid w:val="000A1776"/>
    <w:rsid w:val="00117969"/>
    <w:rsid w:val="00125882"/>
    <w:rsid w:val="001C4E11"/>
    <w:rsid w:val="002410A7"/>
    <w:rsid w:val="00285146"/>
    <w:rsid w:val="002F0B1E"/>
    <w:rsid w:val="00322B1E"/>
    <w:rsid w:val="0037630E"/>
    <w:rsid w:val="003B2A79"/>
    <w:rsid w:val="00407172"/>
    <w:rsid w:val="004938FD"/>
    <w:rsid w:val="004D1E95"/>
    <w:rsid w:val="004F75C5"/>
    <w:rsid w:val="005312E7"/>
    <w:rsid w:val="00535598"/>
    <w:rsid w:val="00547507"/>
    <w:rsid w:val="005C28A9"/>
    <w:rsid w:val="005F23AC"/>
    <w:rsid w:val="00640215"/>
    <w:rsid w:val="00640C55"/>
    <w:rsid w:val="006B00EF"/>
    <w:rsid w:val="006B6B3A"/>
    <w:rsid w:val="006C0B77"/>
    <w:rsid w:val="006D6CBA"/>
    <w:rsid w:val="00773D1E"/>
    <w:rsid w:val="00816966"/>
    <w:rsid w:val="008242FF"/>
    <w:rsid w:val="00835F43"/>
    <w:rsid w:val="00867B68"/>
    <w:rsid w:val="00870751"/>
    <w:rsid w:val="00893BEC"/>
    <w:rsid w:val="00894F15"/>
    <w:rsid w:val="008C6AE4"/>
    <w:rsid w:val="008F7168"/>
    <w:rsid w:val="00922C48"/>
    <w:rsid w:val="009422B1"/>
    <w:rsid w:val="00963952"/>
    <w:rsid w:val="00996E6F"/>
    <w:rsid w:val="009B5E41"/>
    <w:rsid w:val="00A73297"/>
    <w:rsid w:val="00AA167E"/>
    <w:rsid w:val="00AA1A2A"/>
    <w:rsid w:val="00AE35E8"/>
    <w:rsid w:val="00AF760F"/>
    <w:rsid w:val="00B42AA3"/>
    <w:rsid w:val="00B646CB"/>
    <w:rsid w:val="00B915B7"/>
    <w:rsid w:val="00C6274F"/>
    <w:rsid w:val="00C74F5B"/>
    <w:rsid w:val="00CD5014"/>
    <w:rsid w:val="00D37DBD"/>
    <w:rsid w:val="00D64C2D"/>
    <w:rsid w:val="00D96809"/>
    <w:rsid w:val="00DC4662"/>
    <w:rsid w:val="00E4521E"/>
    <w:rsid w:val="00E45503"/>
    <w:rsid w:val="00EA59DF"/>
    <w:rsid w:val="00EE4070"/>
    <w:rsid w:val="00F02924"/>
    <w:rsid w:val="00F12C76"/>
    <w:rsid w:val="00F5438B"/>
    <w:rsid w:val="00F87444"/>
    <w:rsid w:val="00FB02BC"/>
    <w:rsid w:val="00FB7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FE4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7DBD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rsid w:val="00D37DBD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D37DBD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D37DBD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7DBD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rsid w:val="00D37DBD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D37DBD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D37DBD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68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2974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11sh</cp:lastModifiedBy>
  <cp:revision>39</cp:revision>
  <cp:lastPrinted>2025-06-25T09:41:00Z</cp:lastPrinted>
  <dcterms:created xsi:type="dcterms:W3CDTF">2024-12-09T08:35:00Z</dcterms:created>
  <dcterms:modified xsi:type="dcterms:W3CDTF">2025-06-25T09:47:00Z</dcterms:modified>
</cp:coreProperties>
</file>