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Главе муниципального образования</w:t>
      </w:r>
    </w:p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Крымский район</w:t>
      </w:r>
    </w:p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______________________________</w:t>
      </w:r>
      <w:r w:rsidR="00C74BE1">
        <w:rPr>
          <w:szCs w:val="28"/>
        </w:rPr>
        <w:t xml:space="preserve"> </w:t>
      </w:r>
    </w:p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______________________________</w:t>
      </w:r>
      <w:r w:rsidR="00C74BE1">
        <w:rPr>
          <w:szCs w:val="28"/>
        </w:rPr>
        <w:t xml:space="preserve">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C74BE1" w:rsidRDefault="00C74BE1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ЗАЯВКА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на участие в отборе</w:t>
      </w:r>
      <w:r>
        <w:rPr>
          <w:szCs w:val="28"/>
        </w:rPr>
        <w:t xml:space="preserve"> </w:t>
      </w:r>
      <w:r>
        <w:rPr>
          <w:b/>
          <w:szCs w:val="28"/>
        </w:rPr>
        <w:t>на предоставление субсидии на возмещение части затрат</w:t>
      </w:r>
    </w:p>
    <w:p w:rsidR="00C74BE1" w:rsidRDefault="00C74BE1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szCs w:val="28"/>
        </w:rPr>
      </w:pPr>
      <w:r>
        <w:rPr>
          <w:szCs w:val="28"/>
        </w:rPr>
        <w:t>______________________________________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szCs w:val="28"/>
        </w:rPr>
      </w:pPr>
      <w:r>
        <w:rPr>
          <w:szCs w:val="28"/>
        </w:rPr>
        <w:t>______</w:t>
      </w:r>
      <w:r w:rsidR="00C74BE1">
        <w:rPr>
          <w:szCs w:val="28"/>
        </w:rPr>
        <w:t>________________________________</w:t>
      </w:r>
    </w:p>
    <w:p w:rsidR="00C74BE1" w:rsidRDefault="00C74BE1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tabs>
          <w:tab w:val="left" w:pos="709"/>
        </w:tabs>
        <w:suppressAutoHyphens/>
        <w:jc w:val="both"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Прошу принять пакет документов для участия в отборе на предоставление субсидии в соответствии с постановлением администрации муниципального образования Кр</w:t>
      </w:r>
      <w:r w:rsidR="00FB0ACD">
        <w:rPr>
          <w:szCs w:val="28"/>
        </w:rPr>
        <w:t xml:space="preserve">ымский район от 6 декабря 2022 года  </w:t>
      </w:r>
      <w:r w:rsidR="00F40276">
        <w:rPr>
          <w:szCs w:val="28"/>
        </w:rPr>
        <w:t xml:space="preserve">          </w:t>
      </w:r>
      <w:r w:rsidR="00FB0ACD">
        <w:rPr>
          <w:szCs w:val="28"/>
        </w:rPr>
        <w:t xml:space="preserve">№  3657 </w:t>
      </w:r>
      <w:r>
        <w:rPr>
          <w:szCs w:val="28"/>
        </w:rPr>
        <w:t xml:space="preserve">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</w:t>
      </w:r>
      <w:r w:rsidRPr="00E175E8">
        <w:rPr>
          <w:szCs w:val="28"/>
        </w:rPr>
        <w:t>производства</w:t>
      </w:r>
      <w:r w:rsidR="008C110A" w:rsidRPr="00E175E8">
        <w:rPr>
          <w:szCs w:val="28"/>
        </w:rPr>
        <w:t xml:space="preserve"> </w:t>
      </w:r>
      <w:r w:rsidR="00FB0ACD" w:rsidRPr="00E175E8">
        <w:rPr>
          <w:szCs w:val="28"/>
        </w:rPr>
        <w:t>на территории муниципального образования Крымский район</w:t>
      </w:r>
      <w:r w:rsidRPr="00E175E8">
        <w:rPr>
          <w:szCs w:val="28"/>
        </w:rPr>
        <w:t>»</w:t>
      </w:r>
      <w:r>
        <w:rPr>
          <w:szCs w:val="28"/>
        </w:rPr>
        <w:t xml:space="preserve"> (без учета налога на добавленную стоимость, за</w:t>
      </w:r>
      <w:proofErr w:type="gramEnd"/>
      <w:r>
        <w:rPr>
          <w:szCs w:val="28"/>
        </w:rPr>
        <w:t xml:space="preserve"> исключением заявителей, использующих право на освобождение от исполнения обязанностей налогоплательщика, связанных с исключением и уплатой налога на добавленную стоимость)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(нужное отметить -  </w:t>
      </w:r>
      <w:r>
        <w:rPr>
          <w:szCs w:val="28"/>
          <w:lang w:val="en-US"/>
        </w:rPr>
        <w:t>X</w:t>
      </w:r>
      <w:r>
        <w:rPr>
          <w:szCs w:val="28"/>
        </w:rPr>
        <w:t>)</w:t>
      </w:r>
    </w:p>
    <w:p w:rsidR="00EB64B0" w:rsidRDefault="00EB64B0" w:rsidP="00EB64B0">
      <w:pPr>
        <w:suppressAutoHyphens/>
        <w:spacing w:after="200" w:line="276" w:lineRule="auto"/>
        <w:rPr>
          <w:rFonts w:ascii="Calibri" w:eastAsia="Calibri" w:hAnsi="Calibri"/>
          <w:i/>
          <w:color w:val="000000"/>
          <w:sz w:val="22"/>
          <w:lang w:eastAsia="en-US"/>
        </w:rPr>
      </w:pPr>
      <w:r>
        <w:rPr>
          <w:rFonts w:ascii="Calibri" w:eastAsia="Calibri" w:hAnsi="Calibri"/>
          <w:sz w:val="36"/>
          <w:szCs w:val="36"/>
          <w:lang w:eastAsia="en-US"/>
        </w:rPr>
        <w:t>□</w:t>
      </w:r>
      <w:r>
        <w:rPr>
          <w:rFonts w:ascii="Calibri" w:eastAsia="Calibri" w:hAnsi="Calibri"/>
          <w:i/>
          <w:color w:val="000000"/>
          <w:sz w:val="22"/>
          <w:lang w:eastAsia="en-US"/>
        </w:rPr>
        <w:t xml:space="preserve"> возмещение части затрат на производство реализуемой продукции животноводства, </w:t>
      </w:r>
      <w:proofErr w:type="gramStart"/>
      <w:r>
        <w:rPr>
          <w:rFonts w:ascii="Calibri" w:eastAsia="Calibri" w:hAnsi="Calibri"/>
          <w:i/>
          <w:color w:val="000000"/>
          <w:sz w:val="22"/>
          <w:lang w:eastAsia="en-US"/>
        </w:rPr>
        <w:t>на</w:t>
      </w:r>
      <w:proofErr w:type="gramEnd"/>
      <w:r>
        <w:rPr>
          <w:rFonts w:ascii="Calibri" w:eastAsia="Calibri" w:hAnsi="Calibri"/>
          <w:i/>
          <w:color w:val="000000"/>
          <w:sz w:val="22"/>
          <w:lang w:eastAsia="en-US"/>
        </w:rPr>
        <w:t>: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мясо крупного рогатого скота (в расчете на 1 кг живого веса);</w:t>
      </w:r>
      <w:r>
        <w:rPr>
          <w:rFonts w:eastAsia="Calibri"/>
          <w:sz w:val="22"/>
          <w:vertAlign w:val="superscript"/>
          <w:lang w:eastAsia="en-US"/>
        </w:rPr>
        <w:t xml:space="preserve"> 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молоко коров, коз (в физическом весе);</w:t>
      </w:r>
    </w:p>
    <w:p w:rsidR="00EB64B0" w:rsidRDefault="00EB64B0" w:rsidP="00EB64B0">
      <w:pPr>
        <w:suppressAutoHyphens/>
        <w:spacing w:before="80" w:after="200" w:line="276" w:lineRule="auto"/>
        <w:rPr>
          <w:rFonts w:ascii="Calibri" w:eastAsia="Calibri" w:hAnsi="Calibri"/>
          <w:sz w:val="22"/>
          <w:lang w:eastAsia="en-US"/>
        </w:rPr>
      </w:pPr>
      <w:r>
        <w:rPr>
          <w:rFonts w:ascii="Calibri" w:eastAsia="Calibri" w:hAnsi="Calibri"/>
          <w:sz w:val="36"/>
          <w:szCs w:val="36"/>
          <w:lang w:eastAsia="en-US"/>
        </w:rPr>
        <w:t>□</w:t>
      </w:r>
      <w:r>
        <w:rPr>
          <w:rFonts w:ascii="Calibri" w:eastAsia="Calibri" w:hAnsi="Calibri"/>
          <w:i/>
          <w:color w:val="000000"/>
          <w:sz w:val="22"/>
          <w:lang w:eastAsia="en-US"/>
        </w:rPr>
        <w:t xml:space="preserve"> возмещение части затрат </w:t>
      </w:r>
      <w:proofErr w:type="gramStart"/>
      <w:r>
        <w:rPr>
          <w:rFonts w:ascii="Calibri" w:eastAsia="Calibri" w:hAnsi="Calibri"/>
          <w:i/>
          <w:color w:val="000000"/>
          <w:sz w:val="22"/>
          <w:lang w:eastAsia="en-US"/>
        </w:rPr>
        <w:t>на</w:t>
      </w:r>
      <w:proofErr w:type="gramEnd"/>
      <w:r>
        <w:rPr>
          <w:rFonts w:ascii="Calibri" w:eastAsia="Calibri" w:hAnsi="Calibri"/>
          <w:i/>
          <w:color w:val="000000"/>
          <w:sz w:val="22"/>
          <w:lang w:eastAsia="en-US"/>
        </w:rPr>
        <w:t>:</w:t>
      </w:r>
      <w:r>
        <w:rPr>
          <w:rFonts w:ascii="Calibri" w:eastAsia="Calibri" w:hAnsi="Calibri"/>
          <w:sz w:val="22"/>
          <w:lang w:eastAsia="en-US"/>
        </w:rPr>
        <w:t xml:space="preserve"> 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proofErr w:type="gramStart"/>
      <w:r>
        <w:rPr>
          <w:rFonts w:eastAsia="Calibri"/>
          <w:sz w:val="22"/>
          <w:lang w:eastAsia="en-US"/>
        </w:rPr>
        <w:t>приобретение племенных сельскохозяйственных животных, а также товарных      сельскохозяйственных животных (коров, нетелей, овцематок, ремонтных телок, ярочек, козочек), предназначенных для воспроизводства;</w:t>
      </w:r>
      <w:proofErr w:type="gramEnd"/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приобретение молодняка кроликов, гусей, индеек;</w:t>
      </w:r>
    </w:p>
    <w:p w:rsidR="00EB64B0" w:rsidRDefault="00EB64B0" w:rsidP="00EB64B0">
      <w:pPr>
        <w:numPr>
          <w:ilvl w:val="0"/>
          <w:numId w:val="1"/>
        </w:numPr>
        <w:tabs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оплату услуг по искусственному осеменению сельскохозяйственных животных (крупного рогатого скота, овец и коз);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приобретение систем капельного орошения для ведения овощеводства (кроме ЛПХ);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строительство теплиц для выращивания овощей и (или) ягод в защищённом грунте;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lastRenderedPageBreak/>
        <w:t>приобретение технологического оборудования для животноводства и птицеводства;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возмещение части затрат по наращиванию поголовья коров (кроме ЛПХ).</w:t>
      </w:r>
    </w:p>
    <w:p w:rsidR="00EB64B0" w:rsidRDefault="00EB64B0" w:rsidP="00EB64B0">
      <w:pPr>
        <w:widowControl w:val="0"/>
        <w:tabs>
          <w:tab w:val="left" w:pos="709"/>
        </w:tabs>
        <w:suppressAutoHyphens/>
        <w:jc w:val="both"/>
        <w:rPr>
          <w:sz w:val="18"/>
          <w:szCs w:val="18"/>
        </w:rPr>
      </w:pPr>
    </w:p>
    <w:p w:rsidR="00EB64B0" w:rsidRDefault="008C110A" w:rsidP="008C110A">
      <w:pPr>
        <w:widowControl w:val="0"/>
        <w:tabs>
          <w:tab w:val="left" w:pos="709"/>
        </w:tabs>
        <w:suppressAutoHyphens/>
        <w:rPr>
          <w:sz w:val="22"/>
          <w:szCs w:val="22"/>
        </w:rPr>
      </w:pPr>
      <w:r>
        <w:rPr>
          <w:szCs w:val="28"/>
        </w:rPr>
        <w:t xml:space="preserve">В </w:t>
      </w:r>
      <w:r w:rsidR="00EB64B0">
        <w:rPr>
          <w:szCs w:val="28"/>
        </w:rPr>
        <w:t>сумме _______________________________________________________</w:t>
      </w:r>
      <w:r>
        <w:rPr>
          <w:szCs w:val="28"/>
        </w:rPr>
        <w:t>_____</w:t>
      </w:r>
    </w:p>
    <w:p w:rsidR="00EB64B0" w:rsidRDefault="00EB64B0" w:rsidP="008C110A">
      <w:pPr>
        <w:widowControl w:val="0"/>
        <w:tabs>
          <w:tab w:val="left" w:pos="709"/>
        </w:tabs>
        <w:suppressAutoHyphens/>
        <w:rPr>
          <w:szCs w:val="28"/>
        </w:rPr>
      </w:pPr>
      <w:r>
        <w:rPr>
          <w:szCs w:val="28"/>
        </w:rPr>
        <w:t>____________________________________________________  руб.  ____   коп.</w:t>
      </w:r>
    </w:p>
    <w:p w:rsidR="00EB64B0" w:rsidRDefault="00EB64B0" w:rsidP="008C110A">
      <w:pPr>
        <w:widowControl w:val="0"/>
        <w:tabs>
          <w:tab w:val="left" w:pos="709"/>
        </w:tabs>
        <w:suppressAutoHyphens/>
        <w:rPr>
          <w:szCs w:val="28"/>
        </w:rPr>
      </w:pPr>
      <w:r>
        <w:rPr>
          <w:sz w:val="24"/>
          <w:lang w:eastAsia="en-US"/>
        </w:rPr>
        <w:t>(</w:t>
      </w:r>
      <w:r>
        <w:rPr>
          <w:sz w:val="22"/>
          <w:szCs w:val="22"/>
        </w:rPr>
        <w:t>цифрами, прописью)</w:t>
      </w:r>
      <w:r>
        <w:rPr>
          <w:szCs w:val="28"/>
        </w:rPr>
        <w:t xml:space="preserve">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 w:val="12"/>
          <w:szCs w:val="12"/>
          <w:lang w:eastAsia="en-US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Сообщаю следующие сведения: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1. Наименование получателя субсидии (полностью)___________________</w:t>
      </w:r>
      <w:r w:rsidR="008C110A">
        <w:rPr>
          <w:szCs w:val="28"/>
          <w:lang w:eastAsia="en-US"/>
        </w:rPr>
        <w:t>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_______________________________________________________________</w:t>
      </w:r>
      <w:r w:rsidR="008C110A">
        <w:rPr>
          <w:szCs w:val="28"/>
          <w:lang w:eastAsia="en-US"/>
        </w:rPr>
        <w:t>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2. Адрес регистрации получателя __________________________________</w:t>
      </w:r>
      <w:r w:rsidR="008C110A">
        <w:rPr>
          <w:szCs w:val="28"/>
          <w:lang w:eastAsia="en-US"/>
        </w:rPr>
        <w:t>_</w:t>
      </w:r>
    </w:p>
    <w:p w:rsidR="00C74BE1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                                                         </w:t>
      </w:r>
      <w:r w:rsidR="00C74BE1">
        <w:rPr>
          <w:sz w:val="18"/>
          <w:szCs w:val="18"/>
          <w:lang w:eastAsia="en-US"/>
        </w:rPr>
        <w:t xml:space="preserve">       </w:t>
      </w:r>
      <w:r>
        <w:rPr>
          <w:sz w:val="18"/>
          <w:szCs w:val="18"/>
          <w:lang w:eastAsia="en-US"/>
        </w:rPr>
        <w:t>(индекс, край, район, населенный пункт, улица, дом, квартира)</w:t>
      </w:r>
    </w:p>
    <w:p w:rsidR="00EB64B0" w:rsidRPr="00C74BE1" w:rsidRDefault="00EB64B0" w:rsidP="008C110A">
      <w:pPr>
        <w:widowControl w:val="0"/>
        <w:tabs>
          <w:tab w:val="left" w:pos="9072"/>
        </w:tabs>
        <w:suppressAutoHyphens/>
        <w:autoSpaceDE w:val="0"/>
        <w:autoSpaceDN w:val="0"/>
        <w:adjustRightInd w:val="0"/>
        <w:spacing w:after="120"/>
        <w:rPr>
          <w:sz w:val="18"/>
          <w:szCs w:val="18"/>
          <w:lang w:eastAsia="en-US"/>
        </w:rPr>
      </w:pPr>
      <w:r>
        <w:rPr>
          <w:szCs w:val="28"/>
          <w:lang w:eastAsia="en-US"/>
        </w:rPr>
        <w:t>_______________________________________________________________</w:t>
      </w:r>
      <w:r w:rsidR="008C110A">
        <w:rPr>
          <w:szCs w:val="28"/>
          <w:lang w:eastAsia="en-US"/>
        </w:rPr>
        <w:t>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3. Фактический адрес проживания по</w:t>
      </w:r>
      <w:r w:rsidR="00C74BE1">
        <w:rPr>
          <w:szCs w:val="28"/>
          <w:lang w:eastAsia="en-US"/>
        </w:rPr>
        <w:t>лучателя 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00" w:afterAutospacing="1"/>
        <w:rPr>
          <w:szCs w:val="28"/>
          <w:lang w:eastAsia="en-US"/>
        </w:rPr>
      </w:pPr>
      <w:r>
        <w:rPr>
          <w:szCs w:val="28"/>
          <w:lang w:eastAsia="en-US"/>
        </w:rPr>
        <w:t>_______________________________</w:t>
      </w:r>
      <w:r w:rsidR="00C74BE1">
        <w:rPr>
          <w:szCs w:val="28"/>
          <w:lang w:eastAsia="en-US"/>
        </w:rPr>
        <w:t>______________________________</w:t>
      </w:r>
      <w:r w:rsidR="008C110A">
        <w:rPr>
          <w:szCs w:val="28"/>
          <w:lang w:eastAsia="en-US"/>
        </w:rPr>
        <w:t>____</w:t>
      </w:r>
      <w:r w:rsidR="008C110A">
        <w:rPr>
          <w:sz w:val="18"/>
          <w:szCs w:val="18"/>
          <w:lang w:eastAsia="en-US"/>
        </w:rPr>
        <w:t xml:space="preserve"> </w:t>
      </w:r>
      <w:r>
        <w:rPr>
          <w:sz w:val="18"/>
          <w:szCs w:val="18"/>
          <w:lang w:eastAsia="en-US"/>
        </w:rPr>
        <w:t>(индекс, край, район, населенный пункт, улица, дом, квартира)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4. Телефон _____________________________________________________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5. Адрес электронной почты 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6. ОГРН (ОГРНИП)- кроме ЛПХ 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7. ИНН ________________________________________________________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 xml:space="preserve">8. </w:t>
      </w:r>
      <w:hyperlink r:id="rId6" w:history="1">
        <w:r>
          <w:rPr>
            <w:rStyle w:val="a3"/>
            <w:szCs w:val="28"/>
            <w:lang w:eastAsia="en-US"/>
          </w:rPr>
          <w:t>ОКТМО</w:t>
        </w:r>
      </w:hyperlink>
      <w:r>
        <w:rPr>
          <w:szCs w:val="28"/>
          <w:lang w:eastAsia="en-US"/>
        </w:rPr>
        <w:t xml:space="preserve"> _____________________________________________________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9. ОКПО – кроме ЛПХ _______________________________________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10. Банковские реквизиты для перечисления субсидии: 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Наименование банка __________________________________________________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БИК ________________________________________________________________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Корреспондентский счет _______________________________________________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Расчетный счет _______________________________________________________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11. Налог на добавленную стоимость (</w:t>
      </w:r>
      <w:proofErr w:type="gramStart"/>
      <w:r>
        <w:rPr>
          <w:szCs w:val="28"/>
        </w:rPr>
        <w:t>нужное</w:t>
      </w:r>
      <w:proofErr w:type="gramEnd"/>
      <w:r>
        <w:rPr>
          <w:szCs w:val="28"/>
        </w:rPr>
        <w:t xml:space="preserve"> отметить знаком – Х) – для ИП, КФХ: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 w:val="40"/>
          <w:szCs w:val="40"/>
        </w:rPr>
        <w:t>□</w:t>
      </w:r>
      <w:r>
        <w:rPr>
          <w:szCs w:val="28"/>
        </w:rPr>
        <w:t xml:space="preserve"> являюсь плательщиком налога на добавленную стоимость;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 w:val="40"/>
          <w:szCs w:val="40"/>
        </w:rPr>
        <w:t>□</w:t>
      </w:r>
      <w:r>
        <w:rPr>
          <w:szCs w:val="28"/>
        </w:rPr>
        <w:t> использую право на освобождение от исчисления и уплаты налога на добавленную стоимость.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12. </w:t>
      </w:r>
      <w:r>
        <w:rPr>
          <w:rFonts w:eastAsia="Calibri"/>
          <w:szCs w:val="28"/>
          <w:lang w:eastAsia="en-US"/>
        </w:rPr>
        <w:t xml:space="preserve">Специальный налоговый режим «Налог на профессиональный доход» </w:t>
      </w:r>
      <w:r>
        <w:rPr>
          <w:szCs w:val="28"/>
        </w:rPr>
        <w:t>(</w:t>
      </w:r>
      <w:proofErr w:type="gramStart"/>
      <w:r>
        <w:rPr>
          <w:szCs w:val="28"/>
        </w:rPr>
        <w:t>нужное</w:t>
      </w:r>
      <w:proofErr w:type="gramEnd"/>
      <w:r>
        <w:rPr>
          <w:szCs w:val="28"/>
        </w:rPr>
        <w:t xml:space="preserve"> отметить знаком – Х) – кроме ИП, КФХ: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 w:val="40"/>
          <w:szCs w:val="40"/>
        </w:rPr>
        <w:lastRenderedPageBreak/>
        <w:t>□</w:t>
      </w:r>
      <w:r>
        <w:rPr>
          <w:szCs w:val="28"/>
        </w:rPr>
        <w:t xml:space="preserve"> являюсь плательщиком налога</w:t>
      </w:r>
      <w:r>
        <w:rPr>
          <w:rFonts w:eastAsia="Calibri"/>
          <w:szCs w:val="28"/>
          <w:lang w:eastAsia="en-US"/>
        </w:rPr>
        <w:t xml:space="preserve"> на профессиональный доход (КНД 1122035) на дату подачи заявки;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gramStart"/>
      <w:r>
        <w:rPr>
          <w:sz w:val="40"/>
          <w:szCs w:val="40"/>
        </w:rPr>
        <w:t>□</w:t>
      </w:r>
      <w:r>
        <w:rPr>
          <w:szCs w:val="28"/>
        </w:rPr>
        <w:t xml:space="preserve"> не являюсь плательщиком налога</w:t>
      </w:r>
      <w:r>
        <w:rPr>
          <w:rFonts w:eastAsia="Calibri"/>
          <w:szCs w:val="28"/>
          <w:lang w:eastAsia="en-US"/>
        </w:rPr>
        <w:t xml:space="preserve"> на профессиональный доход (КНД </w:t>
      </w:r>
      <w:proofErr w:type="gramEnd"/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1122035) на дату подачи заявки.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13. Подтверждаю, что на первое число месяца, в котором подана заявка: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не получал средства из </w:t>
      </w:r>
      <w:r w:rsidR="00F40276">
        <w:rPr>
          <w:szCs w:val="28"/>
        </w:rPr>
        <w:t xml:space="preserve">бюджета Краснодарского края </w:t>
      </w:r>
      <w:r>
        <w:rPr>
          <w:szCs w:val="28"/>
        </w:rPr>
        <w:t>в соответствии с иными нормативными правовыми актами Краснодарского края на цели предоставления субсидии;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не являюсь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</w:t>
      </w:r>
      <w:proofErr w:type="gramEnd"/>
      <w:r>
        <w:rPr>
          <w:szCs w:val="28"/>
        </w:rPr>
        <w:t xml:space="preserve"> превышает 25 процентов (если иное не предусмотрено законодательством Российской Федерации). 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rPr>
          <w:szCs w:val="28"/>
        </w:rPr>
        <w:t xml:space="preserve"> публичных акционерных обществ;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отсутствует просроченная (неурегулированная) задолженность по денежным обязательствам перед Краснодарским краем, органом местного </w:t>
      </w:r>
      <w:proofErr w:type="gramStart"/>
      <w:r>
        <w:rPr>
          <w:szCs w:val="28"/>
        </w:rPr>
        <w:t>самоуправления</w:t>
      </w:r>
      <w:proofErr w:type="gramEnd"/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szCs w:val="28"/>
        </w:rPr>
        <w:t>из бюджета которого планируется предоставление субсидии;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осуществляю производственную деятельность </w:t>
      </w:r>
      <w:r>
        <w:rPr>
          <w:rFonts w:eastAsia="Calibri" w:cs="Arial"/>
          <w:szCs w:val="28"/>
          <w:lang w:eastAsia="en-US"/>
        </w:rPr>
        <w:t xml:space="preserve">на территории </w:t>
      </w:r>
      <w:r>
        <w:rPr>
          <w:rFonts w:eastAsia="Calibri"/>
          <w:color w:val="000000"/>
          <w:szCs w:val="28"/>
          <w:lang w:eastAsia="en-US"/>
        </w:rPr>
        <w:t>муниципального образования Крымский район</w:t>
      </w:r>
      <w:r>
        <w:rPr>
          <w:szCs w:val="28"/>
        </w:rPr>
        <w:t xml:space="preserve"> – кроме ЛПХ. 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14. Подтверждаю, что продукция растениеводства (за исключением семенного и посадочного материала сельскохозяйственных культур) была 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реализована на территории Российской Федерации в году, предшествующем получению субсидий (за исключением заявителей вновь образованных и (или) осуществляющих деятельность менее одного года).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15</w:t>
      </w:r>
      <w:r>
        <w:rPr>
          <w:rFonts w:ascii="Calibri" w:eastAsia="Calibri" w:hAnsi="Calibri"/>
          <w:sz w:val="22"/>
          <w:szCs w:val="22"/>
          <w:lang w:eastAsia="en-US"/>
        </w:rPr>
        <w:t>. </w:t>
      </w:r>
      <w:r>
        <w:rPr>
          <w:szCs w:val="28"/>
        </w:rPr>
        <w:t>Подтверждаю, что ведение личного подсобного хозяйства осуществляется без использования труда наемных работников (для ЛПХ);</w:t>
      </w:r>
    </w:p>
    <w:p w:rsidR="00EB64B0" w:rsidRDefault="00EB64B0" w:rsidP="00EB64B0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16. Подтверждаю соблюдение предельных максимальных размеров земельных участков, предназначенных для ведения личного подсобного хозяйства (для ЛПХ).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17. Даю согласие администрации муниципального образования Крымский район: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на автоматизированную, а также без использования средств автоматизации, обработку персональных данных в соответствии с </w:t>
      </w:r>
      <w:r>
        <w:rPr>
          <w:szCs w:val="28"/>
        </w:rPr>
        <w:lastRenderedPageBreak/>
        <w:t>Федеральным законом Российской Федерации от 27 июля 2006 г. № 152-ФЗ «О персональных данных» и иным законодательством Российской Федерации и Законодательством Краснодарского края;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 публикацию (размещение) на едином портале и на официальном сайте администрации муниципального образования Крымский район в информационно-телекоммуникационной сети «Интернет» информации об участнике отбора.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18. Все условия, необходимые для предоставления субсидии выполняю.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19. </w:t>
      </w:r>
      <w:proofErr w:type="gramStart"/>
      <w:r>
        <w:rPr>
          <w:szCs w:val="28"/>
        </w:rPr>
        <w:t xml:space="preserve">Уведомлен о том, что в случае выявления несоблюдения целей и условий предоставления субсидии, </w:t>
      </w:r>
      <w:proofErr w:type="spellStart"/>
      <w:r>
        <w:rPr>
          <w:szCs w:val="28"/>
        </w:rPr>
        <w:t>недостижения</w:t>
      </w:r>
      <w:proofErr w:type="spellEnd"/>
      <w:r>
        <w:rPr>
          <w:szCs w:val="28"/>
        </w:rPr>
        <w:t xml:space="preserve"> результата предоставления субсидии, установления факта представления недостоверной информации в целях получения субсидии обязан возвратить полученную субсидию в доход </w:t>
      </w:r>
      <w:r w:rsidR="00F40276">
        <w:rPr>
          <w:szCs w:val="28"/>
        </w:rPr>
        <w:t xml:space="preserve">бюджета Краснодарского края </w:t>
      </w:r>
      <w:r>
        <w:rPr>
          <w:szCs w:val="28"/>
        </w:rPr>
        <w:t>в течение 15 календарных дней со дня получения от уполномоченного органа требования о возврате субсидии.</w:t>
      </w:r>
      <w:proofErr w:type="gramEnd"/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20. В случае</w:t>
      </w:r>
      <w:proofErr w:type="gramStart"/>
      <w:r>
        <w:rPr>
          <w:szCs w:val="28"/>
        </w:rPr>
        <w:t>,</w:t>
      </w:r>
      <w:proofErr w:type="gramEnd"/>
      <w:r>
        <w:rPr>
          <w:szCs w:val="28"/>
        </w:rPr>
        <w:t xml:space="preserve"> если остаток денежных средств, предусмотренных в </w:t>
      </w:r>
      <w:r w:rsidR="00F40276">
        <w:rPr>
          <w:szCs w:val="28"/>
        </w:rPr>
        <w:t>бюджет</w:t>
      </w:r>
      <w:r w:rsidR="00F40276">
        <w:rPr>
          <w:szCs w:val="28"/>
        </w:rPr>
        <w:t>е</w:t>
      </w:r>
      <w:r w:rsidR="00F40276">
        <w:rPr>
          <w:szCs w:val="28"/>
        </w:rPr>
        <w:t xml:space="preserve"> Краснодарского края </w:t>
      </w:r>
      <w:r>
        <w:rPr>
          <w:szCs w:val="28"/>
        </w:rPr>
        <w:t>и предоставленных муниципальному образованию Крымский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выплату субсидии, меньше необходимой суммы субсидии, то (нужное отметить знаком – Х):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 w:val="40"/>
          <w:szCs w:val="40"/>
        </w:rPr>
        <w:t>□</w:t>
      </w:r>
      <w:r>
        <w:rPr>
          <w:szCs w:val="28"/>
        </w:rPr>
        <w:t> соглашаюсь на уменьшение размера суммы субсидии в пределах остатка;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>
        <w:rPr>
          <w:sz w:val="40"/>
          <w:szCs w:val="40"/>
        </w:rPr>
        <w:t>□</w:t>
      </w:r>
      <w:r>
        <w:rPr>
          <w:szCs w:val="28"/>
        </w:rPr>
        <w:t> отказываюсь от суммы субсидии в пределах остатка.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>
        <w:rPr>
          <w:szCs w:val="28"/>
        </w:rPr>
        <w:t>Достоверность и полноту сведений, содержащихся в настоящей заявке и прилагаемых к ней документах, подтверждаю.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>
        <w:rPr>
          <w:szCs w:val="28"/>
        </w:rPr>
        <w:t xml:space="preserve">Об ответственности за предоставление неполных или заведомо            недостоверных сведений и документов </w:t>
      </w:r>
      <w:proofErr w:type="gramStart"/>
      <w:r>
        <w:rPr>
          <w:szCs w:val="28"/>
        </w:rPr>
        <w:t>предупрежден</w:t>
      </w:r>
      <w:proofErr w:type="gramEnd"/>
      <w:r>
        <w:rPr>
          <w:szCs w:val="28"/>
        </w:rPr>
        <w:t>.</w:t>
      </w:r>
    </w:p>
    <w:p w:rsidR="00C74BE1" w:rsidRDefault="00C74BE1" w:rsidP="00F40276">
      <w:pPr>
        <w:widowControl w:val="0"/>
        <w:suppressAutoHyphens/>
        <w:autoSpaceDE w:val="0"/>
        <w:autoSpaceDN w:val="0"/>
        <w:adjustRightInd w:val="0"/>
        <w:rPr>
          <w:szCs w:val="28"/>
        </w:rPr>
      </w:pPr>
      <w:bookmarkStart w:id="0" w:name="_GoBack"/>
      <w:bookmarkEnd w:id="0"/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 заявке приложены следующие документы: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1) ________________________________________________ на __ л. в 1экз.;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________________________________________________ на __ л. в 1экз.; 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Руководитель___________________  _____________  _____________________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>
        <w:rPr>
          <w:rFonts w:eastAsia="Calibri"/>
          <w:sz w:val="24"/>
          <w:lang w:eastAsia="en-US"/>
        </w:rPr>
        <w:t xml:space="preserve">                                          </w:t>
      </w:r>
      <w:r>
        <w:rPr>
          <w:rFonts w:eastAsia="Calibri"/>
          <w:sz w:val="16"/>
          <w:szCs w:val="16"/>
          <w:lang w:eastAsia="en-US"/>
        </w:rPr>
        <w:t xml:space="preserve">(должность)                                          (подпись)                                     </w:t>
      </w:r>
      <w:r>
        <w:rPr>
          <w:sz w:val="16"/>
          <w:szCs w:val="16"/>
          <w:lang w:eastAsia="en-US"/>
        </w:rPr>
        <w:t xml:space="preserve">(расшифровка подписи)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rFonts w:eastAsia="Calibri"/>
          <w:bCs/>
          <w:sz w:val="16"/>
          <w:szCs w:val="16"/>
          <w:lang w:eastAsia="en-US"/>
        </w:rPr>
      </w:pPr>
      <w:r>
        <w:rPr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МП</w:t>
      </w:r>
      <w:r>
        <w:rPr>
          <w:rFonts w:eastAsia="Calibri"/>
          <w:sz w:val="16"/>
          <w:szCs w:val="16"/>
          <w:lang w:eastAsia="en-US"/>
        </w:rPr>
        <w:t xml:space="preserve"> </w:t>
      </w:r>
      <w:r>
        <w:rPr>
          <w:rFonts w:eastAsia="Calibri"/>
          <w:bCs/>
          <w:sz w:val="16"/>
          <w:szCs w:val="16"/>
          <w:lang w:eastAsia="en-US"/>
        </w:rPr>
        <w:t xml:space="preserve">(при наличии)                                                                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 w:val="16"/>
          <w:szCs w:val="16"/>
          <w:lang w:eastAsia="en-US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 w:val="24"/>
          <w:lang w:eastAsia="en-US"/>
        </w:rPr>
      </w:pPr>
      <w:r>
        <w:rPr>
          <w:szCs w:val="28"/>
          <w:lang w:eastAsia="en-US"/>
        </w:rPr>
        <w:t xml:space="preserve">Главный бухгалтер  </w:t>
      </w:r>
      <w:r>
        <w:rPr>
          <w:sz w:val="24"/>
          <w:lang w:eastAsia="en-US"/>
        </w:rPr>
        <w:t>___________________        ________________________________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261"/>
        <w:jc w:val="both"/>
        <w:rPr>
          <w:bCs/>
          <w:sz w:val="16"/>
          <w:szCs w:val="16"/>
          <w:lang w:eastAsia="en-US"/>
        </w:rPr>
      </w:pPr>
      <w:r>
        <w:rPr>
          <w:sz w:val="24"/>
          <w:lang w:eastAsia="en-US"/>
        </w:rPr>
        <w:t xml:space="preserve">                                                       </w:t>
      </w:r>
      <w:r>
        <w:rPr>
          <w:sz w:val="16"/>
          <w:szCs w:val="16"/>
          <w:lang w:eastAsia="en-US"/>
        </w:rPr>
        <w:t xml:space="preserve">(подпись)                                                  </w:t>
      </w:r>
      <w:r>
        <w:rPr>
          <w:bCs/>
          <w:sz w:val="16"/>
          <w:szCs w:val="16"/>
          <w:lang w:eastAsia="en-US"/>
        </w:rPr>
        <w:t>(расшифровка подписи)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261"/>
        <w:jc w:val="both"/>
        <w:rPr>
          <w:bCs/>
          <w:sz w:val="16"/>
          <w:szCs w:val="16"/>
          <w:lang w:eastAsia="en-US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Документы сдал «___» ______ 20__ г. ___________   ____________________</w:t>
      </w:r>
    </w:p>
    <w:p w:rsidR="003F33F7" w:rsidRPr="001E2604" w:rsidRDefault="00EB64B0" w:rsidP="001E2604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</w:t>
      </w:r>
      <w:r>
        <w:rPr>
          <w:rFonts w:eastAsia="Calibri"/>
          <w:sz w:val="16"/>
          <w:szCs w:val="16"/>
          <w:lang w:eastAsia="en-US"/>
        </w:rPr>
        <w:t xml:space="preserve">(подпись)                             </w:t>
      </w:r>
      <w:r>
        <w:rPr>
          <w:sz w:val="16"/>
          <w:szCs w:val="16"/>
          <w:lang w:eastAsia="en-US"/>
        </w:rPr>
        <w:t xml:space="preserve">(расшифровка подписи)  </w:t>
      </w:r>
    </w:p>
    <w:sectPr w:rsidR="003F33F7" w:rsidRPr="001E2604" w:rsidSect="008C110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B0"/>
    <w:rsid w:val="001E2604"/>
    <w:rsid w:val="00237CE8"/>
    <w:rsid w:val="002D0122"/>
    <w:rsid w:val="003F33F7"/>
    <w:rsid w:val="008C110A"/>
    <w:rsid w:val="00C74BE1"/>
    <w:rsid w:val="00E175E8"/>
    <w:rsid w:val="00EB64B0"/>
    <w:rsid w:val="00F40276"/>
    <w:rsid w:val="00FB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95BF710D703B322B76B62786B62ED06ABD4166A0ADA2BA8C7F3039EE6xEK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2023-04-11T13:59:00Z</dcterms:created>
  <dcterms:modified xsi:type="dcterms:W3CDTF">2023-09-20T12:22:00Z</dcterms:modified>
</cp:coreProperties>
</file>