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4C8" w:rsidRPr="0061565B" w:rsidRDefault="00E424C8" w:rsidP="00E424C8">
      <w:pPr>
        <w:jc w:val="center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496570" cy="621030"/>
            <wp:effectExtent l="0" t="0" r="0" b="7620"/>
            <wp:wrapTight wrapText="bothSides">
              <wp:wrapPolygon edited="0">
                <wp:start x="0" y="0"/>
                <wp:lineTo x="0" y="21202"/>
                <wp:lineTo x="20716" y="21202"/>
                <wp:lineTo x="20716" y="0"/>
                <wp:lineTo x="0" y="0"/>
              </wp:wrapPolygon>
            </wp:wrapTight>
            <wp:docPr id="1" name="Рисунок 1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424C8" w:rsidRPr="0061565B" w:rsidRDefault="00E424C8" w:rsidP="00E424C8">
      <w:pPr>
        <w:jc w:val="center"/>
        <w:rPr>
          <w:sz w:val="28"/>
          <w:szCs w:val="28"/>
        </w:rPr>
      </w:pPr>
    </w:p>
    <w:p w:rsidR="00E424C8" w:rsidRPr="0061565B" w:rsidRDefault="00E424C8" w:rsidP="00E424C8">
      <w:pPr>
        <w:jc w:val="center"/>
        <w:rPr>
          <w:sz w:val="28"/>
          <w:szCs w:val="28"/>
        </w:rPr>
      </w:pPr>
    </w:p>
    <w:p w:rsidR="00E424C8" w:rsidRPr="0061565B" w:rsidRDefault="00E424C8" w:rsidP="00E424C8">
      <w:pPr>
        <w:jc w:val="center"/>
        <w:rPr>
          <w:sz w:val="28"/>
          <w:szCs w:val="28"/>
        </w:rPr>
      </w:pPr>
    </w:p>
    <w:p w:rsidR="00E424C8" w:rsidRPr="0061565B" w:rsidRDefault="00E424C8" w:rsidP="00E424C8">
      <w:pPr>
        <w:jc w:val="center"/>
        <w:rPr>
          <w:b/>
          <w:sz w:val="32"/>
          <w:szCs w:val="32"/>
        </w:rPr>
      </w:pPr>
      <w:r w:rsidRPr="0061565B">
        <w:rPr>
          <w:b/>
          <w:sz w:val="32"/>
          <w:szCs w:val="32"/>
        </w:rPr>
        <w:t>КОНТРОЛЬНО-СЧЕТНАЯ ПАЛАТА</w:t>
      </w:r>
    </w:p>
    <w:p w:rsidR="00E424C8" w:rsidRPr="0061565B" w:rsidRDefault="00E424C8" w:rsidP="00E424C8">
      <w:pPr>
        <w:jc w:val="center"/>
        <w:rPr>
          <w:b/>
          <w:sz w:val="28"/>
          <w:szCs w:val="28"/>
        </w:rPr>
      </w:pPr>
      <w:r w:rsidRPr="0061565B">
        <w:rPr>
          <w:b/>
          <w:sz w:val="28"/>
          <w:szCs w:val="28"/>
        </w:rPr>
        <w:t>МУНИЦИПАЛЬНОГО ОБРАЗОВАНИЯ</w:t>
      </w:r>
    </w:p>
    <w:p w:rsidR="00E424C8" w:rsidRPr="0061565B" w:rsidRDefault="00E424C8" w:rsidP="00E424C8">
      <w:pPr>
        <w:jc w:val="center"/>
        <w:rPr>
          <w:b/>
          <w:sz w:val="28"/>
          <w:szCs w:val="28"/>
        </w:rPr>
      </w:pPr>
      <w:r w:rsidRPr="0061565B">
        <w:rPr>
          <w:b/>
          <w:sz w:val="28"/>
          <w:szCs w:val="28"/>
        </w:rPr>
        <w:t>КРЫМСКИЙ РАЙОН</w:t>
      </w:r>
    </w:p>
    <w:p w:rsidR="00E424C8" w:rsidRPr="0061565B" w:rsidRDefault="00E424C8" w:rsidP="00E424C8">
      <w:pPr>
        <w:jc w:val="center"/>
        <w:rPr>
          <w:b/>
          <w:sz w:val="28"/>
          <w:szCs w:val="28"/>
        </w:rPr>
      </w:pPr>
    </w:p>
    <w:p w:rsidR="00E424C8" w:rsidRPr="0061565B" w:rsidRDefault="00E424C8" w:rsidP="00E424C8">
      <w:pPr>
        <w:spacing w:after="120"/>
        <w:jc w:val="center"/>
        <w:rPr>
          <w:b/>
          <w:spacing w:val="20"/>
          <w:sz w:val="32"/>
          <w:szCs w:val="32"/>
        </w:rPr>
      </w:pPr>
      <w:r w:rsidRPr="0061565B">
        <w:rPr>
          <w:b/>
          <w:spacing w:val="12"/>
          <w:sz w:val="36"/>
          <w:szCs w:val="36"/>
        </w:rPr>
        <w:t>РАСПОРЯЖЕНИЕ</w:t>
      </w:r>
    </w:p>
    <w:p w:rsidR="00E424C8" w:rsidRPr="00DD5BC7" w:rsidRDefault="00E424C8" w:rsidP="00E424C8">
      <w:pPr>
        <w:tabs>
          <w:tab w:val="left" w:pos="720"/>
          <w:tab w:val="left" w:pos="7740"/>
        </w:tabs>
        <w:spacing w:before="280"/>
        <w:rPr>
          <w:sz w:val="28"/>
          <w:szCs w:val="28"/>
        </w:rPr>
      </w:pPr>
      <w:r w:rsidRPr="00DD5BC7">
        <w:rPr>
          <w:sz w:val="28"/>
          <w:szCs w:val="28"/>
        </w:rPr>
        <w:t>20 декабря 2018 года</w:t>
      </w:r>
      <w:r w:rsidRPr="00DD5BC7">
        <w:rPr>
          <w:sz w:val="28"/>
          <w:szCs w:val="28"/>
        </w:rPr>
        <w:tab/>
        <w:t xml:space="preserve">           № 15</w:t>
      </w:r>
    </w:p>
    <w:p w:rsidR="00E424C8" w:rsidRPr="00DD5BC7" w:rsidRDefault="00E424C8" w:rsidP="00E424C8">
      <w:pPr>
        <w:jc w:val="center"/>
        <w:rPr>
          <w:sz w:val="28"/>
          <w:szCs w:val="28"/>
        </w:rPr>
      </w:pPr>
      <w:r w:rsidRPr="00DD5BC7">
        <w:rPr>
          <w:sz w:val="28"/>
          <w:szCs w:val="28"/>
        </w:rPr>
        <w:t>город Крымск</w:t>
      </w:r>
    </w:p>
    <w:p w:rsidR="00E424C8" w:rsidRPr="00DD5BC7" w:rsidRDefault="00E424C8" w:rsidP="00E424C8">
      <w:pPr>
        <w:jc w:val="center"/>
      </w:pPr>
    </w:p>
    <w:p w:rsidR="00E424C8" w:rsidRPr="00DD5BC7" w:rsidRDefault="00E424C8" w:rsidP="00E424C8">
      <w:pPr>
        <w:jc w:val="center"/>
      </w:pPr>
    </w:p>
    <w:p w:rsidR="00E424C8" w:rsidRPr="00DD5BC7" w:rsidRDefault="00E424C8" w:rsidP="00E424C8">
      <w:pPr>
        <w:pStyle w:val="Default"/>
        <w:jc w:val="center"/>
        <w:rPr>
          <w:b/>
          <w:color w:val="auto"/>
          <w:sz w:val="28"/>
          <w:szCs w:val="28"/>
        </w:rPr>
      </w:pPr>
      <w:r w:rsidRPr="00DD5BC7">
        <w:rPr>
          <w:b/>
          <w:color w:val="auto"/>
          <w:sz w:val="28"/>
          <w:szCs w:val="28"/>
        </w:rPr>
        <w:t>Об утверждении Стандарта внутреннего финансового контроля и внутреннего финансового аудита контрольно-счетной палаты муниципального образования Крымский район</w:t>
      </w:r>
    </w:p>
    <w:p w:rsidR="00E424C8" w:rsidRPr="00DD5BC7" w:rsidRDefault="00E424C8" w:rsidP="00E424C8">
      <w:pPr>
        <w:jc w:val="center"/>
        <w:rPr>
          <w:b/>
          <w:sz w:val="28"/>
          <w:szCs w:val="28"/>
        </w:rPr>
      </w:pPr>
    </w:p>
    <w:p w:rsidR="00E424C8" w:rsidRPr="00DD5BC7" w:rsidRDefault="00E424C8" w:rsidP="00E424C8">
      <w:pPr>
        <w:jc w:val="center"/>
        <w:rPr>
          <w:b/>
          <w:sz w:val="28"/>
          <w:szCs w:val="28"/>
        </w:rPr>
      </w:pPr>
    </w:p>
    <w:p w:rsidR="00E424C8" w:rsidRPr="00DD5BC7" w:rsidRDefault="00E424C8" w:rsidP="00E424C8">
      <w:pPr>
        <w:pStyle w:val="Default"/>
        <w:rPr>
          <w:color w:val="auto"/>
        </w:rPr>
      </w:pPr>
    </w:p>
    <w:p w:rsidR="00E424C8" w:rsidRPr="00DD5BC7" w:rsidRDefault="00E424C8" w:rsidP="00E424C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DD5BC7">
        <w:rPr>
          <w:sz w:val="28"/>
          <w:szCs w:val="28"/>
        </w:rPr>
        <w:t>В целях осуществления внутреннего финансового контроля и внутреннего финансового аудита в контрольно-счетной палате муниципального образования Крымский район, руководствуясь Бюджетным кодексом Российской Федерации, постановлением администрации муниципального образования Крымский район от 09.11.2015 №1171 «О порядке осуществления главными распорядителями (распорядителями) средств местного бюджета, главными администраторами (администраторами) доходов местного бюджета главными администраторами (администраторами) источников финансирования дефицита местного бюджета внутреннего финансового контроля и внутреннего финансового</w:t>
      </w:r>
      <w:proofErr w:type="gramEnd"/>
      <w:r w:rsidRPr="00DD5BC7">
        <w:rPr>
          <w:sz w:val="28"/>
          <w:szCs w:val="28"/>
        </w:rPr>
        <w:t xml:space="preserve"> </w:t>
      </w:r>
      <w:proofErr w:type="gramStart"/>
      <w:r w:rsidRPr="00DD5BC7">
        <w:rPr>
          <w:sz w:val="28"/>
          <w:szCs w:val="28"/>
        </w:rPr>
        <w:t>аудита», в соответствии с приказом Минфина России от 07.09.2016 №356 «Об утверждении Методических рекомендаций по осуществлению внутреннего финансового контроля», приказом Минфина России от 30.12.2016 №822 «Об утверждении Методических рекомендаций по осуществлению внутреннего финансового аудита», пунктом 1 раздела 14 Положения о контрольно-счетной палате муниципального образования Крымский район, утвержденного решением Совета муниципального образования Крымский район от 26 октября 2011 года №169 «О</w:t>
      </w:r>
      <w:proofErr w:type="gramEnd"/>
      <w:r w:rsidRPr="00DD5BC7">
        <w:rPr>
          <w:sz w:val="28"/>
          <w:szCs w:val="28"/>
        </w:rPr>
        <w:t xml:space="preserve"> контрольно-счетной палате муниципального образования Крымский район», приказываю:</w:t>
      </w:r>
    </w:p>
    <w:p w:rsidR="00E424C8" w:rsidRPr="00DD5BC7" w:rsidRDefault="00E424C8" w:rsidP="00E424C8">
      <w:pPr>
        <w:pStyle w:val="Default"/>
        <w:numPr>
          <w:ilvl w:val="0"/>
          <w:numId w:val="4"/>
        </w:numPr>
        <w:ind w:left="0" w:firstLine="708"/>
        <w:jc w:val="both"/>
        <w:rPr>
          <w:color w:val="auto"/>
        </w:rPr>
      </w:pPr>
      <w:r w:rsidRPr="00DD5BC7">
        <w:rPr>
          <w:color w:val="auto"/>
          <w:sz w:val="28"/>
        </w:rPr>
        <w:t>Утвердить Стандарт внутреннего финансового контроля и внутреннего финансового аудита контрольно-счетной палаты муниципального образования Крымский район (СФККСП-15) - «</w:t>
      </w:r>
      <w:r w:rsidRPr="00DD5BC7">
        <w:rPr>
          <w:color w:val="auto"/>
          <w:sz w:val="28"/>
          <w:szCs w:val="28"/>
        </w:rPr>
        <w:t>Осуществление внутреннего финансового контроля и внутреннего финансового аудита в контрольно-счетной палате муниципального образования Крымский район</w:t>
      </w:r>
      <w:r w:rsidRPr="00DD5BC7">
        <w:rPr>
          <w:color w:val="auto"/>
          <w:sz w:val="28"/>
        </w:rPr>
        <w:t>» согласно приложению.</w:t>
      </w:r>
      <w:r w:rsidRPr="00DD5BC7">
        <w:rPr>
          <w:b/>
          <w:color w:val="auto"/>
          <w:sz w:val="28"/>
          <w:szCs w:val="28"/>
        </w:rPr>
        <w:t xml:space="preserve"> </w:t>
      </w:r>
    </w:p>
    <w:p w:rsidR="00E424C8" w:rsidRPr="00DD5BC7" w:rsidRDefault="00E424C8" w:rsidP="00E424C8">
      <w:pPr>
        <w:pStyle w:val="Default"/>
        <w:numPr>
          <w:ilvl w:val="0"/>
          <w:numId w:val="4"/>
        </w:numPr>
        <w:ind w:left="0" w:firstLine="708"/>
        <w:jc w:val="both"/>
        <w:rPr>
          <w:color w:val="auto"/>
          <w:sz w:val="28"/>
        </w:rPr>
      </w:pPr>
      <w:r w:rsidRPr="00DD5BC7">
        <w:rPr>
          <w:color w:val="auto"/>
          <w:sz w:val="28"/>
          <w:szCs w:val="28"/>
        </w:rPr>
        <w:lastRenderedPageBreak/>
        <w:t xml:space="preserve">Организацию внутреннего финансового контроля и внутреннего финансового аудита возложить на председателя </w:t>
      </w:r>
      <w:proofErr w:type="spellStart"/>
      <w:r w:rsidRPr="00DD5BC7">
        <w:rPr>
          <w:color w:val="auto"/>
          <w:sz w:val="28"/>
          <w:szCs w:val="28"/>
        </w:rPr>
        <w:t>Петлякову</w:t>
      </w:r>
      <w:proofErr w:type="spellEnd"/>
      <w:r w:rsidRPr="00DD5BC7">
        <w:rPr>
          <w:color w:val="auto"/>
          <w:sz w:val="28"/>
          <w:szCs w:val="28"/>
        </w:rPr>
        <w:t xml:space="preserve"> Л.А. и заместителя председателя </w:t>
      </w:r>
      <w:proofErr w:type="spellStart"/>
      <w:r w:rsidRPr="00DD5BC7">
        <w:rPr>
          <w:color w:val="auto"/>
          <w:sz w:val="28"/>
          <w:szCs w:val="28"/>
        </w:rPr>
        <w:t>Левантову</w:t>
      </w:r>
      <w:proofErr w:type="spellEnd"/>
      <w:r w:rsidRPr="00DD5BC7">
        <w:rPr>
          <w:color w:val="auto"/>
          <w:sz w:val="28"/>
          <w:szCs w:val="28"/>
        </w:rPr>
        <w:t xml:space="preserve"> М.П. </w:t>
      </w:r>
    </w:p>
    <w:p w:rsidR="00E424C8" w:rsidRPr="00DD5BC7" w:rsidRDefault="00E424C8" w:rsidP="00E424C8">
      <w:pPr>
        <w:pStyle w:val="Default"/>
        <w:numPr>
          <w:ilvl w:val="0"/>
          <w:numId w:val="4"/>
        </w:numPr>
        <w:ind w:left="0" w:firstLine="708"/>
        <w:jc w:val="both"/>
        <w:rPr>
          <w:color w:val="auto"/>
          <w:sz w:val="28"/>
        </w:rPr>
      </w:pPr>
      <w:r w:rsidRPr="00DD5BC7">
        <w:rPr>
          <w:color w:val="auto"/>
          <w:sz w:val="28"/>
          <w:szCs w:val="28"/>
        </w:rPr>
        <w:t>При осуществлении внутреннего финансового контроля и внутреннего финансового аудита руководствоваться настоящим Стандартом.</w:t>
      </w:r>
    </w:p>
    <w:p w:rsidR="00E424C8" w:rsidRPr="00DD5BC7" w:rsidRDefault="00E424C8" w:rsidP="00E424C8">
      <w:pPr>
        <w:numPr>
          <w:ilvl w:val="0"/>
          <w:numId w:val="4"/>
        </w:numPr>
        <w:tabs>
          <w:tab w:val="left" w:pos="1134"/>
        </w:tabs>
        <w:jc w:val="both"/>
        <w:rPr>
          <w:sz w:val="28"/>
        </w:rPr>
      </w:pPr>
      <w:r w:rsidRPr="00DD5BC7">
        <w:rPr>
          <w:sz w:val="28"/>
        </w:rPr>
        <w:t>Распоряжение вступает в силу с 1 января 2019 года.</w:t>
      </w:r>
    </w:p>
    <w:p w:rsidR="00E424C8" w:rsidRPr="00DD5BC7" w:rsidRDefault="00E424C8" w:rsidP="00E424C8">
      <w:pPr>
        <w:ind w:left="900" w:hanging="900"/>
        <w:rPr>
          <w:sz w:val="28"/>
        </w:rPr>
      </w:pPr>
    </w:p>
    <w:p w:rsidR="00E424C8" w:rsidRPr="00DD5BC7" w:rsidRDefault="00E424C8" w:rsidP="00E424C8">
      <w:pPr>
        <w:ind w:left="900" w:hanging="900"/>
        <w:rPr>
          <w:sz w:val="28"/>
        </w:rPr>
      </w:pPr>
    </w:p>
    <w:p w:rsidR="00E424C8" w:rsidRPr="00DD5BC7" w:rsidRDefault="00E424C8" w:rsidP="00E424C8">
      <w:pPr>
        <w:ind w:left="900" w:hanging="900"/>
        <w:rPr>
          <w:sz w:val="28"/>
        </w:rPr>
      </w:pPr>
    </w:p>
    <w:p w:rsidR="00E424C8" w:rsidRPr="00DD5BC7" w:rsidRDefault="00E424C8" w:rsidP="00E424C8">
      <w:pPr>
        <w:ind w:left="900" w:hanging="900"/>
        <w:rPr>
          <w:sz w:val="28"/>
        </w:rPr>
      </w:pPr>
      <w:r w:rsidRPr="00DD5BC7">
        <w:rPr>
          <w:sz w:val="28"/>
        </w:rPr>
        <w:t xml:space="preserve">Председатель контрольно-счетной палаты </w:t>
      </w:r>
    </w:p>
    <w:p w:rsidR="00E424C8" w:rsidRPr="00DD5BC7" w:rsidRDefault="00E424C8" w:rsidP="00E424C8">
      <w:pPr>
        <w:ind w:left="900" w:hanging="900"/>
        <w:rPr>
          <w:sz w:val="28"/>
        </w:rPr>
      </w:pPr>
      <w:r w:rsidRPr="00DD5BC7">
        <w:rPr>
          <w:sz w:val="28"/>
        </w:rPr>
        <w:t xml:space="preserve">муниципального образования </w:t>
      </w:r>
    </w:p>
    <w:p w:rsidR="00E424C8" w:rsidRPr="00DD5BC7" w:rsidRDefault="00E424C8" w:rsidP="00E424C8">
      <w:pPr>
        <w:ind w:left="900" w:hanging="900"/>
        <w:rPr>
          <w:sz w:val="28"/>
        </w:rPr>
      </w:pPr>
      <w:r w:rsidRPr="00DD5BC7">
        <w:rPr>
          <w:sz w:val="28"/>
        </w:rPr>
        <w:t xml:space="preserve">Крымский район                                                                              Л.А. </w:t>
      </w:r>
      <w:proofErr w:type="spellStart"/>
      <w:r w:rsidRPr="00DD5BC7">
        <w:rPr>
          <w:sz w:val="28"/>
        </w:rPr>
        <w:t>Петлякова</w:t>
      </w:r>
      <w:proofErr w:type="spellEnd"/>
    </w:p>
    <w:p w:rsidR="00DA2F99" w:rsidRDefault="00DA2F99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  <w:bookmarkStart w:id="0" w:name="_GoBack"/>
      <w:bookmarkEnd w:id="0"/>
    </w:p>
    <w:p w:rsidR="00E424C8" w:rsidRDefault="00E424C8" w:rsidP="00DA2F99">
      <w:pPr>
        <w:pStyle w:val="Default"/>
        <w:ind w:firstLine="709"/>
        <w:jc w:val="both"/>
        <w:rPr>
          <w:color w:val="auto"/>
        </w:rPr>
      </w:pPr>
    </w:p>
    <w:p w:rsidR="00E424C8" w:rsidRPr="00436A8D" w:rsidRDefault="00E424C8" w:rsidP="00DA2F99">
      <w:pPr>
        <w:pStyle w:val="Default"/>
        <w:ind w:firstLine="709"/>
        <w:jc w:val="both"/>
        <w:rPr>
          <w:color w:val="auto"/>
        </w:rPr>
      </w:pPr>
    </w:p>
    <w:tbl>
      <w:tblPr>
        <w:tblW w:w="4110" w:type="dxa"/>
        <w:tblInd w:w="5637" w:type="dxa"/>
        <w:tblLook w:val="04A0" w:firstRow="1" w:lastRow="0" w:firstColumn="1" w:lastColumn="0" w:noHBand="0" w:noVBand="1"/>
      </w:tblPr>
      <w:tblGrid>
        <w:gridCol w:w="4110"/>
      </w:tblGrid>
      <w:tr w:rsidR="00436A8D" w:rsidRPr="00436A8D" w:rsidTr="00DA2F99">
        <w:tc>
          <w:tcPr>
            <w:tcW w:w="4110" w:type="dxa"/>
          </w:tcPr>
          <w:p w:rsidR="00DA2F99" w:rsidRPr="00436A8D" w:rsidRDefault="00DA2F99" w:rsidP="00DA2F99">
            <w:r w:rsidRPr="00436A8D">
              <w:lastRenderedPageBreak/>
              <w:t>ПРИЛОЖЕНИЕ</w:t>
            </w:r>
          </w:p>
          <w:p w:rsidR="00DA2F99" w:rsidRPr="00436A8D" w:rsidRDefault="00DA2F99" w:rsidP="00DA2F99">
            <w:pPr>
              <w:pStyle w:val="Default"/>
              <w:rPr>
                <w:color w:val="auto"/>
              </w:rPr>
            </w:pPr>
            <w:r w:rsidRPr="00436A8D">
              <w:rPr>
                <w:color w:val="auto"/>
              </w:rPr>
              <w:t>к распоряжению председателя контрольно-счетной палаты муниципального образования Крымский район от 20.12.2018 №15</w:t>
            </w:r>
          </w:p>
        </w:tc>
      </w:tr>
    </w:tbl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b/>
          <w:sz w:val="28"/>
          <w:szCs w:val="28"/>
        </w:rPr>
      </w:pPr>
      <w:r w:rsidRPr="00436A8D">
        <w:rPr>
          <w:b/>
          <w:sz w:val="28"/>
          <w:szCs w:val="28"/>
        </w:rPr>
        <w:t xml:space="preserve">СТАНДАРТ ВНУТРЕННЕГО ФИНАНСОВОГО </w:t>
      </w:r>
      <w:r w:rsidR="0031367F" w:rsidRPr="00436A8D">
        <w:rPr>
          <w:b/>
          <w:sz w:val="28"/>
          <w:szCs w:val="28"/>
        </w:rPr>
        <w:t xml:space="preserve">КОНТРОЛЯ И ВНУТРЕННЕГО ФИНАНСОВОГО АУДИТА </w:t>
      </w:r>
    </w:p>
    <w:p w:rsidR="0031367F" w:rsidRPr="00436A8D" w:rsidRDefault="0031367F" w:rsidP="00DA2F99">
      <w:pPr>
        <w:jc w:val="center"/>
        <w:rPr>
          <w:b/>
          <w:sz w:val="28"/>
          <w:szCs w:val="28"/>
        </w:rPr>
      </w:pPr>
    </w:p>
    <w:p w:rsidR="00DA2F99" w:rsidRPr="00436A8D" w:rsidRDefault="00DA2F99" w:rsidP="00DA2F99">
      <w:pPr>
        <w:widowControl w:val="0"/>
        <w:contextualSpacing/>
        <w:jc w:val="center"/>
        <w:rPr>
          <w:b/>
          <w:sz w:val="34"/>
          <w:szCs w:val="34"/>
        </w:rPr>
      </w:pPr>
      <w:r w:rsidRPr="00436A8D">
        <w:rPr>
          <w:b/>
          <w:sz w:val="34"/>
          <w:szCs w:val="34"/>
        </w:rPr>
        <w:t>контрольно-счетной палаты муниципального образования Крымский район</w:t>
      </w:r>
    </w:p>
    <w:p w:rsidR="00DA2F99" w:rsidRPr="00436A8D" w:rsidRDefault="00DA2F99" w:rsidP="00DA2F99">
      <w:pPr>
        <w:widowControl w:val="0"/>
        <w:contextualSpacing/>
        <w:jc w:val="center"/>
        <w:rPr>
          <w:b/>
          <w:sz w:val="34"/>
          <w:szCs w:val="34"/>
        </w:rPr>
      </w:pPr>
      <w:r w:rsidRPr="00436A8D">
        <w:rPr>
          <w:b/>
          <w:sz w:val="34"/>
          <w:szCs w:val="34"/>
        </w:rPr>
        <w:t>(СФККСП-1</w:t>
      </w:r>
      <w:r w:rsidR="0031367F" w:rsidRPr="00436A8D">
        <w:rPr>
          <w:b/>
          <w:sz w:val="34"/>
          <w:szCs w:val="34"/>
        </w:rPr>
        <w:t>5</w:t>
      </w:r>
      <w:r w:rsidRPr="00436A8D">
        <w:rPr>
          <w:b/>
          <w:sz w:val="34"/>
          <w:szCs w:val="34"/>
        </w:rPr>
        <w:t>)</w:t>
      </w:r>
    </w:p>
    <w:p w:rsidR="00DA2F99" w:rsidRPr="00436A8D" w:rsidRDefault="00DA2F99" w:rsidP="00DA2F99">
      <w:pPr>
        <w:widowControl w:val="0"/>
        <w:contextualSpacing/>
        <w:jc w:val="center"/>
        <w:rPr>
          <w:b/>
          <w:sz w:val="32"/>
          <w:szCs w:val="32"/>
        </w:rPr>
      </w:pPr>
    </w:p>
    <w:p w:rsidR="00DA2F99" w:rsidRPr="00436A8D" w:rsidRDefault="00DA2F99" w:rsidP="00DA2F99">
      <w:pPr>
        <w:widowControl w:val="0"/>
        <w:contextualSpacing/>
        <w:jc w:val="center"/>
        <w:rPr>
          <w:b/>
          <w:sz w:val="32"/>
          <w:szCs w:val="32"/>
        </w:rPr>
      </w:pPr>
      <w:r w:rsidRPr="00436A8D">
        <w:rPr>
          <w:b/>
          <w:sz w:val="32"/>
          <w:szCs w:val="32"/>
        </w:rPr>
        <w:t xml:space="preserve"> </w:t>
      </w:r>
    </w:p>
    <w:p w:rsidR="00DA2F99" w:rsidRPr="00436A8D" w:rsidRDefault="00DA2F99" w:rsidP="00DA2F99">
      <w:pPr>
        <w:widowControl w:val="0"/>
        <w:contextualSpacing/>
        <w:jc w:val="center"/>
        <w:rPr>
          <w:b/>
          <w:sz w:val="32"/>
          <w:szCs w:val="32"/>
        </w:rPr>
      </w:pPr>
    </w:p>
    <w:p w:rsidR="00DA2F99" w:rsidRPr="00436A8D" w:rsidRDefault="00DA2F99" w:rsidP="00DA2F99">
      <w:pPr>
        <w:ind w:firstLine="709"/>
        <w:rPr>
          <w:sz w:val="28"/>
          <w:szCs w:val="28"/>
        </w:rPr>
      </w:pPr>
    </w:p>
    <w:p w:rsidR="00DA2F99" w:rsidRPr="00436A8D" w:rsidRDefault="00DA2F99" w:rsidP="00DA2F99">
      <w:pPr>
        <w:jc w:val="center"/>
        <w:rPr>
          <w:b/>
          <w:sz w:val="32"/>
          <w:szCs w:val="32"/>
        </w:rPr>
      </w:pPr>
      <w:r w:rsidRPr="00436A8D">
        <w:rPr>
          <w:b/>
          <w:sz w:val="32"/>
          <w:szCs w:val="32"/>
        </w:rPr>
        <w:t xml:space="preserve">«Осуществление </w:t>
      </w:r>
      <w:r w:rsidR="0031367F" w:rsidRPr="00436A8D">
        <w:rPr>
          <w:b/>
          <w:sz w:val="32"/>
          <w:szCs w:val="32"/>
        </w:rPr>
        <w:t>внутреннего финансового контроля и внутреннего финансового аудита в контрольно-счетной палате</w:t>
      </w:r>
      <w:r w:rsidRPr="00436A8D">
        <w:rPr>
          <w:b/>
          <w:sz w:val="32"/>
          <w:szCs w:val="32"/>
        </w:rPr>
        <w:t xml:space="preserve"> </w:t>
      </w:r>
    </w:p>
    <w:p w:rsidR="00DA2F99" w:rsidRPr="00436A8D" w:rsidRDefault="00DA2F99" w:rsidP="00DA2F99">
      <w:pPr>
        <w:jc w:val="center"/>
        <w:rPr>
          <w:b/>
          <w:sz w:val="32"/>
          <w:szCs w:val="32"/>
        </w:rPr>
      </w:pPr>
      <w:r w:rsidRPr="00436A8D">
        <w:rPr>
          <w:b/>
          <w:sz w:val="32"/>
          <w:szCs w:val="32"/>
        </w:rPr>
        <w:t>муниципального образования</w:t>
      </w:r>
      <w:r w:rsidR="0031367F" w:rsidRPr="00436A8D">
        <w:rPr>
          <w:b/>
          <w:sz w:val="32"/>
          <w:szCs w:val="32"/>
        </w:rPr>
        <w:t xml:space="preserve"> Крымский район</w:t>
      </w:r>
      <w:r w:rsidRPr="00436A8D">
        <w:rPr>
          <w:b/>
          <w:sz w:val="32"/>
          <w:szCs w:val="32"/>
        </w:rPr>
        <w:t>»</w:t>
      </w: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2" w:hAnsi="F2" w:cs="F2"/>
          <w:b/>
          <w:bCs/>
          <w:sz w:val="34"/>
          <w:szCs w:val="34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2" w:hAnsi="F2" w:cs="F2"/>
          <w:b/>
          <w:bCs/>
          <w:sz w:val="34"/>
          <w:szCs w:val="34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2" w:hAnsi="F2" w:cs="F2"/>
          <w:b/>
          <w:bCs/>
          <w:sz w:val="34"/>
          <w:szCs w:val="34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1" w:hAnsi="F1" w:cs="F1"/>
          <w:sz w:val="28"/>
          <w:szCs w:val="28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1" w:hAnsi="F1" w:cs="F1"/>
          <w:sz w:val="28"/>
          <w:szCs w:val="28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1" w:hAnsi="F1" w:cs="F1"/>
          <w:sz w:val="28"/>
          <w:szCs w:val="28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1" w:hAnsi="F1" w:cs="F1"/>
          <w:sz w:val="28"/>
          <w:szCs w:val="28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1" w:hAnsi="F1" w:cs="F1"/>
          <w:sz w:val="28"/>
          <w:szCs w:val="28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1" w:hAnsi="F1" w:cs="F1"/>
          <w:sz w:val="28"/>
          <w:szCs w:val="28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1" w:hAnsi="F1" w:cs="F1"/>
          <w:sz w:val="28"/>
          <w:szCs w:val="28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rFonts w:ascii="F1" w:hAnsi="F1" w:cs="F1"/>
          <w:sz w:val="28"/>
          <w:szCs w:val="28"/>
        </w:rPr>
      </w:pPr>
    </w:p>
    <w:p w:rsidR="00DA2F99" w:rsidRPr="00436A8D" w:rsidRDefault="00DA2F99" w:rsidP="00DA2F99">
      <w:pPr>
        <w:ind w:firstLine="709"/>
        <w:jc w:val="center"/>
        <w:rPr>
          <w:sz w:val="28"/>
          <w:szCs w:val="28"/>
        </w:rPr>
      </w:pPr>
      <w:r w:rsidRPr="00436A8D">
        <w:rPr>
          <w:bCs/>
          <w:sz w:val="28"/>
          <w:szCs w:val="28"/>
        </w:rPr>
        <w:t>г. Крымск</w:t>
      </w:r>
    </w:p>
    <w:p w:rsidR="00DA2F99" w:rsidRPr="00436A8D" w:rsidRDefault="00DA2F99" w:rsidP="00DA2F99">
      <w:pPr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436A8D">
        <w:rPr>
          <w:sz w:val="28"/>
          <w:szCs w:val="28"/>
        </w:rPr>
        <w:t>2018</w:t>
      </w:r>
    </w:p>
    <w:p w:rsidR="00DA2F99" w:rsidRPr="00436A8D" w:rsidRDefault="00DA2F99" w:rsidP="00DA2F99">
      <w:pPr>
        <w:tabs>
          <w:tab w:val="left" w:pos="0"/>
        </w:tabs>
        <w:spacing w:line="360" w:lineRule="auto"/>
        <w:jc w:val="center"/>
        <w:rPr>
          <w:sz w:val="28"/>
          <w:szCs w:val="28"/>
        </w:rPr>
      </w:pPr>
      <w:r w:rsidRPr="00436A8D">
        <w:rPr>
          <w:sz w:val="28"/>
          <w:szCs w:val="28"/>
        </w:rPr>
        <w:lastRenderedPageBreak/>
        <w:t>СОДЕРЖАНИЕ</w:t>
      </w:r>
    </w:p>
    <w:p w:rsidR="00DA2F99" w:rsidRPr="00436A8D" w:rsidRDefault="00DA2F99" w:rsidP="00DA2F99">
      <w:pPr>
        <w:autoSpaceDE w:val="0"/>
        <w:autoSpaceDN w:val="0"/>
        <w:adjustRightInd w:val="0"/>
        <w:rPr>
          <w:rFonts w:ascii="F2" w:hAnsi="F2" w:cs="F2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7797"/>
        <w:gridCol w:w="1098"/>
      </w:tblGrid>
      <w:tr w:rsidR="00436A8D" w:rsidRPr="00436A8D" w:rsidTr="00DA2F99">
        <w:trPr>
          <w:trHeight w:val="635"/>
        </w:trPr>
        <w:tc>
          <w:tcPr>
            <w:tcW w:w="675" w:type="dxa"/>
            <w:shd w:val="clear" w:color="auto" w:fill="auto"/>
            <w:vAlign w:val="center"/>
          </w:tcPr>
          <w:p w:rsidR="00DA2F99" w:rsidRPr="00436A8D" w:rsidRDefault="00DA2F99" w:rsidP="00DA2F99">
            <w:pPr>
              <w:autoSpaceDE w:val="0"/>
              <w:autoSpaceDN w:val="0"/>
              <w:adjustRightInd w:val="0"/>
              <w:jc w:val="center"/>
            </w:pPr>
            <w:r w:rsidRPr="00436A8D">
              <w:t>1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A2F99" w:rsidRPr="00436A8D" w:rsidRDefault="00DA2F99" w:rsidP="00DA2F99">
            <w:pPr>
              <w:autoSpaceDE w:val="0"/>
              <w:autoSpaceDN w:val="0"/>
              <w:adjustRightInd w:val="0"/>
            </w:pPr>
            <w:r w:rsidRPr="00436A8D">
              <w:t>Общие положения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A2F99" w:rsidRPr="00436A8D" w:rsidRDefault="00DA2F99" w:rsidP="00DA2F99">
            <w:pPr>
              <w:autoSpaceDE w:val="0"/>
              <w:autoSpaceDN w:val="0"/>
              <w:adjustRightInd w:val="0"/>
              <w:jc w:val="center"/>
            </w:pPr>
            <w:r w:rsidRPr="00436A8D">
              <w:t>3</w:t>
            </w:r>
          </w:p>
        </w:tc>
      </w:tr>
      <w:tr w:rsidR="00436A8D" w:rsidRPr="00436A8D" w:rsidTr="00DA2F99">
        <w:trPr>
          <w:trHeight w:val="843"/>
        </w:trPr>
        <w:tc>
          <w:tcPr>
            <w:tcW w:w="675" w:type="dxa"/>
            <w:shd w:val="clear" w:color="auto" w:fill="auto"/>
            <w:vAlign w:val="center"/>
          </w:tcPr>
          <w:p w:rsidR="00DA2F99" w:rsidRPr="00436A8D" w:rsidRDefault="00DA2F99" w:rsidP="007C3F08">
            <w:pPr>
              <w:autoSpaceDE w:val="0"/>
              <w:autoSpaceDN w:val="0"/>
              <w:adjustRightInd w:val="0"/>
              <w:jc w:val="center"/>
            </w:pPr>
            <w:r w:rsidRPr="00436A8D">
              <w:t>2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A2F99" w:rsidRPr="00436A8D" w:rsidRDefault="007C3F08" w:rsidP="00DA2F99">
            <w:pPr>
              <w:autoSpaceDE w:val="0"/>
              <w:autoSpaceDN w:val="0"/>
              <w:adjustRightInd w:val="0"/>
            </w:pPr>
            <w:r w:rsidRPr="00436A8D">
              <w:t>Осуществление внутреннего финансового контроля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A2F99" w:rsidRPr="00436A8D" w:rsidRDefault="00DA2F99" w:rsidP="007C3F08">
            <w:pPr>
              <w:autoSpaceDE w:val="0"/>
              <w:autoSpaceDN w:val="0"/>
              <w:adjustRightInd w:val="0"/>
              <w:jc w:val="center"/>
            </w:pPr>
            <w:r w:rsidRPr="00436A8D">
              <w:t>3</w:t>
            </w:r>
          </w:p>
        </w:tc>
      </w:tr>
      <w:tr w:rsidR="00436A8D" w:rsidRPr="00436A8D" w:rsidTr="00DA2F99">
        <w:trPr>
          <w:trHeight w:val="968"/>
        </w:trPr>
        <w:tc>
          <w:tcPr>
            <w:tcW w:w="675" w:type="dxa"/>
            <w:shd w:val="clear" w:color="auto" w:fill="auto"/>
            <w:vAlign w:val="center"/>
          </w:tcPr>
          <w:p w:rsidR="00DA2F99" w:rsidRPr="00436A8D" w:rsidRDefault="00DA2F99" w:rsidP="00DA2F99">
            <w:pPr>
              <w:autoSpaceDE w:val="0"/>
              <w:autoSpaceDN w:val="0"/>
              <w:adjustRightInd w:val="0"/>
              <w:jc w:val="center"/>
            </w:pPr>
            <w:r w:rsidRPr="00436A8D">
              <w:t>3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F5BF2" w:rsidRPr="00436A8D" w:rsidRDefault="00DF5BF2" w:rsidP="00DF5BF2">
            <w:pPr>
              <w:autoSpaceDE w:val="0"/>
              <w:autoSpaceDN w:val="0"/>
              <w:adjustRightInd w:val="0"/>
            </w:pPr>
            <w:r w:rsidRPr="00436A8D">
              <w:t xml:space="preserve">Формирование, утверждение и актуализация карт внутреннего финансового контроля </w:t>
            </w:r>
          </w:p>
          <w:p w:rsidR="00DA2F99" w:rsidRPr="00436A8D" w:rsidRDefault="00DA2F99" w:rsidP="00DA2F99">
            <w:pPr>
              <w:autoSpaceDE w:val="0"/>
              <w:autoSpaceDN w:val="0"/>
              <w:adjustRightInd w:val="0"/>
            </w:pPr>
          </w:p>
        </w:tc>
        <w:tc>
          <w:tcPr>
            <w:tcW w:w="1098" w:type="dxa"/>
            <w:shd w:val="clear" w:color="auto" w:fill="auto"/>
            <w:vAlign w:val="center"/>
          </w:tcPr>
          <w:p w:rsidR="00DA2F99" w:rsidRPr="00436A8D" w:rsidRDefault="00DA2F99" w:rsidP="00DA2F99">
            <w:pPr>
              <w:autoSpaceDE w:val="0"/>
              <w:autoSpaceDN w:val="0"/>
              <w:adjustRightInd w:val="0"/>
              <w:jc w:val="center"/>
            </w:pPr>
            <w:r w:rsidRPr="00436A8D">
              <w:t>5</w:t>
            </w:r>
          </w:p>
        </w:tc>
      </w:tr>
      <w:tr w:rsidR="00436A8D" w:rsidRPr="00436A8D" w:rsidTr="00DA2F99">
        <w:trPr>
          <w:trHeight w:val="699"/>
        </w:trPr>
        <w:tc>
          <w:tcPr>
            <w:tcW w:w="675" w:type="dxa"/>
            <w:shd w:val="clear" w:color="auto" w:fill="auto"/>
            <w:vAlign w:val="center"/>
          </w:tcPr>
          <w:p w:rsidR="00DA2F99" w:rsidRPr="00436A8D" w:rsidRDefault="00DA2F99" w:rsidP="00DA2F99">
            <w:pPr>
              <w:autoSpaceDE w:val="0"/>
              <w:autoSpaceDN w:val="0"/>
              <w:adjustRightInd w:val="0"/>
              <w:jc w:val="center"/>
            </w:pPr>
            <w:r w:rsidRPr="00436A8D">
              <w:t>4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A2F99" w:rsidRPr="00436A8D" w:rsidRDefault="00DF5BF2" w:rsidP="00DA2F99">
            <w:pPr>
              <w:autoSpaceDE w:val="0"/>
              <w:autoSpaceDN w:val="0"/>
              <w:adjustRightInd w:val="0"/>
            </w:pPr>
            <w:r w:rsidRPr="00436A8D">
              <w:t>Составление и ведение регистров (журналов) внутреннего финансового контроля, составление и представление отчета о результатах внутреннего финансового контроля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A2F99" w:rsidRPr="00436A8D" w:rsidRDefault="00DF5BF2" w:rsidP="00DA2F99">
            <w:pPr>
              <w:autoSpaceDE w:val="0"/>
              <w:autoSpaceDN w:val="0"/>
              <w:adjustRightInd w:val="0"/>
              <w:jc w:val="center"/>
            </w:pPr>
            <w:r w:rsidRPr="00436A8D">
              <w:t>6</w:t>
            </w:r>
          </w:p>
        </w:tc>
      </w:tr>
      <w:tr w:rsidR="00DA2F99" w:rsidRPr="00436A8D" w:rsidTr="00DA2F99">
        <w:trPr>
          <w:trHeight w:val="695"/>
        </w:trPr>
        <w:tc>
          <w:tcPr>
            <w:tcW w:w="675" w:type="dxa"/>
            <w:shd w:val="clear" w:color="auto" w:fill="auto"/>
            <w:vAlign w:val="center"/>
          </w:tcPr>
          <w:p w:rsidR="00DA2F99" w:rsidRPr="00436A8D" w:rsidRDefault="00DA2F99" w:rsidP="00DA2F99">
            <w:pPr>
              <w:autoSpaceDE w:val="0"/>
              <w:autoSpaceDN w:val="0"/>
              <w:adjustRightInd w:val="0"/>
              <w:jc w:val="center"/>
            </w:pPr>
            <w:r w:rsidRPr="00436A8D">
              <w:t>5</w:t>
            </w:r>
          </w:p>
        </w:tc>
        <w:tc>
          <w:tcPr>
            <w:tcW w:w="7797" w:type="dxa"/>
            <w:shd w:val="clear" w:color="auto" w:fill="auto"/>
            <w:vAlign w:val="center"/>
          </w:tcPr>
          <w:p w:rsidR="00DA2F99" w:rsidRPr="00436A8D" w:rsidRDefault="00DF5BF2" w:rsidP="00DA2F99">
            <w:pPr>
              <w:autoSpaceDE w:val="0"/>
              <w:autoSpaceDN w:val="0"/>
              <w:adjustRightInd w:val="0"/>
            </w:pPr>
            <w:r w:rsidRPr="00436A8D">
              <w:t>Осуществление внутреннего финансового аудита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A2F99" w:rsidRPr="00436A8D" w:rsidRDefault="00DF5BF2" w:rsidP="00DA2F99">
            <w:pPr>
              <w:autoSpaceDE w:val="0"/>
              <w:autoSpaceDN w:val="0"/>
              <w:adjustRightInd w:val="0"/>
              <w:jc w:val="center"/>
            </w:pPr>
            <w:r w:rsidRPr="00436A8D">
              <w:t>7</w:t>
            </w:r>
          </w:p>
        </w:tc>
      </w:tr>
    </w:tbl>
    <w:p w:rsidR="00DA2F99" w:rsidRPr="00436A8D" w:rsidRDefault="00DA2F99" w:rsidP="00DA2F99">
      <w:pPr>
        <w:autoSpaceDE w:val="0"/>
        <w:autoSpaceDN w:val="0"/>
        <w:adjustRightInd w:val="0"/>
        <w:rPr>
          <w:rFonts w:ascii="F2" w:hAnsi="F2" w:cs="F2"/>
          <w:b/>
          <w:bCs/>
          <w:sz w:val="28"/>
          <w:szCs w:val="28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F5BF2" w:rsidRPr="00436A8D" w:rsidRDefault="00DF5BF2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F5BF2" w:rsidRPr="00436A8D" w:rsidRDefault="00DF5BF2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F5BF2" w:rsidRPr="00436A8D" w:rsidRDefault="00DF5BF2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F5BF2" w:rsidRPr="00436A8D" w:rsidRDefault="00DF5BF2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F5BF2" w:rsidRPr="00436A8D" w:rsidRDefault="00DF5BF2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F5BF2" w:rsidRPr="00436A8D" w:rsidRDefault="00DF5BF2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F5BF2" w:rsidRPr="00436A8D" w:rsidRDefault="00DF5BF2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F5BF2" w:rsidRPr="00436A8D" w:rsidRDefault="00DF5BF2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F5BF2" w:rsidRPr="00436A8D" w:rsidRDefault="00DF5BF2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rPr>
          <w:rFonts w:ascii="F1" w:hAnsi="F1" w:cs="F1"/>
        </w:rPr>
      </w:pPr>
    </w:p>
    <w:p w:rsidR="00DA2F99" w:rsidRPr="00436A8D" w:rsidRDefault="00DA2F99" w:rsidP="00DA2F99">
      <w:pPr>
        <w:autoSpaceDE w:val="0"/>
        <w:autoSpaceDN w:val="0"/>
        <w:adjustRightInd w:val="0"/>
        <w:jc w:val="center"/>
        <w:rPr>
          <w:b/>
          <w:bCs/>
        </w:rPr>
      </w:pPr>
      <w:r w:rsidRPr="00436A8D">
        <w:rPr>
          <w:b/>
          <w:bCs/>
        </w:rPr>
        <w:lastRenderedPageBreak/>
        <w:t>1. Общие положения</w:t>
      </w:r>
    </w:p>
    <w:p w:rsidR="00DA2F99" w:rsidRPr="00436A8D" w:rsidRDefault="00DA2F99" w:rsidP="00DA2F99">
      <w:pPr>
        <w:pStyle w:val="Default"/>
        <w:ind w:firstLine="709"/>
        <w:jc w:val="both"/>
        <w:rPr>
          <w:b/>
          <w:bCs/>
          <w:color w:val="auto"/>
          <w:sz w:val="28"/>
          <w:szCs w:val="28"/>
        </w:rPr>
      </w:pPr>
    </w:p>
    <w:p w:rsidR="008337AE" w:rsidRPr="00436A8D" w:rsidRDefault="009B171A" w:rsidP="008337AE">
      <w:pPr>
        <w:pStyle w:val="a7"/>
        <w:numPr>
          <w:ilvl w:val="1"/>
          <w:numId w:val="1"/>
        </w:numPr>
        <w:ind w:left="0" w:firstLine="709"/>
        <w:jc w:val="both"/>
      </w:pPr>
      <w:r w:rsidRPr="00436A8D">
        <w:t xml:space="preserve">Настоящий </w:t>
      </w:r>
      <w:r w:rsidR="00DA2F99" w:rsidRPr="00436A8D">
        <w:t>Стандарт «Осуществление внутреннего финансового контроля</w:t>
      </w:r>
      <w:r w:rsidR="0081775E" w:rsidRPr="00436A8D">
        <w:t xml:space="preserve"> и внутреннего финансового аудита в контрольно-счетной палате </w:t>
      </w:r>
      <w:r w:rsidR="009A77F6" w:rsidRPr="00436A8D">
        <w:t>муниципального образования Крымский район</w:t>
      </w:r>
      <w:r w:rsidR="00DA2F99" w:rsidRPr="00436A8D">
        <w:t xml:space="preserve">» (далее - Стандарт) подготовлен в целях </w:t>
      </w:r>
      <w:r w:rsidR="003362FD" w:rsidRPr="00436A8D">
        <w:t>осуществления полномочий главного распорядителя бюджетных средств согласно статье 160.2-1 Бюджетного Кодекса РФ</w:t>
      </w:r>
      <w:r w:rsidR="00B4625E" w:rsidRPr="00436A8D">
        <w:t xml:space="preserve">. </w:t>
      </w:r>
    </w:p>
    <w:p w:rsidR="004B3CD3" w:rsidRPr="00436A8D" w:rsidRDefault="004B3CD3" w:rsidP="004B3CD3">
      <w:pPr>
        <w:pStyle w:val="a7"/>
        <w:ind w:left="0" w:firstLine="709"/>
        <w:jc w:val="both"/>
      </w:pPr>
      <w:r w:rsidRPr="00436A8D">
        <w:t>Осуществление внутреннего финансового контроля, касающегося вопросов соблюдения требований Федерального закона от 06.12.2011 №402-ФЗ «О бухгалтерском учете»</w:t>
      </w:r>
      <w:r w:rsidR="007B6653" w:rsidRPr="00436A8D">
        <w:t>,</w:t>
      </w:r>
      <w:r w:rsidRPr="00436A8D">
        <w:t xml:space="preserve"> производится в соответствии с утвержденной Учетной политикой </w:t>
      </w:r>
      <w:r w:rsidR="007B6653" w:rsidRPr="00436A8D">
        <w:t>контрольно-счетной палаты муниципального образования Крымский район.</w:t>
      </w:r>
      <w:r w:rsidRPr="00436A8D">
        <w:t xml:space="preserve"> </w:t>
      </w:r>
    </w:p>
    <w:p w:rsidR="008337AE" w:rsidRPr="00436A8D" w:rsidRDefault="008337AE" w:rsidP="00A00FFC">
      <w:pPr>
        <w:pStyle w:val="a7"/>
        <w:numPr>
          <w:ilvl w:val="1"/>
          <w:numId w:val="1"/>
        </w:numPr>
        <w:ind w:left="0" w:firstLine="709"/>
        <w:jc w:val="both"/>
      </w:pPr>
      <w:r w:rsidRPr="00436A8D">
        <w:t xml:space="preserve">Стандарт определяет правила осуществления контрольно-счетной палатой муниципального образования Крымский район </w:t>
      </w:r>
      <w:r w:rsidR="00A00FFC" w:rsidRPr="00436A8D">
        <w:t>(далее – контрольно-счетная палата</w:t>
      </w:r>
      <w:r w:rsidR="00424BD1" w:rsidRPr="00436A8D">
        <w:t xml:space="preserve">) </w:t>
      </w:r>
      <w:r w:rsidRPr="00436A8D">
        <w:t xml:space="preserve">внутреннего финансового контроля и на основе функциональной независимости внутреннего финансового аудита.  </w:t>
      </w:r>
    </w:p>
    <w:p w:rsidR="00A00FFC" w:rsidRPr="00436A8D" w:rsidRDefault="00A00FFC" w:rsidP="00A00FFC">
      <w:pPr>
        <w:pStyle w:val="a7"/>
        <w:numPr>
          <w:ilvl w:val="1"/>
          <w:numId w:val="1"/>
        </w:numPr>
        <w:ind w:left="0" w:firstLine="709"/>
        <w:jc w:val="both"/>
      </w:pPr>
      <w:proofErr w:type="gramStart"/>
      <w:r w:rsidRPr="00436A8D">
        <w:t>Стандарт разработан в соответствии с постановлением администрации муниципального образования Крымский район от 09.11.2015 №1171 «О порядке осуществления главными распорядителями (распорядителями) средств местного бюджета, главными администраторами (администраторами) доходов местного бюджета главными администраторами (администраторами) источников финансирования дефицита местного бюджета внутреннего финансового контроля и внутреннего финансового аудита», приказом Минфина России от 07.09.2016 №356 «Об утверждении Методических рекомендаций по осуществлению внутреннего финансового контроля», приказом</w:t>
      </w:r>
      <w:proofErr w:type="gramEnd"/>
      <w:r w:rsidRPr="00436A8D">
        <w:t xml:space="preserve"> Минфина России от 30.12.2016 №822 «Об утверждении Методических рекомендаций по осуществлению внутреннего финансового аудита».</w:t>
      </w:r>
    </w:p>
    <w:p w:rsidR="00A00FFC" w:rsidRPr="00436A8D" w:rsidRDefault="00A00FFC" w:rsidP="008337AE">
      <w:pPr>
        <w:ind w:firstLine="709"/>
        <w:jc w:val="both"/>
      </w:pPr>
    </w:p>
    <w:p w:rsidR="00A00FFC" w:rsidRPr="00436A8D" w:rsidRDefault="00A00FFC" w:rsidP="00A00FFC">
      <w:pPr>
        <w:pStyle w:val="a7"/>
        <w:autoSpaceDE w:val="0"/>
        <w:autoSpaceDN w:val="0"/>
        <w:adjustRightInd w:val="0"/>
        <w:ind w:left="1215" w:hanging="1215"/>
        <w:jc w:val="center"/>
        <w:rPr>
          <w:b/>
          <w:bCs/>
        </w:rPr>
      </w:pPr>
      <w:bookmarkStart w:id="1" w:name="sub_1200"/>
      <w:r w:rsidRPr="00436A8D">
        <w:rPr>
          <w:b/>
          <w:bCs/>
        </w:rPr>
        <w:t>2. Осуществление внутреннего финансового контроля</w:t>
      </w:r>
    </w:p>
    <w:bookmarkEnd w:id="1"/>
    <w:p w:rsidR="00A00FFC" w:rsidRPr="00436A8D" w:rsidRDefault="00A00FFC" w:rsidP="008337AE">
      <w:pPr>
        <w:ind w:firstLine="709"/>
        <w:jc w:val="both"/>
      </w:pPr>
    </w:p>
    <w:p w:rsidR="00DA2F99" w:rsidRPr="00436A8D" w:rsidRDefault="00A00FF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rFonts w:eastAsia="Times New Roman"/>
          <w:color w:val="auto"/>
          <w:lang w:eastAsia="ru-RU"/>
        </w:rPr>
        <w:t>2.</w:t>
      </w:r>
      <w:r w:rsidR="00DA2F99" w:rsidRPr="00436A8D">
        <w:rPr>
          <w:rFonts w:eastAsia="Times New Roman"/>
          <w:color w:val="auto"/>
          <w:lang w:eastAsia="ru-RU"/>
        </w:rPr>
        <w:t xml:space="preserve">1. </w:t>
      </w:r>
      <w:r w:rsidR="00DA2F99" w:rsidRPr="00436A8D">
        <w:rPr>
          <w:color w:val="auto"/>
        </w:rPr>
        <w:t xml:space="preserve">Стандарт предназначен для применения должностными лицами </w:t>
      </w:r>
      <w:r w:rsidR="00165290" w:rsidRPr="00436A8D">
        <w:rPr>
          <w:color w:val="auto"/>
        </w:rPr>
        <w:t xml:space="preserve">контрольно-счетной палаты муниципального образования Крымский район </w:t>
      </w:r>
      <w:r w:rsidR="00DA2F99" w:rsidRPr="00436A8D">
        <w:rPr>
          <w:color w:val="auto"/>
        </w:rPr>
        <w:t xml:space="preserve">при осуществлении внутреннего финансового контроля </w:t>
      </w:r>
      <w:r w:rsidR="00165290" w:rsidRPr="00436A8D">
        <w:rPr>
          <w:color w:val="auto"/>
        </w:rPr>
        <w:t xml:space="preserve">и внутреннего финансового аудита </w:t>
      </w:r>
      <w:r w:rsidR="00DA2F99" w:rsidRPr="00436A8D">
        <w:rPr>
          <w:color w:val="auto"/>
        </w:rPr>
        <w:t xml:space="preserve">в </w:t>
      </w:r>
      <w:r w:rsidR="00165290" w:rsidRPr="00436A8D">
        <w:rPr>
          <w:color w:val="auto"/>
        </w:rPr>
        <w:t>контрольно-счетной палате муниципального образования Крымский район</w:t>
      </w:r>
      <w:r w:rsidR="00DA2F99" w:rsidRPr="00436A8D">
        <w:rPr>
          <w:color w:val="auto"/>
        </w:rPr>
        <w:t xml:space="preserve">. </w:t>
      </w:r>
    </w:p>
    <w:p w:rsidR="00DA2F99" w:rsidRPr="00436A8D" w:rsidRDefault="00A00FF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2.2.</w:t>
      </w:r>
      <w:r w:rsidR="00DA2F99" w:rsidRPr="00436A8D">
        <w:rPr>
          <w:color w:val="auto"/>
        </w:rPr>
        <w:t xml:space="preserve"> </w:t>
      </w:r>
      <w:proofErr w:type="gramStart"/>
      <w:r w:rsidR="00165290" w:rsidRPr="00436A8D">
        <w:rPr>
          <w:color w:val="auto"/>
        </w:rPr>
        <w:t>Контрольно-счетная палата</w:t>
      </w:r>
      <w:r w:rsidR="005F0CFD" w:rsidRPr="00436A8D">
        <w:rPr>
          <w:color w:val="auto"/>
        </w:rPr>
        <w:t>,</w:t>
      </w:r>
      <w:r w:rsidR="00165290" w:rsidRPr="00436A8D">
        <w:rPr>
          <w:color w:val="auto"/>
        </w:rPr>
        <w:t xml:space="preserve"> </w:t>
      </w:r>
      <w:r w:rsidR="005F0CFD" w:rsidRPr="00436A8D">
        <w:rPr>
          <w:color w:val="auto"/>
        </w:rPr>
        <w:t xml:space="preserve">как </w:t>
      </w:r>
      <w:r w:rsidR="00165290" w:rsidRPr="00436A8D">
        <w:rPr>
          <w:color w:val="auto"/>
        </w:rPr>
        <w:t>главный распорядитель средств местного бюджета</w:t>
      </w:r>
      <w:r w:rsidR="005F0CFD" w:rsidRPr="00436A8D">
        <w:rPr>
          <w:color w:val="auto"/>
        </w:rPr>
        <w:t>,</w:t>
      </w:r>
      <w:r w:rsidR="00165290" w:rsidRPr="00436A8D">
        <w:rPr>
          <w:color w:val="auto"/>
        </w:rPr>
        <w:t xml:space="preserve"> осуществляет внутренний финансовый контроль</w:t>
      </w:r>
      <w:r w:rsidR="00592E6B" w:rsidRPr="00436A8D">
        <w:rPr>
          <w:color w:val="auto"/>
        </w:rPr>
        <w:t>,</w:t>
      </w:r>
      <w:r w:rsidR="00DA2F99" w:rsidRPr="00436A8D">
        <w:rPr>
          <w:color w:val="auto"/>
        </w:rPr>
        <w:t xml:space="preserve"> направлен</w:t>
      </w:r>
      <w:r w:rsidR="00592E6B" w:rsidRPr="00436A8D">
        <w:rPr>
          <w:color w:val="auto"/>
        </w:rPr>
        <w:t>ный на</w:t>
      </w:r>
      <w:r w:rsidR="00CE57A5" w:rsidRPr="00436A8D">
        <w:rPr>
          <w:color w:val="auto"/>
        </w:rPr>
        <w:t xml:space="preserve"> </w:t>
      </w:r>
      <w:r w:rsidR="00DA2F99" w:rsidRPr="00436A8D">
        <w:rPr>
          <w:color w:val="auto"/>
        </w:rPr>
        <w:t xml:space="preserve">соблюдение внутренних стандартов и процедур составления и исполнения </w:t>
      </w:r>
      <w:r w:rsidR="00592E6B" w:rsidRPr="00436A8D">
        <w:rPr>
          <w:color w:val="auto"/>
        </w:rPr>
        <w:t xml:space="preserve">местного </w:t>
      </w:r>
      <w:r w:rsidR="00DA2F99" w:rsidRPr="00436A8D">
        <w:rPr>
          <w:color w:val="auto"/>
        </w:rPr>
        <w:t>бюджета</w:t>
      </w:r>
      <w:r w:rsidR="00746156" w:rsidRPr="00436A8D">
        <w:rPr>
          <w:color w:val="auto"/>
        </w:rPr>
        <w:t xml:space="preserve"> по расходам</w:t>
      </w:r>
      <w:r w:rsidR="00DA2F99" w:rsidRPr="00436A8D">
        <w:rPr>
          <w:color w:val="auto"/>
        </w:rPr>
        <w:t xml:space="preserve">, </w:t>
      </w:r>
      <w:r w:rsidR="00746156" w:rsidRPr="00436A8D">
        <w:rPr>
          <w:color w:val="auto"/>
        </w:rPr>
        <w:t xml:space="preserve">включая расходы на закупку товаров, работ, услуг для обеспечения муниципальных нужд контрольно-счетной палаты муниципального образования Крымский район, </w:t>
      </w:r>
      <w:r w:rsidR="00DA2F99" w:rsidRPr="00436A8D">
        <w:rPr>
          <w:color w:val="auto"/>
        </w:rPr>
        <w:t xml:space="preserve">составления бюджетной отчетности и ведения бюджетного учета </w:t>
      </w:r>
      <w:r w:rsidR="00746156" w:rsidRPr="00436A8D">
        <w:rPr>
          <w:color w:val="auto"/>
        </w:rPr>
        <w:t>в соответствии с соглашением между контрольно-счетной палатой муниципального образования Крымский</w:t>
      </w:r>
      <w:proofErr w:type="gramEnd"/>
      <w:r w:rsidR="00746156" w:rsidRPr="00436A8D">
        <w:rPr>
          <w:color w:val="auto"/>
        </w:rPr>
        <w:t xml:space="preserve"> район и Муниципальным казенным учреждением «</w:t>
      </w:r>
      <w:r w:rsidR="00903B1D" w:rsidRPr="00436A8D">
        <w:rPr>
          <w:color w:val="auto"/>
        </w:rPr>
        <w:t>Централизованная бухгалтерия органов местного самоуправления муниципального образования Крымский район»</w:t>
      </w:r>
      <w:r w:rsidR="00CE57A5" w:rsidRPr="00436A8D">
        <w:rPr>
          <w:color w:val="auto"/>
        </w:rPr>
        <w:t>.</w:t>
      </w:r>
      <w:r w:rsidR="00DA2F99" w:rsidRPr="00436A8D">
        <w:rPr>
          <w:color w:val="auto"/>
        </w:rPr>
        <w:t xml:space="preserve"> </w:t>
      </w:r>
    </w:p>
    <w:p w:rsidR="00A00FFC" w:rsidRPr="00436A8D" w:rsidRDefault="00A00FFC" w:rsidP="00A00FF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2.3. </w:t>
      </w:r>
      <w:proofErr w:type="gramStart"/>
      <w:r w:rsidRPr="00436A8D">
        <w:rPr>
          <w:color w:val="auto"/>
        </w:rPr>
        <w:t>Контрольно-счетная палата, как главный администратор доходов местного бюджета</w:t>
      </w:r>
      <w:r w:rsidR="00424BD1" w:rsidRPr="00436A8D">
        <w:rPr>
          <w:color w:val="auto"/>
        </w:rPr>
        <w:t>,</w:t>
      </w:r>
      <w:r w:rsidRPr="00436A8D">
        <w:rPr>
          <w:color w:val="auto"/>
        </w:rPr>
        <w:t xml:space="preserve"> осуществляет внутренний финансовый контроль, направленный на соблюдение внутренних стандартов и процедур составления и исполнения местного бюджета по доходам, составления бюджетной отчётности и ведения бюджетного учёта в соответствии с соглашением между контрольно-счетной палатой муниципального образования </w:t>
      </w:r>
      <w:r w:rsidR="00424BD1" w:rsidRPr="00436A8D">
        <w:rPr>
          <w:color w:val="auto"/>
        </w:rPr>
        <w:t>Крымский район и М</w:t>
      </w:r>
      <w:r w:rsidRPr="00436A8D">
        <w:rPr>
          <w:color w:val="auto"/>
        </w:rPr>
        <w:t xml:space="preserve">униципальным казенным учреждением «Централизованная бухгалтерия </w:t>
      </w:r>
      <w:r w:rsidR="00424BD1" w:rsidRPr="00436A8D">
        <w:rPr>
          <w:color w:val="auto"/>
        </w:rPr>
        <w:t>органов местного самоуправления муниципального образования Крымский район</w:t>
      </w:r>
      <w:r w:rsidRPr="00436A8D">
        <w:rPr>
          <w:color w:val="auto"/>
        </w:rPr>
        <w:t>».</w:t>
      </w:r>
      <w:proofErr w:type="gramEnd"/>
    </w:p>
    <w:p w:rsidR="005F205D" w:rsidRPr="00436A8D" w:rsidRDefault="005F205D" w:rsidP="00DF5BF2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2.4. Внутренний финансовый контроль осуществляется непрерывно председателем (заместителем председателя)</w:t>
      </w:r>
      <w:r w:rsidR="004E7F39" w:rsidRPr="00436A8D">
        <w:rPr>
          <w:color w:val="auto"/>
        </w:rPr>
        <w:t xml:space="preserve">, иными должностными лицами субъекта внутреннего </w:t>
      </w:r>
      <w:r w:rsidR="004E7F39" w:rsidRPr="00436A8D">
        <w:rPr>
          <w:color w:val="auto"/>
        </w:rPr>
        <w:lastRenderedPageBreak/>
        <w:t>финансового контроля</w:t>
      </w:r>
      <w:r w:rsidRPr="00436A8D">
        <w:rPr>
          <w:color w:val="auto"/>
        </w:rPr>
        <w:t xml:space="preserve"> и направлен на соблюдение внутренних стандартов контрольно-счетной палаты муниципального образования Крымский район (далее - внутренние стандарты)</w:t>
      </w:r>
      <w:r w:rsidR="00835080" w:rsidRPr="00436A8D">
        <w:rPr>
          <w:color w:val="auto"/>
        </w:rPr>
        <w:t>.</w:t>
      </w:r>
    </w:p>
    <w:p w:rsidR="00DA2F99" w:rsidRPr="00436A8D" w:rsidRDefault="0026471B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2</w:t>
      </w:r>
      <w:r w:rsidR="00DA2F99" w:rsidRPr="00436A8D">
        <w:rPr>
          <w:color w:val="auto"/>
        </w:rPr>
        <w:t>.</w:t>
      </w:r>
      <w:r w:rsidR="00DA537D" w:rsidRPr="00436A8D">
        <w:rPr>
          <w:color w:val="auto"/>
        </w:rPr>
        <w:t>5</w:t>
      </w:r>
      <w:r w:rsidR="00DA2F99" w:rsidRPr="00436A8D">
        <w:rPr>
          <w:color w:val="auto"/>
        </w:rPr>
        <w:t xml:space="preserve">. Внутренний финансовый контроль осуществляется </w:t>
      </w:r>
      <w:r w:rsidRPr="00436A8D">
        <w:rPr>
          <w:color w:val="auto"/>
        </w:rPr>
        <w:t xml:space="preserve">должностными лицами </w:t>
      </w:r>
      <w:r w:rsidR="00DA2F99" w:rsidRPr="00436A8D">
        <w:rPr>
          <w:color w:val="auto"/>
        </w:rPr>
        <w:t>в</w:t>
      </w:r>
      <w:r w:rsidR="00835080" w:rsidRPr="00436A8D">
        <w:rPr>
          <w:color w:val="auto"/>
        </w:rPr>
        <w:t xml:space="preserve"> соответствии с их должностными регламентами в</w:t>
      </w:r>
      <w:r w:rsidR="00DA2F99" w:rsidRPr="00436A8D">
        <w:rPr>
          <w:color w:val="auto"/>
        </w:rPr>
        <w:t xml:space="preserve"> отношении следующих внутренних бюджетных процедур: </w:t>
      </w:r>
    </w:p>
    <w:p w:rsidR="00DA2F99" w:rsidRPr="00436A8D" w:rsidRDefault="0026471B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составление и представление </w:t>
      </w:r>
      <w:r w:rsidRPr="00436A8D">
        <w:rPr>
          <w:color w:val="auto"/>
        </w:rPr>
        <w:t xml:space="preserve">документов </w:t>
      </w:r>
      <w:r w:rsidR="00DA2F99" w:rsidRPr="00436A8D">
        <w:rPr>
          <w:color w:val="auto"/>
        </w:rPr>
        <w:t xml:space="preserve">в финансовое управление администрации </w:t>
      </w:r>
      <w:r w:rsidRPr="00436A8D">
        <w:rPr>
          <w:color w:val="auto"/>
        </w:rPr>
        <w:t>муниципального образования Крымский район (далее – финансовое управление)</w:t>
      </w:r>
      <w:r w:rsidR="00DA2F99" w:rsidRPr="00436A8D">
        <w:rPr>
          <w:color w:val="auto"/>
        </w:rPr>
        <w:t xml:space="preserve">, необходимых для составления и рассмотрения проекта бюджета, в том числе реестров расходных обязательств и обоснований бюджетных ассигнований; </w:t>
      </w:r>
    </w:p>
    <w:p w:rsidR="00DA2F99" w:rsidRPr="00436A8D" w:rsidRDefault="0026471B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составление и представление в финансовое управление документов, необходимых для составления и ведения кассового плана по доходам бюджета, расходам бюджета и источникам финансирования дефицита бюджета; </w:t>
      </w:r>
    </w:p>
    <w:p w:rsidR="00DA2F99" w:rsidRPr="00436A8D" w:rsidRDefault="002D649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составление, утверждение и ведение бюджетной росписи главного распорядителя бюджетных средств; </w:t>
      </w:r>
    </w:p>
    <w:p w:rsidR="002D649D" w:rsidRPr="00436A8D" w:rsidRDefault="002D649D" w:rsidP="002D649D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 составление и направление документов в финансовое управление, необходимых для формирования и ведения сводной бюджетной росписи местного бюджета, доведения (распределения) бюджетных ассигнований и лимитов бюджетных обязательств до главного распорядителя средств местного бюджета;</w:t>
      </w:r>
    </w:p>
    <w:p w:rsidR="00DA2F99" w:rsidRPr="00436A8D" w:rsidRDefault="002D649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DA2F99" w:rsidRPr="00436A8D">
        <w:rPr>
          <w:color w:val="auto"/>
        </w:rPr>
        <w:t xml:space="preserve">составление, утверждение и ведение бюджетных смет; </w:t>
      </w:r>
    </w:p>
    <w:p w:rsidR="00DA2F99" w:rsidRPr="00436A8D" w:rsidRDefault="002D649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исполнение бюджетной сметы; </w:t>
      </w:r>
    </w:p>
    <w:p w:rsidR="002D649D" w:rsidRPr="00436A8D" w:rsidRDefault="002D649D" w:rsidP="002D649D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 исполнение судебных актов по искам к контрольно-счетной палате, а также судебных актов, предусматривающих обращение взыскания на средства местного бюджета по денежным обязательствам  контрольно-счетной палаты.</w:t>
      </w:r>
    </w:p>
    <w:p w:rsidR="00DA2F99" w:rsidRPr="00436A8D" w:rsidRDefault="002D649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2</w:t>
      </w:r>
      <w:r w:rsidR="00DA2F99" w:rsidRPr="00436A8D">
        <w:rPr>
          <w:color w:val="auto"/>
        </w:rPr>
        <w:t>.</w:t>
      </w:r>
      <w:r w:rsidR="00DA537D" w:rsidRPr="00436A8D">
        <w:rPr>
          <w:color w:val="auto"/>
        </w:rPr>
        <w:t>6</w:t>
      </w:r>
      <w:r w:rsidR="00DA2F99" w:rsidRPr="00436A8D">
        <w:rPr>
          <w:color w:val="auto"/>
        </w:rPr>
        <w:t xml:space="preserve">. Субъектами внутреннего финансового контроля являются: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– председатель </w:t>
      </w:r>
      <w:r w:rsidR="002D649D" w:rsidRPr="00436A8D">
        <w:rPr>
          <w:color w:val="auto"/>
        </w:rPr>
        <w:t>контрольно-счетной палаты</w:t>
      </w:r>
      <w:r w:rsidRPr="00436A8D">
        <w:rPr>
          <w:color w:val="auto"/>
        </w:rPr>
        <w:t xml:space="preserve">;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– должностные лица </w:t>
      </w:r>
      <w:r w:rsidR="002D649D" w:rsidRPr="00436A8D">
        <w:rPr>
          <w:color w:val="auto"/>
        </w:rPr>
        <w:t>контрольно-счетной палаты</w:t>
      </w:r>
      <w:r w:rsidRPr="00436A8D">
        <w:rPr>
          <w:color w:val="auto"/>
        </w:rPr>
        <w:t xml:space="preserve">, организующие и выполняющие бюджетные процедуры, направленные на недопущение нарушений внутренних стандартов и процедур при составлении и исполнении бюджета по расходам </w:t>
      </w:r>
      <w:r w:rsidR="008A5199" w:rsidRPr="00436A8D">
        <w:rPr>
          <w:color w:val="auto"/>
        </w:rPr>
        <w:t>контрольно-счетной палаты</w:t>
      </w:r>
      <w:r w:rsidRPr="00436A8D">
        <w:rPr>
          <w:color w:val="auto"/>
        </w:rPr>
        <w:t xml:space="preserve">, включая расходы на закупку товаров, работ, услуг;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должностное лицо </w:t>
      </w:r>
      <w:r w:rsidR="008A5199" w:rsidRPr="00436A8D">
        <w:rPr>
          <w:color w:val="auto"/>
        </w:rPr>
        <w:t>контрольно-счетной палаты</w:t>
      </w:r>
      <w:r w:rsidRPr="00436A8D">
        <w:rPr>
          <w:color w:val="auto"/>
        </w:rPr>
        <w:t xml:space="preserve">, уполномоченное распоряжением председателя </w:t>
      </w:r>
      <w:r w:rsidR="008A5199" w:rsidRPr="00436A8D">
        <w:rPr>
          <w:color w:val="auto"/>
        </w:rPr>
        <w:t>контрольно-счетной палаты</w:t>
      </w:r>
      <w:r w:rsidRPr="00436A8D">
        <w:rPr>
          <w:color w:val="auto"/>
        </w:rPr>
        <w:t xml:space="preserve"> на проведение </w:t>
      </w:r>
      <w:proofErr w:type="gramStart"/>
      <w:r w:rsidRPr="00436A8D">
        <w:rPr>
          <w:color w:val="auto"/>
        </w:rPr>
        <w:t>контроля за</w:t>
      </w:r>
      <w:proofErr w:type="gramEnd"/>
      <w:r w:rsidRPr="00436A8D">
        <w:rPr>
          <w:color w:val="auto"/>
        </w:rPr>
        <w:t xml:space="preserve"> соблюдением внутренних с</w:t>
      </w:r>
      <w:r w:rsidR="008A5199" w:rsidRPr="00436A8D">
        <w:rPr>
          <w:color w:val="auto"/>
        </w:rPr>
        <w:t xml:space="preserve">тандартов и </w:t>
      </w:r>
      <w:r w:rsidR="00F069FC" w:rsidRPr="00436A8D">
        <w:rPr>
          <w:color w:val="auto"/>
        </w:rPr>
        <w:t xml:space="preserve">бюджетных </w:t>
      </w:r>
      <w:r w:rsidR="008A5199" w:rsidRPr="00436A8D">
        <w:rPr>
          <w:color w:val="auto"/>
        </w:rPr>
        <w:t>процедур</w:t>
      </w:r>
      <w:r w:rsidRPr="00436A8D">
        <w:rPr>
          <w:color w:val="auto"/>
        </w:rPr>
        <w:t>.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2.</w:t>
      </w:r>
      <w:r w:rsidR="00DA537D" w:rsidRPr="00436A8D">
        <w:rPr>
          <w:color w:val="auto"/>
        </w:rPr>
        <w:t>7</w:t>
      </w:r>
      <w:r w:rsidRPr="00436A8D">
        <w:rPr>
          <w:color w:val="auto"/>
        </w:rPr>
        <w:t xml:space="preserve">. </w:t>
      </w:r>
      <w:r w:rsidR="0074780D" w:rsidRPr="00436A8D">
        <w:rPr>
          <w:color w:val="auto"/>
        </w:rPr>
        <w:t>При осуществлении в</w:t>
      </w:r>
      <w:r w:rsidRPr="00436A8D">
        <w:rPr>
          <w:color w:val="auto"/>
        </w:rPr>
        <w:t xml:space="preserve">нутреннего финансового контроля </w:t>
      </w:r>
      <w:r w:rsidR="0074780D" w:rsidRPr="00436A8D">
        <w:rPr>
          <w:color w:val="auto"/>
        </w:rPr>
        <w:t xml:space="preserve">производятся </w:t>
      </w:r>
      <w:r w:rsidRPr="00436A8D">
        <w:rPr>
          <w:color w:val="auto"/>
        </w:rPr>
        <w:t xml:space="preserve">следующие контрольные действия: </w:t>
      </w:r>
    </w:p>
    <w:p w:rsidR="00DA2F99" w:rsidRPr="00436A8D" w:rsidRDefault="0074780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проверка оформления документов на соответствие требованиям нормативных правовых актов, регулирующих бюджетные правоотношения, и </w:t>
      </w:r>
      <w:r w:rsidRPr="00436A8D">
        <w:rPr>
          <w:color w:val="auto"/>
        </w:rPr>
        <w:t>внутренних стандартов</w:t>
      </w:r>
      <w:r w:rsidR="004026FC" w:rsidRPr="00436A8D">
        <w:rPr>
          <w:color w:val="auto"/>
        </w:rPr>
        <w:t xml:space="preserve"> и процедур</w:t>
      </w:r>
      <w:r w:rsidR="00DA2F99" w:rsidRPr="00436A8D">
        <w:rPr>
          <w:color w:val="auto"/>
        </w:rPr>
        <w:t xml:space="preserve">; </w:t>
      </w:r>
    </w:p>
    <w:p w:rsidR="00DA2F99" w:rsidRPr="00436A8D" w:rsidRDefault="00F35F07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авторизация операций, подтверждающая правомочность их совершения, визирование документа председателем </w:t>
      </w:r>
      <w:r w:rsidRPr="00436A8D">
        <w:rPr>
          <w:color w:val="auto"/>
        </w:rPr>
        <w:t>контрольно-счетной палаты</w:t>
      </w:r>
      <w:r w:rsidR="00DA2F99" w:rsidRPr="00436A8D">
        <w:rPr>
          <w:color w:val="auto"/>
        </w:rPr>
        <w:t xml:space="preserve">; </w:t>
      </w:r>
    </w:p>
    <w:p w:rsidR="00DA2F99" w:rsidRPr="00436A8D" w:rsidRDefault="00E54D03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сверка данных, сбор и анализ информации о результатах выполнения внутренних бюджетных процедур; </w:t>
      </w:r>
    </w:p>
    <w:p w:rsidR="00DA2F99" w:rsidRPr="00436A8D" w:rsidRDefault="00E54D03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иные контрольные действия.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2.</w:t>
      </w:r>
      <w:r w:rsidR="00C84812" w:rsidRPr="00436A8D">
        <w:rPr>
          <w:color w:val="auto"/>
        </w:rPr>
        <w:t>8</w:t>
      </w:r>
      <w:r w:rsidRPr="00436A8D">
        <w:rPr>
          <w:color w:val="auto"/>
        </w:rPr>
        <w:t xml:space="preserve">. Проведение контрольных действий осуществляются: </w:t>
      </w:r>
    </w:p>
    <w:p w:rsidR="00DA2F99" w:rsidRPr="00436A8D" w:rsidRDefault="00C32C94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>сплошным способом, при котором контрольные действия осуществляются в отношении каждой проведенной операции</w:t>
      </w:r>
      <w:r w:rsidRPr="00436A8D">
        <w:rPr>
          <w:color w:val="auto"/>
        </w:rPr>
        <w:t xml:space="preserve"> (действия по формированию документа, необходимого для выполнения внутренней бюджетной процедуры)</w:t>
      </w:r>
      <w:r w:rsidR="00DA2F99" w:rsidRPr="00436A8D">
        <w:rPr>
          <w:color w:val="auto"/>
        </w:rPr>
        <w:t xml:space="preserve">; </w:t>
      </w:r>
    </w:p>
    <w:p w:rsidR="00DA2F99" w:rsidRPr="00436A8D" w:rsidRDefault="00C32C94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выборочным способом, при котором контрольные действия осуществляются в отношении отдельной проведенной операции </w:t>
      </w:r>
      <w:r w:rsidRPr="00436A8D">
        <w:rPr>
          <w:color w:val="auto"/>
        </w:rPr>
        <w:t>(действия по формированию документа, необходимого для выполнения внутренней бюджетной процедуры)</w:t>
      </w:r>
      <w:r w:rsidR="00DA2F99" w:rsidRPr="00436A8D">
        <w:rPr>
          <w:color w:val="auto"/>
        </w:rPr>
        <w:t xml:space="preserve">. </w:t>
      </w:r>
    </w:p>
    <w:p w:rsidR="007C3F08" w:rsidRPr="00436A8D" w:rsidRDefault="007C3F08" w:rsidP="00DA2F99">
      <w:pPr>
        <w:pStyle w:val="Default"/>
        <w:ind w:firstLine="709"/>
        <w:jc w:val="both"/>
        <w:rPr>
          <w:color w:val="auto"/>
        </w:rPr>
      </w:pP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lastRenderedPageBreak/>
        <w:t>2.</w:t>
      </w:r>
      <w:r w:rsidR="00C84812" w:rsidRPr="00436A8D">
        <w:rPr>
          <w:color w:val="auto"/>
        </w:rPr>
        <w:t>9</w:t>
      </w:r>
      <w:r w:rsidRPr="00436A8D">
        <w:rPr>
          <w:color w:val="auto"/>
        </w:rPr>
        <w:t xml:space="preserve">. При осуществлении внутреннего финансового контроля используются методы внутреннего финансового контроля: самоконтроль и контроль по уровню подчиненности.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2.</w:t>
      </w:r>
      <w:r w:rsidR="00DA537D" w:rsidRPr="00436A8D">
        <w:rPr>
          <w:color w:val="auto"/>
        </w:rPr>
        <w:t>1</w:t>
      </w:r>
      <w:r w:rsidR="00C84812" w:rsidRPr="00436A8D">
        <w:rPr>
          <w:color w:val="auto"/>
        </w:rPr>
        <w:t>0</w:t>
      </w:r>
      <w:r w:rsidRPr="00436A8D">
        <w:rPr>
          <w:color w:val="auto"/>
        </w:rPr>
        <w:t xml:space="preserve">. Самоконтроль осуществляется сплошным способом должностным лицом путем проведения проверки каждой выполняемой им операции на соответствие требованиям нормативных правовых актов, регулирующих бюджетные правоотношения, правовых актов </w:t>
      </w:r>
      <w:r w:rsidR="001138B2" w:rsidRPr="00436A8D">
        <w:rPr>
          <w:color w:val="auto"/>
        </w:rPr>
        <w:t>контрольно-счетной палаты</w:t>
      </w:r>
      <w:r w:rsidRPr="00436A8D">
        <w:rPr>
          <w:color w:val="auto"/>
        </w:rPr>
        <w:t xml:space="preserve">, а также путем оценки причин, негативно влияющих на совершение операции.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Самоконтроль осуществляется в соответствии с картой внутреннего финансового контроля. </w:t>
      </w:r>
    </w:p>
    <w:p w:rsidR="001138B2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2.</w:t>
      </w:r>
      <w:r w:rsidR="00DA537D" w:rsidRPr="00436A8D">
        <w:rPr>
          <w:color w:val="auto"/>
        </w:rPr>
        <w:t>1</w:t>
      </w:r>
      <w:r w:rsidR="00A93050" w:rsidRPr="00436A8D">
        <w:rPr>
          <w:color w:val="auto"/>
        </w:rPr>
        <w:t>1</w:t>
      </w:r>
      <w:r w:rsidRPr="00436A8D">
        <w:rPr>
          <w:color w:val="auto"/>
        </w:rPr>
        <w:t xml:space="preserve">. Контроль по уровню подчиненности осуществляется председателем </w:t>
      </w:r>
      <w:r w:rsidR="001138B2" w:rsidRPr="00436A8D">
        <w:rPr>
          <w:color w:val="auto"/>
        </w:rPr>
        <w:t>контрольно-счетной палаты</w:t>
      </w:r>
      <w:r w:rsidRPr="00436A8D">
        <w:rPr>
          <w:color w:val="auto"/>
        </w:rPr>
        <w:t xml:space="preserve"> путем авторизации операций, осуществляемых подчиненными должностными лицами, сплошным способом или путем проведения проверки в отношении отдельных операций (группы операций) выборочным способом. </w:t>
      </w:r>
    </w:p>
    <w:p w:rsidR="00DA2F99" w:rsidRPr="00436A8D" w:rsidRDefault="00A93050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2.12. </w:t>
      </w:r>
      <w:r w:rsidR="00DA2F99" w:rsidRPr="00436A8D">
        <w:rPr>
          <w:color w:val="auto"/>
        </w:rPr>
        <w:t xml:space="preserve">Контроль по уровню подчиненности осуществляется в соответствии с </w:t>
      </w:r>
      <w:r w:rsidR="00F069FC" w:rsidRPr="00436A8D">
        <w:rPr>
          <w:color w:val="auto"/>
        </w:rPr>
        <w:t xml:space="preserve">утвержденной </w:t>
      </w:r>
      <w:r w:rsidR="00DA2F99" w:rsidRPr="00436A8D">
        <w:rPr>
          <w:color w:val="auto"/>
        </w:rPr>
        <w:t xml:space="preserve">картой внутреннего финансового контроля. </w:t>
      </w:r>
    </w:p>
    <w:p w:rsidR="0094492D" w:rsidRPr="00436A8D" w:rsidRDefault="0094492D" w:rsidP="00DA2F99">
      <w:pPr>
        <w:pStyle w:val="Default"/>
        <w:ind w:firstLine="709"/>
        <w:jc w:val="both"/>
        <w:rPr>
          <w:color w:val="auto"/>
        </w:rPr>
      </w:pPr>
    </w:p>
    <w:p w:rsidR="00DA2F99" w:rsidRPr="00436A8D" w:rsidRDefault="00DA2F99" w:rsidP="0094492D">
      <w:pPr>
        <w:pStyle w:val="Default"/>
        <w:numPr>
          <w:ilvl w:val="0"/>
          <w:numId w:val="3"/>
        </w:numPr>
        <w:jc w:val="both"/>
        <w:rPr>
          <w:b/>
          <w:bCs/>
          <w:color w:val="auto"/>
        </w:rPr>
      </w:pPr>
      <w:r w:rsidRPr="00436A8D">
        <w:rPr>
          <w:b/>
          <w:bCs/>
          <w:color w:val="auto"/>
        </w:rPr>
        <w:t xml:space="preserve">Формирование, утверждение и актуализация карт внутреннего финансового контроля </w:t>
      </w:r>
    </w:p>
    <w:p w:rsidR="0094492D" w:rsidRPr="00436A8D" w:rsidRDefault="0094492D" w:rsidP="0094492D">
      <w:pPr>
        <w:pStyle w:val="Default"/>
        <w:ind w:left="720"/>
        <w:jc w:val="both"/>
        <w:rPr>
          <w:color w:val="auto"/>
        </w:rPr>
      </w:pPr>
    </w:p>
    <w:p w:rsidR="000C55DD" w:rsidRPr="00436A8D" w:rsidRDefault="00DA2F99" w:rsidP="000C55DD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3.1. </w:t>
      </w:r>
      <w:r w:rsidR="000C55DD" w:rsidRPr="00436A8D">
        <w:rPr>
          <w:color w:val="auto"/>
        </w:rPr>
        <w:t xml:space="preserve">Под результатом выполнения внутренней бюджетной процедуры понимается сформированный документ, необходимый для реализации бюджетного полномочия контрольно-счетной палаты, составленный в соответствии с требованиями нормативных правовых актов, регулирующих бюджетные правоотношения, правовых актов контрольно-счетной палаты. </w:t>
      </w:r>
    </w:p>
    <w:p w:rsidR="000C55DD" w:rsidRPr="00436A8D" w:rsidRDefault="000C55DD" w:rsidP="000C55DD">
      <w:pPr>
        <w:pStyle w:val="Default"/>
        <w:numPr>
          <w:ilvl w:val="1"/>
          <w:numId w:val="3"/>
        </w:numPr>
        <w:ind w:left="0" w:firstLine="709"/>
        <w:jc w:val="both"/>
        <w:rPr>
          <w:color w:val="auto"/>
        </w:rPr>
      </w:pPr>
      <w:r w:rsidRPr="00436A8D">
        <w:rPr>
          <w:color w:val="auto"/>
        </w:rPr>
        <w:t xml:space="preserve">Карта внутреннего финансового контроля формируется до начала очередного финансового года. Уточнение карт внутреннего финансового контроля необходимо проводить: </w:t>
      </w:r>
    </w:p>
    <w:p w:rsidR="000C55DD" w:rsidRPr="00436A8D" w:rsidRDefault="000C55DD" w:rsidP="000C55DD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при принятии решения председателем контрольно-счетной палаты о внесении изменений в карты внутреннего финансового контроля; </w:t>
      </w:r>
    </w:p>
    <w:p w:rsidR="000C55DD" w:rsidRPr="00436A8D" w:rsidRDefault="000C55DD" w:rsidP="000C55DD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в случае внесения в нормативные правовые акты, регулирующие бюджетные правоотношения, уточнений (дополнений), требующих изменения осуществления внутренних бюджетных процедур.</w:t>
      </w:r>
    </w:p>
    <w:p w:rsidR="001A5D80" w:rsidRPr="00436A8D" w:rsidRDefault="001A5D80" w:rsidP="001A5D80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Подготовка к проведению внутреннего финансового контроля заключается в формировании (актуализации) карты внутреннего финансового контроля председателем (заместителем председателя) контрольно-счетной палаты.</w:t>
      </w:r>
    </w:p>
    <w:p w:rsidR="0089453C" w:rsidRPr="00436A8D" w:rsidRDefault="0094492D" w:rsidP="0094492D">
      <w:pPr>
        <w:pStyle w:val="Default"/>
        <w:ind w:firstLine="709"/>
        <w:jc w:val="both"/>
        <w:rPr>
          <w:color w:val="auto"/>
        </w:rPr>
      </w:pPr>
      <w:bookmarkStart w:id="2" w:name="sub_1012"/>
      <w:r w:rsidRPr="00436A8D">
        <w:rPr>
          <w:color w:val="auto"/>
        </w:rPr>
        <w:t>3.</w:t>
      </w:r>
      <w:r w:rsidR="001C64D7" w:rsidRPr="00436A8D">
        <w:rPr>
          <w:color w:val="auto"/>
        </w:rPr>
        <w:t>3</w:t>
      </w:r>
      <w:r w:rsidR="0089453C" w:rsidRPr="00436A8D">
        <w:rPr>
          <w:color w:val="auto"/>
        </w:rPr>
        <w:t xml:space="preserve">. В карте внутреннего финансового контроля по каждому отражаемому в нём предмету внутреннего финансового контроля указываются данные о должностном лице, ответственном за выполнение операции (действия по формированию документа, необходимого для выполнения внутренней бюджетной процедуры), </w:t>
      </w:r>
      <w:r w:rsidR="001C64D7" w:rsidRPr="00436A8D">
        <w:rPr>
          <w:color w:val="auto"/>
        </w:rPr>
        <w:t xml:space="preserve">периодичности выполнения операции, </w:t>
      </w:r>
      <w:r w:rsidR="0089453C" w:rsidRPr="00436A8D">
        <w:rPr>
          <w:color w:val="auto"/>
        </w:rPr>
        <w:t>должностных лицах, осуществляющих контрольные действия, методах контроля и периодичности контрольных действий.</w:t>
      </w:r>
    </w:p>
    <w:p w:rsidR="0089453C" w:rsidRPr="00436A8D" w:rsidRDefault="0094492D" w:rsidP="0094492D">
      <w:pPr>
        <w:pStyle w:val="Default"/>
        <w:ind w:firstLine="709"/>
        <w:jc w:val="both"/>
        <w:rPr>
          <w:color w:val="auto"/>
        </w:rPr>
      </w:pPr>
      <w:bookmarkStart w:id="3" w:name="sub_1013"/>
      <w:bookmarkEnd w:id="2"/>
      <w:r w:rsidRPr="00436A8D">
        <w:rPr>
          <w:color w:val="auto"/>
        </w:rPr>
        <w:t>3.</w:t>
      </w:r>
      <w:r w:rsidR="001C64D7" w:rsidRPr="00436A8D">
        <w:rPr>
          <w:color w:val="auto"/>
        </w:rPr>
        <w:t>4</w:t>
      </w:r>
      <w:r w:rsidRPr="00436A8D">
        <w:rPr>
          <w:color w:val="auto"/>
        </w:rPr>
        <w:t>.</w:t>
      </w:r>
      <w:r w:rsidR="0089453C" w:rsidRPr="00436A8D">
        <w:rPr>
          <w:color w:val="auto"/>
        </w:rPr>
        <w:t xml:space="preserve"> Процесс формирования (актуализации) карты внутреннего финансового контроля включает следующие этапы:</w:t>
      </w:r>
    </w:p>
    <w:bookmarkEnd w:id="3"/>
    <w:p w:rsidR="0089453C" w:rsidRPr="00436A8D" w:rsidRDefault="0094492D" w:rsidP="0094492D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89453C" w:rsidRPr="00436A8D">
        <w:rPr>
          <w:color w:val="auto"/>
        </w:rPr>
        <w:t>анализ предмета внутреннего финансового контроля в целях определения применяемых к нему методов контроля и контрольных действий (далее - процедуры внутреннего финансового контроля);</w:t>
      </w:r>
    </w:p>
    <w:p w:rsidR="0089453C" w:rsidRPr="00436A8D" w:rsidRDefault="0094492D" w:rsidP="0094492D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89453C" w:rsidRPr="00436A8D">
        <w:rPr>
          <w:color w:val="auto"/>
        </w:rPr>
        <w:t>формирование перечня операций (действий по формированию документов, необходимых для выполнения внутренней бюджетной процедуры) с указанием необходимости или отсутствия необходимости проведения контрольных действий в отношении отдельных операций.</w:t>
      </w:r>
    </w:p>
    <w:p w:rsidR="0089453C" w:rsidRPr="00436A8D" w:rsidRDefault="0094492D" w:rsidP="0094492D">
      <w:pPr>
        <w:pStyle w:val="Default"/>
        <w:ind w:firstLine="709"/>
        <w:jc w:val="both"/>
        <w:rPr>
          <w:color w:val="auto"/>
        </w:rPr>
      </w:pPr>
      <w:bookmarkStart w:id="4" w:name="sub_1014"/>
      <w:r w:rsidRPr="00436A8D">
        <w:rPr>
          <w:color w:val="auto"/>
        </w:rPr>
        <w:t>3.</w:t>
      </w:r>
      <w:r w:rsidR="001C64D7" w:rsidRPr="00436A8D">
        <w:rPr>
          <w:color w:val="auto"/>
        </w:rPr>
        <w:t>5</w:t>
      </w:r>
      <w:r w:rsidR="0089453C" w:rsidRPr="00436A8D">
        <w:rPr>
          <w:color w:val="auto"/>
        </w:rPr>
        <w:t>. Внутренний финансовый контроль осуществляется в соответствии с утверждённой картой внутреннего финансового контроля.</w:t>
      </w:r>
    </w:p>
    <w:bookmarkEnd w:id="4"/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lastRenderedPageBreak/>
        <w:t>3.</w:t>
      </w:r>
      <w:r w:rsidR="001C64D7" w:rsidRPr="00436A8D">
        <w:rPr>
          <w:color w:val="auto"/>
        </w:rPr>
        <w:t>6</w:t>
      </w:r>
      <w:r w:rsidRPr="00436A8D">
        <w:rPr>
          <w:color w:val="auto"/>
        </w:rPr>
        <w:t xml:space="preserve">. </w:t>
      </w:r>
      <w:r w:rsidR="00DA537D" w:rsidRPr="00436A8D">
        <w:rPr>
          <w:color w:val="auto"/>
        </w:rPr>
        <w:t xml:space="preserve">Формирование, утверждение и актуализация карты внутреннего финансового контроля осуществляется контрольно-счетной палатой в соответствии с настоящим порядком, актуализация (формирование) карт внутреннего финансового контроля проводится не реже одного раза в год. Утверждение карт внутреннего финансового контроля осуществляется председателем </w:t>
      </w:r>
      <w:r w:rsidR="000C55DD" w:rsidRPr="00436A8D">
        <w:rPr>
          <w:color w:val="auto"/>
        </w:rPr>
        <w:t xml:space="preserve">(заместителем председателя) </w:t>
      </w:r>
      <w:r w:rsidR="00DA537D" w:rsidRPr="00436A8D">
        <w:rPr>
          <w:color w:val="auto"/>
        </w:rPr>
        <w:t>контрольно-счетной палаты.</w:t>
      </w:r>
    </w:p>
    <w:p w:rsidR="00DA2F99" w:rsidRPr="00436A8D" w:rsidRDefault="000E36E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 </w:t>
      </w:r>
      <w:r w:rsidR="00DA2F99" w:rsidRPr="00436A8D">
        <w:rPr>
          <w:color w:val="auto"/>
        </w:rPr>
        <w:t>3.</w:t>
      </w:r>
      <w:r w:rsidRPr="00436A8D">
        <w:rPr>
          <w:color w:val="auto"/>
        </w:rPr>
        <w:t>7</w:t>
      </w:r>
      <w:r w:rsidR="00DA2F99" w:rsidRPr="00436A8D">
        <w:rPr>
          <w:color w:val="auto"/>
        </w:rPr>
        <w:t>. Карта внутреннего финансового контроля заполняется по форме согласно Приложению №</w:t>
      </w:r>
      <w:r w:rsidRPr="00436A8D">
        <w:rPr>
          <w:color w:val="auto"/>
        </w:rPr>
        <w:t>1</w:t>
      </w:r>
      <w:r w:rsidR="001450DB" w:rsidRPr="00436A8D">
        <w:rPr>
          <w:color w:val="auto"/>
        </w:rPr>
        <w:t xml:space="preserve"> к настоящему Стандарту</w:t>
      </w:r>
      <w:r w:rsidR="00DA2F99" w:rsidRPr="00436A8D">
        <w:rPr>
          <w:color w:val="auto"/>
        </w:rPr>
        <w:t xml:space="preserve">. </w:t>
      </w:r>
    </w:p>
    <w:p w:rsidR="00DA77A5" w:rsidRPr="00436A8D" w:rsidRDefault="00DA77A5" w:rsidP="00DA2F99">
      <w:pPr>
        <w:pStyle w:val="Default"/>
        <w:ind w:firstLine="709"/>
        <w:jc w:val="both"/>
        <w:rPr>
          <w:color w:val="auto"/>
        </w:rPr>
      </w:pPr>
    </w:p>
    <w:p w:rsidR="00DA2F99" w:rsidRPr="00436A8D" w:rsidRDefault="00DA2F99" w:rsidP="00DA77A5">
      <w:pPr>
        <w:pStyle w:val="Default"/>
        <w:numPr>
          <w:ilvl w:val="0"/>
          <w:numId w:val="3"/>
        </w:numPr>
        <w:jc w:val="both"/>
        <w:rPr>
          <w:b/>
          <w:bCs/>
          <w:color w:val="auto"/>
        </w:rPr>
      </w:pPr>
      <w:r w:rsidRPr="00436A8D">
        <w:rPr>
          <w:b/>
          <w:bCs/>
          <w:color w:val="auto"/>
        </w:rPr>
        <w:t xml:space="preserve">Составление и ведение регистров (журналов) внутреннего финансового контроля, составление и представление отчета о результатах внутреннего финансового контроля </w:t>
      </w:r>
    </w:p>
    <w:p w:rsidR="00DA77A5" w:rsidRPr="00436A8D" w:rsidRDefault="00DA77A5" w:rsidP="00DA77A5">
      <w:pPr>
        <w:pStyle w:val="Default"/>
        <w:ind w:left="720"/>
        <w:jc w:val="both"/>
        <w:rPr>
          <w:color w:val="auto"/>
        </w:rPr>
      </w:pPr>
    </w:p>
    <w:p w:rsidR="00C66F72" w:rsidRPr="00436A8D" w:rsidRDefault="00DA2F99" w:rsidP="00C66F72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4.1. </w:t>
      </w:r>
      <w:r w:rsidR="00C66F72" w:rsidRPr="00436A8D">
        <w:rPr>
          <w:color w:val="auto"/>
        </w:rPr>
        <w:t>Выявленные недостатки и (или) нарушения при исполнении внутренних бюджетных процедур, сведения о причинах и об обстоятельствах рисков возникновения нарушений и (или) недостатков и о предлагаемых мерах по их устранению отражаются в регистрах (журналах) внутреннего финансового контроля.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4.2. </w:t>
      </w:r>
      <w:r w:rsidR="009500F6" w:rsidRPr="00436A8D">
        <w:rPr>
          <w:color w:val="auto"/>
        </w:rPr>
        <w:t>Ведение регистров (журналов) внутреннего финансового контроля осуществляется субъектом внутреннего финансового контроля и</w:t>
      </w:r>
      <w:r w:rsidRPr="00436A8D">
        <w:rPr>
          <w:color w:val="auto"/>
        </w:rPr>
        <w:t xml:space="preserve"> предполагает занесени</w:t>
      </w:r>
      <w:r w:rsidR="00C66F72" w:rsidRPr="00436A8D">
        <w:rPr>
          <w:color w:val="auto"/>
        </w:rPr>
        <w:t>е</w:t>
      </w:r>
      <w:r w:rsidRPr="00436A8D">
        <w:rPr>
          <w:color w:val="auto"/>
        </w:rPr>
        <w:t xml:space="preserve"> записей в регистр (журнал) </w:t>
      </w:r>
      <w:r w:rsidR="00C66F72" w:rsidRPr="00436A8D">
        <w:rPr>
          <w:color w:val="auto"/>
        </w:rPr>
        <w:t>по мере совершения контрольных действий в хронологическом порядке.</w:t>
      </w:r>
      <w:r w:rsidRPr="00436A8D">
        <w:rPr>
          <w:color w:val="auto"/>
        </w:rPr>
        <w:t xml:space="preserve">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4.3. Регистр (журнал) внутреннего финансового контроля составляется по форме согласно Приложению №</w:t>
      </w:r>
      <w:r w:rsidR="00202A0D" w:rsidRPr="00436A8D">
        <w:rPr>
          <w:color w:val="auto"/>
        </w:rPr>
        <w:t>2</w:t>
      </w:r>
      <w:r w:rsidR="001450DB" w:rsidRPr="00436A8D">
        <w:rPr>
          <w:color w:val="auto"/>
        </w:rPr>
        <w:t xml:space="preserve"> к настоящему Стандарту</w:t>
      </w:r>
      <w:r w:rsidRPr="00436A8D">
        <w:rPr>
          <w:color w:val="auto"/>
        </w:rPr>
        <w:t xml:space="preserve">.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4.4. Регистр (журнал) внутреннего финансового контроля формируется и брошюруется в хронологическом порядке. На обложке регистра (журнала) указывается: </w:t>
      </w:r>
    </w:p>
    <w:p w:rsidR="00DA2F99" w:rsidRPr="00436A8D" w:rsidRDefault="00651E4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название и порядковый номер папки (дела); </w:t>
      </w:r>
    </w:p>
    <w:p w:rsidR="00651E4C" w:rsidRPr="00436A8D" w:rsidRDefault="00651E4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>отчетный период: год квартал (месяц);</w:t>
      </w:r>
    </w:p>
    <w:p w:rsidR="00DA2F99" w:rsidRPr="00436A8D" w:rsidRDefault="00651E4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DA2F99" w:rsidRPr="00436A8D">
        <w:rPr>
          <w:color w:val="auto"/>
        </w:rPr>
        <w:t xml:space="preserve"> начальный и последний номера журналов операций; </w:t>
      </w:r>
    </w:p>
    <w:p w:rsidR="00DA2F99" w:rsidRPr="00436A8D" w:rsidRDefault="00651E4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количество листов в папке (деле).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4.</w:t>
      </w:r>
      <w:r w:rsidR="00C66F72" w:rsidRPr="00436A8D">
        <w:rPr>
          <w:color w:val="auto"/>
        </w:rPr>
        <w:t>5</w:t>
      </w:r>
      <w:r w:rsidRPr="00436A8D">
        <w:rPr>
          <w:color w:val="auto"/>
        </w:rPr>
        <w:t xml:space="preserve">. Хранение регистра (журнала)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документов. </w:t>
      </w:r>
      <w:r w:rsidR="00D95953" w:rsidRPr="00436A8D">
        <w:rPr>
          <w:color w:val="auto"/>
        </w:rPr>
        <w:t>О</w:t>
      </w:r>
      <w:r w:rsidR="00D95953" w:rsidRPr="00436A8D">
        <w:rPr>
          <w:rFonts w:eastAsia="Times New Roman"/>
          <w:color w:val="auto"/>
          <w:lang w:eastAsia="ru-RU"/>
        </w:rPr>
        <w:t>тветственность за ведение, учет и хранение регистров (журналов) внутреннего финансового контроля несут аудитор, заместитель председателя и председатель контрольно-счетной палаты.</w:t>
      </w:r>
    </w:p>
    <w:p w:rsidR="00D42FA1" w:rsidRPr="00436A8D" w:rsidRDefault="00D42FA1" w:rsidP="00D42FA1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4.6. По итогам рассмотрения результатов внутреннего финансового контроля председателем  (заместителем председателя) контрольно-счетной палаты могут приниматься решения с указанием сроков их выполнения, направленные </w:t>
      </w:r>
      <w:proofErr w:type="gramStart"/>
      <w:r w:rsidRPr="00436A8D">
        <w:rPr>
          <w:color w:val="auto"/>
        </w:rPr>
        <w:t>на</w:t>
      </w:r>
      <w:proofErr w:type="gramEnd"/>
      <w:r w:rsidRPr="00436A8D">
        <w:rPr>
          <w:color w:val="auto"/>
        </w:rPr>
        <w:t>:</w:t>
      </w:r>
    </w:p>
    <w:p w:rsidR="00D42FA1" w:rsidRPr="00436A8D" w:rsidRDefault="00D42FA1" w:rsidP="00D42FA1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-изменение карты внутреннего финансового контроля в целях увеличения способности процедур внутреннего финансового контроля снижать бюджетные риски;</w:t>
      </w:r>
    </w:p>
    <w:p w:rsidR="00D42FA1" w:rsidRPr="00436A8D" w:rsidRDefault="00D42FA1" w:rsidP="00D42FA1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-на изменение внутренних стандартов контрольно-счетной палаты;</w:t>
      </w:r>
    </w:p>
    <w:p w:rsidR="00D42FA1" w:rsidRPr="00436A8D" w:rsidRDefault="00D42FA1" w:rsidP="00D42FA1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-на уточнение прав по формированию финансовых и первичных учётных документов, а также прав доступа к записям в регистры бюджетного учёта;</w:t>
      </w:r>
    </w:p>
    <w:p w:rsidR="00D42FA1" w:rsidRPr="00436A8D" w:rsidRDefault="00D42FA1" w:rsidP="00D42FA1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-на устранение конфликта интересов у должностных лиц, осуществляющих внутренние бюджетные процедуры;</w:t>
      </w:r>
    </w:p>
    <w:p w:rsidR="00D42FA1" w:rsidRPr="00436A8D" w:rsidRDefault="00D42FA1" w:rsidP="00D42FA1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-на применение материальной и (или) дисциплинарной ответственнос</w:t>
      </w:r>
      <w:r w:rsidR="00651E4C" w:rsidRPr="00436A8D">
        <w:rPr>
          <w:color w:val="auto"/>
        </w:rPr>
        <w:t>ти к виновным должностным лицам;</w:t>
      </w:r>
    </w:p>
    <w:p w:rsidR="00651E4C" w:rsidRPr="00436A8D" w:rsidRDefault="00651E4C" w:rsidP="00D42FA1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 повышение квалификации должностных лиц, выполняющих внутренние бюджетные процедуры.</w:t>
      </w:r>
    </w:p>
    <w:p w:rsidR="00595F0A" w:rsidRPr="00436A8D" w:rsidRDefault="00595F0A" w:rsidP="00595F0A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4.7. Ответственность за организацию внутреннего финансового контроля несет председатель или заместитель председателя контрольно-счетной палаты в соответствии с распределением обязанностей.</w:t>
      </w:r>
    </w:p>
    <w:p w:rsidR="00A62A94" w:rsidRPr="00436A8D" w:rsidRDefault="00A62A94" w:rsidP="00A62A94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lastRenderedPageBreak/>
        <w:t>4.8. Организация внутреннего финансового контроля предполагает формирование и утверждение порядка осуществления внутреннего финансового контроля, предусматривающего положения, регулирующие:</w:t>
      </w:r>
    </w:p>
    <w:p w:rsidR="00A62A94" w:rsidRPr="00436A8D" w:rsidRDefault="00A62A94" w:rsidP="00A62A94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 формирование, утверждение и актуализацию карт внутреннего финансового контроля;</w:t>
      </w:r>
    </w:p>
    <w:p w:rsidR="00A62A94" w:rsidRPr="00436A8D" w:rsidRDefault="00A62A94" w:rsidP="00A62A94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 ведение, учет и хранение регистров (журналов) внутреннего финансового контроля;</w:t>
      </w:r>
    </w:p>
    <w:p w:rsidR="00A62A94" w:rsidRPr="00436A8D" w:rsidRDefault="00A62A94" w:rsidP="00A62A94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 составление и представление отчетности о результатах внутреннего финансового контроля.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4.</w:t>
      </w:r>
      <w:r w:rsidR="003C5D09" w:rsidRPr="00436A8D">
        <w:rPr>
          <w:color w:val="auto"/>
        </w:rPr>
        <w:t>9</w:t>
      </w:r>
      <w:r w:rsidRPr="00436A8D">
        <w:rPr>
          <w:color w:val="auto"/>
        </w:rPr>
        <w:t>. В целях обеспечения эффективности внутреннего финансового контроля составляет</w:t>
      </w:r>
      <w:r w:rsidR="00451FED" w:rsidRPr="00436A8D">
        <w:rPr>
          <w:color w:val="auto"/>
        </w:rPr>
        <w:t>ся</w:t>
      </w:r>
      <w:r w:rsidRPr="00436A8D">
        <w:rPr>
          <w:color w:val="auto"/>
        </w:rPr>
        <w:t xml:space="preserve"> ежеквартальный и годовой отчет о результатах внутреннего финансового контроля (далее - Отчет).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4.</w:t>
      </w:r>
      <w:r w:rsidR="002E1EC4" w:rsidRPr="00436A8D">
        <w:rPr>
          <w:color w:val="auto"/>
        </w:rPr>
        <w:t>10</w:t>
      </w:r>
      <w:r w:rsidRPr="00436A8D">
        <w:rPr>
          <w:color w:val="auto"/>
        </w:rPr>
        <w:t xml:space="preserve">. Отчет составляется на основе данных регистра (журнала) внутреннего финансового контроля по форме согласно Приложению № </w:t>
      </w:r>
      <w:r w:rsidR="003C5D09" w:rsidRPr="00436A8D">
        <w:rPr>
          <w:color w:val="auto"/>
        </w:rPr>
        <w:t>3</w:t>
      </w:r>
      <w:r w:rsidR="001450DB" w:rsidRPr="00436A8D">
        <w:rPr>
          <w:color w:val="auto"/>
        </w:rPr>
        <w:t xml:space="preserve"> к настоящему Стандарту</w:t>
      </w:r>
      <w:r w:rsidRPr="00436A8D">
        <w:rPr>
          <w:color w:val="auto"/>
        </w:rPr>
        <w:t xml:space="preserve">.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4.</w:t>
      </w:r>
      <w:r w:rsidR="002E1EC4" w:rsidRPr="00436A8D">
        <w:rPr>
          <w:color w:val="auto"/>
        </w:rPr>
        <w:t>11</w:t>
      </w:r>
      <w:r w:rsidRPr="00436A8D">
        <w:rPr>
          <w:color w:val="auto"/>
        </w:rPr>
        <w:t>. В состав Отчета включается пояснительная записка</w:t>
      </w:r>
      <w:r w:rsidR="002E1EC4" w:rsidRPr="00436A8D">
        <w:rPr>
          <w:color w:val="auto"/>
        </w:rPr>
        <w:t xml:space="preserve"> по форме согласно Приложению</w:t>
      </w:r>
      <w:r w:rsidRPr="00436A8D">
        <w:rPr>
          <w:color w:val="auto"/>
        </w:rPr>
        <w:t xml:space="preserve">, содержащая: </w:t>
      </w:r>
    </w:p>
    <w:p w:rsidR="00DA2F99" w:rsidRPr="00436A8D" w:rsidRDefault="000C55D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 </w:t>
      </w:r>
    </w:p>
    <w:p w:rsidR="00DA2F99" w:rsidRPr="00436A8D" w:rsidRDefault="000C55D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сведения о </w:t>
      </w:r>
      <w:r w:rsidR="002E1EC4" w:rsidRPr="00436A8D">
        <w:rPr>
          <w:color w:val="auto"/>
        </w:rPr>
        <w:t xml:space="preserve">количестве </w:t>
      </w:r>
      <w:r w:rsidR="00DA2F99" w:rsidRPr="00436A8D">
        <w:rPr>
          <w:color w:val="auto"/>
        </w:rPr>
        <w:t>должностн</w:t>
      </w:r>
      <w:r w:rsidR="002E1EC4" w:rsidRPr="00436A8D">
        <w:rPr>
          <w:color w:val="auto"/>
        </w:rPr>
        <w:t>ых</w:t>
      </w:r>
      <w:r w:rsidR="00DA2F99" w:rsidRPr="00436A8D">
        <w:rPr>
          <w:color w:val="auto"/>
        </w:rPr>
        <w:t xml:space="preserve"> лиц</w:t>
      </w:r>
      <w:r w:rsidR="002E1EC4" w:rsidRPr="00436A8D">
        <w:rPr>
          <w:color w:val="auto"/>
        </w:rPr>
        <w:t>ах</w:t>
      </w:r>
      <w:r w:rsidR="00DA2F99" w:rsidRPr="00436A8D">
        <w:rPr>
          <w:color w:val="auto"/>
        </w:rPr>
        <w:t>, осуществляющем внутренний финансовый контроль</w:t>
      </w:r>
      <w:r w:rsidR="002E1EC4" w:rsidRPr="00436A8D">
        <w:rPr>
          <w:color w:val="auto"/>
        </w:rPr>
        <w:t>, принимаемых мерах по повышению квалификации</w:t>
      </w:r>
      <w:r w:rsidR="00DA2F99" w:rsidRPr="00436A8D">
        <w:rPr>
          <w:color w:val="auto"/>
        </w:rPr>
        <w:t xml:space="preserve">; </w:t>
      </w:r>
    </w:p>
    <w:p w:rsidR="00DA2F99" w:rsidRPr="00436A8D" w:rsidRDefault="000C55D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</w:t>
      </w:r>
      <w:r w:rsidR="00DA2F99" w:rsidRPr="00436A8D">
        <w:rPr>
          <w:color w:val="auto"/>
        </w:rPr>
        <w:t xml:space="preserve">сведения о ходе реализации мер по устранению нарушений и недостатков, причин их возникновения, а также ходе реализации материалов, направленных в орган внутреннего муниципального финансового контроля, правоохранительные органы. </w:t>
      </w:r>
    </w:p>
    <w:p w:rsidR="0094492D" w:rsidRPr="00436A8D" w:rsidRDefault="0094492D" w:rsidP="00DA2F99">
      <w:pPr>
        <w:pStyle w:val="Default"/>
        <w:ind w:firstLine="709"/>
        <w:jc w:val="both"/>
        <w:rPr>
          <w:color w:val="auto"/>
        </w:rPr>
      </w:pPr>
    </w:p>
    <w:p w:rsidR="00DA2F99" w:rsidRPr="00436A8D" w:rsidRDefault="00DA2F99" w:rsidP="00DA2F99">
      <w:pPr>
        <w:pStyle w:val="Default"/>
        <w:ind w:firstLine="709"/>
        <w:jc w:val="both"/>
        <w:rPr>
          <w:b/>
          <w:bCs/>
          <w:color w:val="auto"/>
        </w:rPr>
      </w:pPr>
      <w:r w:rsidRPr="00436A8D">
        <w:rPr>
          <w:b/>
          <w:bCs/>
          <w:color w:val="auto"/>
        </w:rPr>
        <w:t xml:space="preserve">5. Осуществление внутреннего финансового аудита </w:t>
      </w:r>
    </w:p>
    <w:p w:rsidR="00100CCA" w:rsidRPr="00436A8D" w:rsidRDefault="00100CCA" w:rsidP="00DA2F99">
      <w:pPr>
        <w:pStyle w:val="Default"/>
        <w:ind w:firstLine="709"/>
        <w:jc w:val="both"/>
        <w:rPr>
          <w:color w:val="auto"/>
        </w:rPr>
      </w:pPr>
    </w:p>
    <w:p w:rsidR="00DA2F99" w:rsidRPr="00436A8D" w:rsidRDefault="00DA77A5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</w:t>
      </w:r>
      <w:r w:rsidR="00DA2F99" w:rsidRPr="00436A8D">
        <w:rPr>
          <w:color w:val="auto"/>
        </w:rPr>
        <w:t xml:space="preserve">.1. При организации внутреннего финансового аудита необходимо учитывать требования статьи 160.2-1 Бюджетного кодекса РФ, определяющие, что </w:t>
      </w:r>
      <w:r w:rsidR="0020337A" w:rsidRPr="00436A8D">
        <w:rPr>
          <w:color w:val="auto"/>
        </w:rPr>
        <w:t xml:space="preserve">целями </w:t>
      </w:r>
      <w:r w:rsidR="00DA2F99" w:rsidRPr="00436A8D">
        <w:rPr>
          <w:color w:val="auto"/>
        </w:rPr>
        <w:t>внутренн</w:t>
      </w:r>
      <w:r w:rsidR="0020337A" w:rsidRPr="00436A8D">
        <w:rPr>
          <w:color w:val="auto"/>
        </w:rPr>
        <w:t>его</w:t>
      </w:r>
      <w:r w:rsidR="00DA2F99" w:rsidRPr="00436A8D">
        <w:rPr>
          <w:color w:val="auto"/>
        </w:rPr>
        <w:t xml:space="preserve"> финансов</w:t>
      </w:r>
      <w:r w:rsidR="0020337A" w:rsidRPr="00436A8D">
        <w:rPr>
          <w:color w:val="auto"/>
        </w:rPr>
        <w:t>ого</w:t>
      </w:r>
      <w:r w:rsidR="00DA2F99" w:rsidRPr="00436A8D">
        <w:rPr>
          <w:color w:val="auto"/>
        </w:rPr>
        <w:t xml:space="preserve"> аудит</w:t>
      </w:r>
      <w:r w:rsidR="0020337A" w:rsidRPr="00436A8D">
        <w:rPr>
          <w:color w:val="auto"/>
        </w:rPr>
        <w:t>а являются</w:t>
      </w:r>
      <w:r w:rsidR="00DA2F99" w:rsidRPr="00436A8D">
        <w:rPr>
          <w:color w:val="auto"/>
        </w:rPr>
        <w:t xml:space="preserve">: </w:t>
      </w:r>
    </w:p>
    <w:p w:rsidR="00DA2F99" w:rsidRPr="00436A8D" w:rsidRDefault="00DA77A5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DA2F99" w:rsidRPr="00436A8D">
        <w:rPr>
          <w:color w:val="auto"/>
        </w:rPr>
        <w:t xml:space="preserve"> </w:t>
      </w:r>
      <w:r w:rsidR="0020337A" w:rsidRPr="00436A8D">
        <w:rPr>
          <w:color w:val="auto"/>
        </w:rPr>
        <w:t>о</w:t>
      </w:r>
      <w:r w:rsidR="00DA2F99" w:rsidRPr="00436A8D">
        <w:rPr>
          <w:color w:val="auto"/>
        </w:rPr>
        <w:t>ценк</w:t>
      </w:r>
      <w:r w:rsidR="0020337A" w:rsidRPr="00436A8D">
        <w:rPr>
          <w:color w:val="auto"/>
        </w:rPr>
        <w:t>а</w:t>
      </w:r>
      <w:r w:rsidR="00DA2F99" w:rsidRPr="00436A8D">
        <w:rPr>
          <w:color w:val="auto"/>
        </w:rPr>
        <w:t xml:space="preserve"> надежности внутреннего финансового контроля и подготовк</w:t>
      </w:r>
      <w:r w:rsidR="0020337A" w:rsidRPr="00436A8D">
        <w:rPr>
          <w:color w:val="auto"/>
        </w:rPr>
        <w:t>а</w:t>
      </w:r>
      <w:r w:rsidR="00DA2F99" w:rsidRPr="00436A8D">
        <w:rPr>
          <w:color w:val="auto"/>
        </w:rPr>
        <w:t xml:space="preserve"> рекомендаций по повышению его эффективности; </w:t>
      </w:r>
    </w:p>
    <w:p w:rsidR="00DA2F99" w:rsidRPr="00436A8D" w:rsidRDefault="00DA77A5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DA2F99" w:rsidRPr="00436A8D">
        <w:rPr>
          <w:color w:val="auto"/>
        </w:rPr>
        <w:t xml:space="preserve">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РФ; </w:t>
      </w:r>
    </w:p>
    <w:p w:rsidR="00DA2F99" w:rsidRPr="00436A8D" w:rsidRDefault="00DA77A5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DA2F99" w:rsidRPr="00436A8D">
        <w:rPr>
          <w:color w:val="auto"/>
        </w:rPr>
        <w:t xml:space="preserve"> подготовк</w:t>
      </w:r>
      <w:r w:rsidR="0020337A" w:rsidRPr="00436A8D">
        <w:rPr>
          <w:color w:val="auto"/>
        </w:rPr>
        <w:t>а</w:t>
      </w:r>
      <w:r w:rsidR="00DA2F99" w:rsidRPr="00436A8D">
        <w:rPr>
          <w:color w:val="auto"/>
        </w:rPr>
        <w:t xml:space="preserve"> предложений по повышению экономности и результативности использования бюджетных средств. </w:t>
      </w:r>
    </w:p>
    <w:p w:rsidR="00242560" w:rsidRPr="00436A8D" w:rsidRDefault="00242560" w:rsidP="00242560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5.2. Внутренний финансовый аудит является деятельностью по формированию и предоставлению независимой и объективной информации о результатах исполнения бюджетных полномочий главным администратором бюджетных средств, администратором бюджетных средств, направленной на повышение качества выполнения внутренних бюджетных процедур.</w:t>
      </w:r>
    </w:p>
    <w:p w:rsidR="00C21243" w:rsidRPr="00436A8D" w:rsidRDefault="00A3549F" w:rsidP="00C21243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</w:t>
      </w:r>
      <w:r w:rsidR="00242560" w:rsidRPr="00436A8D">
        <w:rPr>
          <w:color w:val="auto"/>
        </w:rPr>
        <w:t>3</w:t>
      </w:r>
      <w:r w:rsidRPr="00436A8D">
        <w:rPr>
          <w:color w:val="auto"/>
        </w:rPr>
        <w:t xml:space="preserve">. </w:t>
      </w:r>
      <w:r w:rsidR="00C21243" w:rsidRPr="00436A8D">
        <w:rPr>
          <w:color w:val="auto"/>
        </w:rPr>
        <w:t>В рамках осуществления внутреннего финансового аудита оценивается надежность внутреннего финансового контроля, подтверждаются законность выполнения внутренних бюджетных процедур и эффективность использования бюджетных средств.</w:t>
      </w:r>
    </w:p>
    <w:p w:rsidR="00FA034C" w:rsidRPr="00436A8D" w:rsidRDefault="00C27D71" w:rsidP="00C21243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</w:t>
      </w:r>
      <w:r w:rsidR="00DA2F99" w:rsidRPr="00436A8D">
        <w:rPr>
          <w:color w:val="auto"/>
        </w:rPr>
        <w:t>.</w:t>
      </w:r>
      <w:r w:rsidR="00242560" w:rsidRPr="00436A8D">
        <w:rPr>
          <w:color w:val="auto"/>
        </w:rPr>
        <w:t>4</w:t>
      </w:r>
      <w:r w:rsidR="00DA2F99" w:rsidRPr="00436A8D">
        <w:rPr>
          <w:color w:val="auto"/>
        </w:rPr>
        <w:t xml:space="preserve">. Внутренний финансовый аудит осуществляется посредством проведения </w:t>
      </w:r>
      <w:r w:rsidR="008772C5" w:rsidRPr="00436A8D">
        <w:rPr>
          <w:color w:val="auto"/>
        </w:rPr>
        <w:t xml:space="preserve">должностным лицом </w:t>
      </w:r>
      <w:r w:rsidR="00DA2F99" w:rsidRPr="00436A8D">
        <w:rPr>
          <w:color w:val="auto"/>
        </w:rPr>
        <w:t xml:space="preserve">плановых и внеплановых </w:t>
      </w:r>
      <w:r w:rsidR="008772C5" w:rsidRPr="00436A8D">
        <w:rPr>
          <w:color w:val="auto"/>
        </w:rPr>
        <w:t xml:space="preserve">камеральных аудиторских </w:t>
      </w:r>
      <w:r w:rsidR="00DA2F99" w:rsidRPr="00436A8D">
        <w:rPr>
          <w:color w:val="auto"/>
        </w:rPr>
        <w:t xml:space="preserve">проверок. Плановые проверки осуществляются в соответствии с годовым планом внутреннего финансового аудита, утверждаемым председателем </w:t>
      </w:r>
      <w:r w:rsidRPr="00436A8D">
        <w:rPr>
          <w:color w:val="auto"/>
        </w:rPr>
        <w:t>контрольно-счетной палаты</w:t>
      </w:r>
      <w:r w:rsidR="00FA034C" w:rsidRPr="00436A8D">
        <w:rPr>
          <w:color w:val="auto"/>
        </w:rPr>
        <w:t xml:space="preserve"> по форме согласно Приложению № 4 к настоящему Стандарту. </w:t>
      </w:r>
    </w:p>
    <w:p w:rsidR="00C21243" w:rsidRPr="00436A8D" w:rsidRDefault="00C21243" w:rsidP="00C21243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</w:t>
      </w:r>
      <w:r w:rsidR="00BB2CAC" w:rsidRPr="00436A8D">
        <w:rPr>
          <w:color w:val="auto"/>
        </w:rPr>
        <w:t>5</w:t>
      </w:r>
      <w:r w:rsidRPr="00436A8D">
        <w:rPr>
          <w:color w:val="auto"/>
        </w:rPr>
        <w:t>. План представляет собой перечень аудиторских проверок, которые планируется провести в очередном финансовом году.</w:t>
      </w:r>
    </w:p>
    <w:p w:rsidR="00C21243" w:rsidRPr="00436A8D" w:rsidRDefault="00C21243" w:rsidP="00C21243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lastRenderedPageBreak/>
        <w:t>5.</w:t>
      </w:r>
      <w:r w:rsidR="00BB2CAC" w:rsidRPr="00436A8D">
        <w:rPr>
          <w:color w:val="auto"/>
        </w:rPr>
        <w:t>6</w:t>
      </w:r>
      <w:r w:rsidRPr="00436A8D">
        <w:rPr>
          <w:color w:val="auto"/>
        </w:rPr>
        <w:t>. По каждой аудиторской проверке в плане указывается тема аудиторской проверки, объекты аудита, срок проведения аудиторской проверки и ответственные исполнители.</w:t>
      </w:r>
    </w:p>
    <w:p w:rsidR="00C21243" w:rsidRPr="00436A8D" w:rsidRDefault="00C21243" w:rsidP="00C21243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</w:t>
      </w:r>
      <w:r w:rsidR="00BB2CAC" w:rsidRPr="00436A8D">
        <w:rPr>
          <w:color w:val="auto"/>
        </w:rPr>
        <w:t>7</w:t>
      </w:r>
      <w:r w:rsidRPr="00436A8D">
        <w:rPr>
          <w:color w:val="auto"/>
        </w:rPr>
        <w:t xml:space="preserve">. В плане предусматриваются аудиторские проверки, осуществляемые последовательно по следующим направлениям: </w:t>
      </w:r>
    </w:p>
    <w:p w:rsidR="00C21243" w:rsidRPr="00436A8D" w:rsidRDefault="00C21243" w:rsidP="00C21243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аудит эффективности системы внутреннего финансового контроля в отношении формирования (ведения) и исполнения бюджетной сметы; </w:t>
      </w:r>
    </w:p>
    <w:p w:rsidR="00C21243" w:rsidRPr="00436A8D" w:rsidRDefault="00C21243" w:rsidP="00C21243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аудит достоверности и полноты бюджетной отчетности контрольно-счетной палаты. </w:t>
      </w:r>
    </w:p>
    <w:p w:rsidR="00B76865" w:rsidRPr="00436A8D" w:rsidRDefault="00B76865" w:rsidP="00C21243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5.8. Аудиторская проверка проводится на основании </w:t>
      </w:r>
      <w:hyperlink r:id="rId9" w:history="1">
        <w:r w:rsidRPr="00436A8D">
          <w:rPr>
            <w:color w:val="auto"/>
          </w:rPr>
          <w:t>программы</w:t>
        </w:r>
      </w:hyperlink>
      <w:r w:rsidRPr="00436A8D">
        <w:rPr>
          <w:color w:val="auto"/>
        </w:rPr>
        <w:t xml:space="preserve"> аудиторской проверки, утвержденной руководителем субъекта внутреннего финансового аудита </w:t>
      </w:r>
      <w:r w:rsidR="00FD7621" w:rsidRPr="00436A8D">
        <w:rPr>
          <w:color w:val="auto"/>
        </w:rPr>
        <w:t xml:space="preserve">по форме </w:t>
      </w:r>
      <w:r w:rsidRPr="00436A8D">
        <w:rPr>
          <w:color w:val="auto"/>
        </w:rPr>
        <w:t>согласно Приложению № 5 к настоящему Стандарту.</w:t>
      </w:r>
    </w:p>
    <w:p w:rsidR="00B76865" w:rsidRPr="00436A8D" w:rsidRDefault="00B76865" w:rsidP="00C21243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5.9. При составлении программы аудиторской проверки формируется аудиторская группа.</w:t>
      </w:r>
    </w:p>
    <w:p w:rsidR="00BB2CAC" w:rsidRPr="00436A8D" w:rsidRDefault="00BB2CAC" w:rsidP="00BB2CA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</w:t>
      </w:r>
      <w:r w:rsidR="00B76865" w:rsidRPr="00436A8D">
        <w:rPr>
          <w:color w:val="auto"/>
        </w:rPr>
        <w:t>10</w:t>
      </w:r>
      <w:r w:rsidR="00C21243" w:rsidRPr="00436A8D">
        <w:rPr>
          <w:color w:val="auto"/>
        </w:rPr>
        <w:t xml:space="preserve">. </w:t>
      </w:r>
      <w:r w:rsidRPr="00436A8D">
        <w:rPr>
          <w:color w:val="auto"/>
        </w:rPr>
        <w:t xml:space="preserve">Программа по аудиту достоверности и полноты бюджетной отчетности контрольно-счетной палаты может содержать следующие подлежащие изучению вопросы: </w:t>
      </w:r>
    </w:p>
    <w:p w:rsidR="00BB2CAC" w:rsidRPr="00436A8D" w:rsidRDefault="00BB2CAC" w:rsidP="00BB2CA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формирование показателей сводной бюджетной отчетности контрольно-счетной палаты; </w:t>
      </w:r>
    </w:p>
    <w:p w:rsidR="00BB2CAC" w:rsidRPr="00436A8D" w:rsidRDefault="00BB2CAC" w:rsidP="00BB2CA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вопросы, по которым принимается решение исходя из профессионального мнения лица, ответственного за ведение бюджетного учета. </w:t>
      </w:r>
    </w:p>
    <w:p w:rsidR="00DA2F99" w:rsidRPr="00436A8D" w:rsidRDefault="00BB2CA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</w:t>
      </w:r>
      <w:r w:rsidR="00B76865" w:rsidRPr="00436A8D">
        <w:rPr>
          <w:color w:val="auto"/>
        </w:rPr>
        <w:t>11</w:t>
      </w:r>
      <w:r w:rsidR="00DA2F99" w:rsidRPr="00436A8D">
        <w:rPr>
          <w:color w:val="auto"/>
        </w:rPr>
        <w:t xml:space="preserve">. Должностное лицо при осуществлении внутреннего финансового аудита обязано: </w:t>
      </w:r>
    </w:p>
    <w:p w:rsidR="00DA2F99" w:rsidRPr="00436A8D" w:rsidRDefault="00BB2CA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DA2F99" w:rsidRPr="00436A8D">
        <w:rPr>
          <w:color w:val="auto"/>
        </w:rPr>
        <w:t xml:space="preserve"> соблюдать требования нормативных правовых актов в установленной сфере деятельности; </w:t>
      </w:r>
    </w:p>
    <w:p w:rsidR="00DA2F99" w:rsidRPr="00436A8D" w:rsidRDefault="00BB2CA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DA2F99" w:rsidRPr="00436A8D">
        <w:rPr>
          <w:color w:val="auto"/>
        </w:rPr>
        <w:t xml:space="preserve"> проводить аудиторские проверки в соответствии с программой аудиторской проверки; </w:t>
      </w:r>
    </w:p>
    <w:p w:rsidR="002B60FD" w:rsidRPr="00436A8D" w:rsidRDefault="00BB2CA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DA2F99" w:rsidRPr="00436A8D">
        <w:rPr>
          <w:color w:val="auto"/>
        </w:rPr>
        <w:t xml:space="preserve"> знаком</w:t>
      </w:r>
      <w:r w:rsidR="002B60FD" w:rsidRPr="00436A8D">
        <w:rPr>
          <w:color w:val="auto"/>
        </w:rPr>
        <w:t>ить</w:t>
      </w:r>
      <w:r w:rsidR="00DA2F99" w:rsidRPr="00436A8D">
        <w:rPr>
          <w:color w:val="auto"/>
        </w:rPr>
        <w:t xml:space="preserve"> председателя </w:t>
      </w:r>
      <w:r w:rsidR="0019543E" w:rsidRPr="00436A8D">
        <w:rPr>
          <w:color w:val="auto"/>
        </w:rPr>
        <w:t>контрольно-счетной палаты</w:t>
      </w:r>
      <w:r w:rsidR="00DA2F99" w:rsidRPr="00436A8D">
        <w:rPr>
          <w:color w:val="auto"/>
        </w:rPr>
        <w:t xml:space="preserve"> с ре</w:t>
      </w:r>
      <w:r w:rsidR="002B60FD" w:rsidRPr="00436A8D">
        <w:rPr>
          <w:color w:val="auto"/>
        </w:rPr>
        <w:t>зультатами аудиторских проверок;</w:t>
      </w:r>
    </w:p>
    <w:p w:rsidR="002B60FD" w:rsidRPr="00436A8D" w:rsidRDefault="00BB2CAC" w:rsidP="002B60FD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2B60FD" w:rsidRPr="00436A8D">
        <w:rPr>
          <w:color w:val="auto"/>
        </w:rPr>
        <w:t xml:space="preserve"> не допускать к проведению аудиторских проверок должностных лиц, которые в период, подлежащий аудиторской проверке, организовывали и выполняли внутренние бюджетные процедуры.</w:t>
      </w:r>
    </w:p>
    <w:p w:rsidR="00DA2F99" w:rsidRPr="00436A8D" w:rsidRDefault="002B60FD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</w:t>
      </w:r>
      <w:r w:rsidR="00B76865" w:rsidRPr="00436A8D">
        <w:rPr>
          <w:color w:val="auto"/>
        </w:rPr>
        <w:t>12</w:t>
      </w:r>
      <w:r w:rsidR="00DA2F99" w:rsidRPr="00436A8D">
        <w:rPr>
          <w:color w:val="auto"/>
        </w:rPr>
        <w:t xml:space="preserve">. Ответственность за организацию внутреннего финансового аудита несет председатель </w:t>
      </w:r>
      <w:r w:rsidR="0019543E" w:rsidRPr="00436A8D">
        <w:rPr>
          <w:color w:val="auto"/>
        </w:rPr>
        <w:t>контрольно-счетной палаты</w:t>
      </w:r>
      <w:r w:rsidR="00DA2F99" w:rsidRPr="00436A8D">
        <w:rPr>
          <w:color w:val="auto"/>
        </w:rPr>
        <w:t xml:space="preserve">. </w:t>
      </w:r>
    </w:p>
    <w:p w:rsidR="002B60FD" w:rsidRPr="00436A8D" w:rsidRDefault="00BB2CA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5.1</w:t>
      </w:r>
      <w:r w:rsidR="00B76865" w:rsidRPr="00436A8D">
        <w:rPr>
          <w:color w:val="auto"/>
        </w:rPr>
        <w:t>3</w:t>
      </w:r>
      <w:r w:rsidRPr="00436A8D">
        <w:rPr>
          <w:color w:val="auto"/>
        </w:rPr>
        <w:t xml:space="preserve">. </w:t>
      </w:r>
      <w:r w:rsidR="002B60FD" w:rsidRPr="00436A8D">
        <w:rPr>
          <w:color w:val="auto"/>
        </w:rPr>
        <w:t>Руководитель главного администратора бюджетных сре</w:t>
      </w:r>
      <w:proofErr w:type="gramStart"/>
      <w:r w:rsidR="002B60FD" w:rsidRPr="00436A8D">
        <w:rPr>
          <w:color w:val="auto"/>
        </w:rPr>
        <w:t>дств пр</w:t>
      </w:r>
      <w:proofErr w:type="gramEnd"/>
      <w:r w:rsidR="002B60FD" w:rsidRPr="00436A8D">
        <w:rPr>
          <w:color w:val="auto"/>
        </w:rPr>
        <w:t>и организации внутреннего финансового аудита обязан исключать участие субъекта внутреннего финансового аудита в организации и выполнении внутренних бюджетных процедур.</w:t>
      </w:r>
    </w:p>
    <w:p w:rsidR="00DA2F99" w:rsidRPr="00436A8D" w:rsidRDefault="00BB2CA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5.1</w:t>
      </w:r>
      <w:r w:rsidR="00B76865" w:rsidRPr="00436A8D">
        <w:rPr>
          <w:color w:val="auto"/>
        </w:rPr>
        <w:t>4</w:t>
      </w:r>
      <w:r w:rsidR="00DA2F99" w:rsidRPr="00436A8D">
        <w:rPr>
          <w:color w:val="auto"/>
        </w:rPr>
        <w:t xml:space="preserve">. Аудиторская проверка проводится с применением следующих методов аудита: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наблюдения, представляющего собой систематическое изучение действий должностного лица, выполняемых им в ходе исполнения операций внутренней бюджетной процедуры;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пересчета, представляющего собой проверку точности арифметических расчетов; </w:t>
      </w:r>
    </w:p>
    <w:p w:rsidR="00DA2F99" w:rsidRPr="00436A8D" w:rsidRDefault="00DA2F99" w:rsidP="00DA2F99">
      <w:pPr>
        <w:pStyle w:val="Default"/>
        <w:ind w:firstLine="709"/>
        <w:jc w:val="both"/>
        <w:rPr>
          <w:color w:val="auto"/>
        </w:rPr>
      </w:pPr>
      <w:proofErr w:type="gramStart"/>
      <w:r w:rsidRPr="00436A8D">
        <w:rPr>
          <w:color w:val="auto"/>
        </w:rPr>
        <w:t xml:space="preserve">аналитических процедур, представляющих собой анализ соотношений и закономерностей, основанных на сведениях об осуществлении внутренних 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 </w:t>
      </w:r>
      <w:proofErr w:type="gramEnd"/>
    </w:p>
    <w:p w:rsidR="00487F15" w:rsidRPr="00436A8D" w:rsidRDefault="00487F15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lastRenderedPageBreak/>
        <w:t>5.1</w:t>
      </w:r>
      <w:r w:rsidR="00B76865" w:rsidRPr="00436A8D">
        <w:rPr>
          <w:color w:val="auto"/>
        </w:rPr>
        <w:t>5</w:t>
      </w:r>
      <w:r w:rsidRPr="00436A8D">
        <w:rPr>
          <w:color w:val="auto"/>
        </w:rPr>
        <w:t xml:space="preserve">. Предельный срок проведения аудиторской проверки устанавливается </w:t>
      </w:r>
      <w:r w:rsidR="00906A86" w:rsidRPr="00436A8D">
        <w:rPr>
          <w:color w:val="auto"/>
        </w:rPr>
        <w:t>30 календарных</w:t>
      </w:r>
      <w:r w:rsidRPr="00436A8D">
        <w:rPr>
          <w:color w:val="auto"/>
        </w:rPr>
        <w:t xml:space="preserve"> дней.</w:t>
      </w:r>
    </w:p>
    <w:p w:rsidR="00FD7621" w:rsidRPr="00436A8D" w:rsidRDefault="00BB2CAC" w:rsidP="00BB2CA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5.1</w:t>
      </w:r>
      <w:r w:rsidR="00B76865" w:rsidRPr="00436A8D">
        <w:rPr>
          <w:color w:val="auto"/>
        </w:rPr>
        <w:t>6</w:t>
      </w:r>
      <w:r w:rsidRPr="00436A8D">
        <w:rPr>
          <w:color w:val="auto"/>
        </w:rPr>
        <w:t>. Результаты аудиторской проверки оформляются актом</w:t>
      </w:r>
      <w:r w:rsidR="00FD7621" w:rsidRPr="00436A8D">
        <w:rPr>
          <w:color w:val="auto"/>
        </w:rPr>
        <w:t xml:space="preserve"> по форме согласно Приложению № 6 к настоящему Стандарту.</w:t>
      </w:r>
      <w:r w:rsidRPr="00436A8D">
        <w:rPr>
          <w:color w:val="auto"/>
        </w:rPr>
        <w:t xml:space="preserve"> </w:t>
      </w:r>
    </w:p>
    <w:p w:rsidR="00BB2CAC" w:rsidRPr="00436A8D" w:rsidRDefault="00470032" w:rsidP="00BB2CA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Формирование и направление акта объекту аудита осуществляется в срок не более </w:t>
      </w:r>
      <w:r w:rsidR="00E67955" w:rsidRPr="00436A8D">
        <w:rPr>
          <w:color w:val="auto"/>
        </w:rPr>
        <w:t>5</w:t>
      </w:r>
      <w:r w:rsidRPr="00436A8D">
        <w:rPr>
          <w:color w:val="auto"/>
        </w:rPr>
        <w:t xml:space="preserve"> рабочих дней, сроки рассмотрения акта аудиторской проверки устанавливается не более </w:t>
      </w:r>
      <w:r w:rsidR="00E67955" w:rsidRPr="00436A8D">
        <w:rPr>
          <w:color w:val="auto"/>
        </w:rPr>
        <w:t>5</w:t>
      </w:r>
      <w:r w:rsidRPr="00436A8D">
        <w:rPr>
          <w:color w:val="auto"/>
        </w:rPr>
        <w:t xml:space="preserve"> рабочих дней.</w:t>
      </w:r>
    </w:p>
    <w:p w:rsidR="00BB2CAC" w:rsidRPr="00436A8D" w:rsidRDefault="00BB2CAC" w:rsidP="00BB2CA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5.1</w:t>
      </w:r>
      <w:r w:rsidR="00B76865" w:rsidRPr="00436A8D">
        <w:rPr>
          <w:color w:val="auto"/>
        </w:rPr>
        <w:t>7</w:t>
      </w:r>
      <w:r w:rsidRPr="00436A8D">
        <w:rPr>
          <w:color w:val="auto"/>
        </w:rPr>
        <w:t xml:space="preserve">. 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 </w:t>
      </w:r>
    </w:p>
    <w:p w:rsidR="00BB2CAC" w:rsidRPr="00436A8D" w:rsidRDefault="00BB2CAC" w:rsidP="00BB2CAC">
      <w:pPr>
        <w:pStyle w:val="Default"/>
        <w:ind w:firstLine="709"/>
        <w:jc w:val="both"/>
        <w:rPr>
          <w:color w:val="auto"/>
        </w:rPr>
      </w:pPr>
      <w:proofErr w:type="gramStart"/>
      <w:r w:rsidRPr="00436A8D">
        <w:rPr>
          <w:color w:val="auto"/>
        </w:rPr>
        <w:t xml:space="preserve">- 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остаточных бюджетных рисках - рисках, остающихся после применения контрольных действий; </w:t>
      </w:r>
      <w:proofErr w:type="gramEnd"/>
    </w:p>
    <w:p w:rsidR="00BB2CAC" w:rsidRPr="00436A8D" w:rsidRDefault="00BB2CAC" w:rsidP="00BB2CA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выводы о степени надежности внутреннего финансового контроля; </w:t>
      </w:r>
    </w:p>
    <w:p w:rsidR="00BB2CAC" w:rsidRPr="00436A8D" w:rsidRDefault="00BB2CAC" w:rsidP="00BB2CA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- 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средств. </w:t>
      </w:r>
    </w:p>
    <w:p w:rsidR="00FD7621" w:rsidRPr="00436A8D" w:rsidRDefault="00FD7621" w:rsidP="00BB2CAC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 xml:space="preserve">5.18. Отчет о результатах аудиторской проверки с приложением акта аудиторской проверки направляется </w:t>
      </w:r>
      <w:r w:rsidR="000B68AB" w:rsidRPr="00436A8D">
        <w:rPr>
          <w:color w:val="auto"/>
        </w:rPr>
        <w:t>председателю контрольно-счетной палаты</w:t>
      </w:r>
      <w:r w:rsidRPr="00436A8D">
        <w:rPr>
          <w:color w:val="auto"/>
        </w:rPr>
        <w:t xml:space="preserve">. По результатам рассмотрения указанного отчета </w:t>
      </w:r>
      <w:r w:rsidR="000B68AB" w:rsidRPr="00436A8D">
        <w:rPr>
          <w:color w:val="auto"/>
        </w:rPr>
        <w:t xml:space="preserve">председатель </w:t>
      </w:r>
      <w:r w:rsidR="00983ACA" w:rsidRPr="00436A8D">
        <w:rPr>
          <w:color w:val="auto"/>
        </w:rPr>
        <w:t xml:space="preserve">вправе </w:t>
      </w:r>
      <w:r w:rsidRPr="00436A8D">
        <w:rPr>
          <w:color w:val="auto"/>
        </w:rPr>
        <w:t>прин</w:t>
      </w:r>
      <w:r w:rsidR="00983ACA" w:rsidRPr="00436A8D">
        <w:rPr>
          <w:color w:val="auto"/>
        </w:rPr>
        <w:t>ять</w:t>
      </w:r>
      <w:r w:rsidRPr="00436A8D">
        <w:rPr>
          <w:color w:val="auto"/>
        </w:rPr>
        <w:t xml:space="preserve"> </w:t>
      </w:r>
      <w:r w:rsidR="00983ACA" w:rsidRPr="00436A8D">
        <w:rPr>
          <w:color w:val="auto"/>
        </w:rPr>
        <w:t>одно или несколько из решений:</w:t>
      </w:r>
    </w:p>
    <w:p w:rsidR="00983ACA" w:rsidRPr="00436A8D" w:rsidRDefault="0023654F" w:rsidP="0023654F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983ACA" w:rsidRPr="00436A8D">
        <w:rPr>
          <w:color w:val="auto"/>
        </w:rPr>
        <w:t xml:space="preserve"> о необходимости реализац</w:t>
      </w:r>
      <w:proofErr w:type="gramStart"/>
      <w:r w:rsidR="00983ACA" w:rsidRPr="00436A8D">
        <w:rPr>
          <w:color w:val="auto"/>
        </w:rPr>
        <w:t>ии ау</w:t>
      </w:r>
      <w:proofErr w:type="gramEnd"/>
      <w:r w:rsidR="00983ACA" w:rsidRPr="00436A8D">
        <w:rPr>
          <w:color w:val="auto"/>
        </w:rPr>
        <w:t>диторских выводов, предложений и рекомендаций;</w:t>
      </w:r>
    </w:p>
    <w:p w:rsidR="00983ACA" w:rsidRPr="00436A8D" w:rsidRDefault="0023654F" w:rsidP="0023654F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983ACA" w:rsidRPr="00436A8D">
        <w:rPr>
          <w:color w:val="auto"/>
        </w:rPr>
        <w:t xml:space="preserve"> о недостаточной обоснованности аудиторских выводов, предложений и рекомендаций;</w:t>
      </w:r>
    </w:p>
    <w:p w:rsidR="00983ACA" w:rsidRPr="00436A8D" w:rsidRDefault="0023654F" w:rsidP="0023654F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983ACA" w:rsidRPr="00436A8D">
        <w:rPr>
          <w:color w:val="auto"/>
        </w:rPr>
        <w:t xml:space="preserve"> о применении материальной и (или) дисциплинарной ответственности к виновным должностным лицам, а также о проведении служебных проверок;</w:t>
      </w:r>
    </w:p>
    <w:p w:rsidR="00983ACA" w:rsidRPr="00436A8D" w:rsidRDefault="0023654F" w:rsidP="0023654F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-</w:t>
      </w:r>
      <w:r w:rsidR="00983ACA" w:rsidRPr="00436A8D">
        <w:rPr>
          <w:color w:val="auto"/>
        </w:rPr>
        <w:t xml:space="preserve"> о направлении материалов в </w:t>
      </w:r>
      <w:r w:rsidRPr="00436A8D">
        <w:rPr>
          <w:color w:val="auto"/>
        </w:rPr>
        <w:t xml:space="preserve">орган финансового контроля и (или) </w:t>
      </w:r>
      <w:r w:rsidR="00983ACA" w:rsidRPr="00436A8D">
        <w:rPr>
          <w:color w:val="auto"/>
        </w:rPr>
        <w:t>правоохранительные органы в случае наличия признаков нарушений, в отношении которых отсутствует возможность их устранения</w:t>
      </w:r>
      <w:r w:rsidRPr="00436A8D">
        <w:rPr>
          <w:color w:val="auto"/>
        </w:rPr>
        <w:t>.</w:t>
      </w:r>
    </w:p>
    <w:p w:rsidR="0023654F" w:rsidRPr="00436A8D" w:rsidRDefault="0023654F" w:rsidP="0023654F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5.19. Решения председателя контрольно-счетной палаты, принятые по результатам аудиторской проверки, доводятся до заинтересованных должностных лиц палаты в срок не позднее 5 рабочих дней со дня их принятия.</w:t>
      </w:r>
    </w:p>
    <w:p w:rsidR="00DA2F99" w:rsidRPr="00436A8D" w:rsidRDefault="00BB2CA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</w:t>
      </w:r>
      <w:r w:rsidR="0023654F" w:rsidRPr="00436A8D">
        <w:rPr>
          <w:color w:val="auto"/>
        </w:rPr>
        <w:t>20</w:t>
      </w:r>
      <w:r w:rsidR="00DA2F99" w:rsidRPr="00436A8D">
        <w:rPr>
          <w:color w:val="auto"/>
        </w:rPr>
        <w:t>. Должностное лицо внутреннего финансового аудита обеспечивает составление годовой отчетности о результатах осуществления внутреннего финансового аудита</w:t>
      </w:r>
      <w:r w:rsidR="003D61F3" w:rsidRPr="00436A8D">
        <w:rPr>
          <w:color w:val="auto"/>
        </w:rPr>
        <w:t xml:space="preserve"> за отчетный финансовый год </w:t>
      </w:r>
      <w:r w:rsidR="000B68AB" w:rsidRPr="00436A8D">
        <w:rPr>
          <w:color w:val="auto"/>
        </w:rPr>
        <w:t xml:space="preserve">и представление на рассмотрение председателю контрольно-счетной палаты </w:t>
      </w:r>
      <w:r w:rsidR="003D61F3" w:rsidRPr="00436A8D">
        <w:rPr>
          <w:color w:val="auto"/>
        </w:rPr>
        <w:t>до 1 февраля года</w:t>
      </w:r>
      <w:r w:rsidR="000B68AB" w:rsidRPr="00436A8D">
        <w:rPr>
          <w:color w:val="auto"/>
        </w:rPr>
        <w:t xml:space="preserve">, следующего за </w:t>
      </w:r>
      <w:proofErr w:type="gramStart"/>
      <w:r w:rsidR="000B68AB" w:rsidRPr="00436A8D">
        <w:rPr>
          <w:color w:val="auto"/>
        </w:rPr>
        <w:t>отчетным</w:t>
      </w:r>
      <w:proofErr w:type="gramEnd"/>
      <w:r w:rsidR="003D61F3" w:rsidRPr="00436A8D">
        <w:rPr>
          <w:color w:val="auto"/>
        </w:rPr>
        <w:t>.</w:t>
      </w:r>
    </w:p>
    <w:p w:rsidR="00DA2F99" w:rsidRPr="00436A8D" w:rsidRDefault="00BB2CAC" w:rsidP="00DA2F99">
      <w:pPr>
        <w:pStyle w:val="Default"/>
        <w:ind w:firstLine="709"/>
        <w:jc w:val="both"/>
        <w:rPr>
          <w:color w:val="auto"/>
        </w:rPr>
      </w:pPr>
      <w:r w:rsidRPr="00436A8D">
        <w:rPr>
          <w:color w:val="auto"/>
        </w:rPr>
        <w:t>5.</w:t>
      </w:r>
      <w:r w:rsidR="0023654F" w:rsidRPr="00436A8D">
        <w:rPr>
          <w:color w:val="auto"/>
        </w:rPr>
        <w:t>21</w:t>
      </w:r>
      <w:r w:rsidR="00DA2F99" w:rsidRPr="00436A8D">
        <w:rPr>
          <w:color w:val="auto"/>
        </w:rPr>
        <w:t xml:space="preserve">. </w:t>
      </w:r>
      <w:proofErr w:type="gramStart"/>
      <w:r w:rsidR="00DA2F99" w:rsidRPr="00436A8D">
        <w:rPr>
          <w:color w:val="auto"/>
        </w:rPr>
        <w:t>Система внутреннего финансового контроля считается надежной (эффективной), если используемые методы контроля и контрольные действия приводят к отсутствию либо существенному снижению числа нарушений нормативных правовых актов, регулирующих бюджетные правоотношения, внутренних стандартов, а также к повышению эффективности и</w:t>
      </w:r>
      <w:r w:rsidR="007C3F08" w:rsidRPr="00436A8D">
        <w:rPr>
          <w:color w:val="auto"/>
        </w:rPr>
        <w:t>спользования бюджетных средств.</w:t>
      </w:r>
      <w:proofErr w:type="gramEnd"/>
    </w:p>
    <w:p w:rsidR="0031367F" w:rsidRPr="00436A8D" w:rsidRDefault="0031367F" w:rsidP="00DA2F99">
      <w:pPr>
        <w:pStyle w:val="Default"/>
        <w:ind w:firstLine="709"/>
        <w:jc w:val="both"/>
        <w:rPr>
          <w:color w:val="auto"/>
        </w:rPr>
      </w:pPr>
    </w:p>
    <w:p w:rsidR="0031367F" w:rsidRPr="00436A8D" w:rsidRDefault="0031367F" w:rsidP="00DA2F99">
      <w:pPr>
        <w:pStyle w:val="Default"/>
        <w:ind w:firstLine="709"/>
        <w:jc w:val="both"/>
        <w:rPr>
          <w:color w:val="auto"/>
        </w:rPr>
      </w:pPr>
    </w:p>
    <w:p w:rsidR="0031367F" w:rsidRPr="00436A8D" w:rsidRDefault="0031367F" w:rsidP="00DA2F99">
      <w:pPr>
        <w:pStyle w:val="Default"/>
        <w:ind w:firstLine="709"/>
        <w:jc w:val="both"/>
        <w:rPr>
          <w:color w:val="auto"/>
        </w:rPr>
      </w:pPr>
    </w:p>
    <w:p w:rsidR="0031367F" w:rsidRPr="00436A8D" w:rsidRDefault="0031367F" w:rsidP="00DA77A5">
      <w:pPr>
        <w:pStyle w:val="Default"/>
        <w:jc w:val="both"/>
        <w:rPr>
          <w:color w:val="auto"/>
        </w:rPr>
      </w:pPr>
      <w:r w:rsidRPr="00436A8D">
        <w:rPr>
          <w:color w:val="auto"/>
        </w:rPr>
        <w:t>П</w:t>
      </w:r>
      <w:r w:rsidR="00DA2F99" w:rsidRPr="00436A8D">
        <w:rPr>
          <w:color w:val="auto"/>
        </w:rPr>
        <w:t>редседател</w:t>
      </w:r>
      <w:r w:rsidRPr="00436A8D">
        <w:rPr>
          <w:color w:val="auto"/>
        </w:rPr>
        <w:t>ь</w:t>
      </w:r>
      <w:r w:rsidR="00DA2F99" w:rsidRPr="00436A8D">
        <w:rPr>
          <w:color w:val="auto"/>
        </w:rPr>
        <w:t xml:space="preserve"> </w:t>
      </w:r>
      <w:r w:rsidRPr="00436A8D">
        <w:rPr>
          <w:color w:val="auto"/>
        </w:rPr>
        <w:t>к</w:t>
      </w:r>
      <w:r w:rsidR="00DA2F99" w:rsidRPr="00436A8D">
        <w:rPr>
          <w:color w:val="auto"/>
        </w:rPr>
        <w:t>онтрольно-</w:t>
      </w:r>
    </w:p>
    <w:p w:rsidR="0031367F" w:rsidRPr="00436A8D" w:rsidRDefault="00DA2F99" w:rsidP="00DA77A5">
      <w:pPr>
        <w:pStyle w:val="Default"/>
        <w:jc w:val="both"/>
        <w:rPr>
          <w:color w:val="auto"/>
        </w:rPr>
      </w:pPr>
      <w:r w:rsidRPr="00436A8D">
        <w:rPr>
          <w:color w:val="auto"/>
        </w:rPr>
        <w:t xml:space="preserve">счетной палаты </w:t>
      </w:r>
      <w:proofErr w:type="gramStart"/>
      <w:r w:rsidR="0031367F" w:rsidRPr="00436A8D">
        <w:rPr>
          <w:color w:val="auto"/>
        </w:rPr>
        <w:t>муниципального</w:t>
      </w:r>
      <w:proofErr w:type="gramEnd"/>
    </w:p>
    <w:p w:rsidR="003176E2" w:rsidRPr="00436A8D" w:rsidRDefault="0031367F" w:rsidP="00DA77A5">
      <w:pPr>
        <w:pStyle w:val="Default"/>
        <w:jc w:val="both"/>
        <w:rPr>
          <w:color w:val="auto"/>
        </w:rPr>
      </w:pPr>
      <w:r w:rsidRPr="00436A8D">
        <w:rPr>
          <w:color w:val="auto"/>
        </w:rPr>
        <w:t xml:space="preserve">образования Крымский район                                    </w:t>
      </w:r>
      <w:r w:rsidR="00DA77A5" w:rsidRPr="00436A8D">
        <w:rPr>
          <w:color w:val="auto"/>
        </w:rPr>
        <w:t xml:space="preserve">     </w:t>
      </w:r>
      <w:r w:rsidRPr="00436A8D">
        <w:rPr>
          <w:color w:val="auto"/>
        </w:rPr>
        <w:t xml:space="preserve">                              </w:t>
      </w:r>
      <w:proofErr w:type="spellStart"/>
      <w:r w:rsidRPr="00436A8D">
        <w:rPr>
          <w:color w:val="auto"/>
        </w:rPr>
        <w:t>Л.А.Петлякова</w:t>
      </w:r>
      <w:proofErr w:type="spellEnd"/>
    </w:p>
    <w:p w:rsidR="00202A0D" w:rsidRPr="00436A8D" w:rsidRDefault="00202A0D" w:rsidP="0031367F">
      <w:pPr>
        <w:pStyle w:val="Default"/>
        <w:ind w:firstLine="709"/>
        <w:jc w:val="both"/>
        <w:rPr>
          <w:color w:val="auto"/>
        </w:rPr>
      </w:pPr>
    </w:p>
    <w:sectPr w:rsidR="00202A0D" w:rsidRPr="00436A8D" w:rsidSect="00DF5BF2">
      <w:headerReference w:type="default" r:id="rId10"/>
      <w:headerReference w:type="first" r:id="rId11"/>
      <w:pgSz w:w="11905" w:h="16838"/>
      <w:pgMar w:top="1134" w:right="850" w:bottom="1134" w:left="1701" w:header="0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955" w:rsidRDefault="00E67955" w:rsidP="007C3F08">
      <w:r>
        <w:separator/>
      </w:r>
    </w:p>
  </w:endnote>
  <w:endnote w:type="continuationSeparator" w:id="0">
    <w:p w:rsidR="00E67955" w:rsidRDefault="00E67955" w:rsidP="007C3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2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F1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955" w:rsidRDefault="00E67955" w:rsidP="007C3F08">
      <w:r>
        <w:separator/>
      </w:r>
    </w:p>
  </w:footnote>
  <w:footnote w:type="continuationSeparator" w:id="0">
    <w:p w:rsidR="00E67955" w:rsidRDefault="00E67955" w:rsidP="007C3F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38A2" w:rsidRDefault="00E138A2">
    <w:pPr>
      <w:pStyle w:val="a9"/>
      <w:jc w:val="center"/>
    </w:pPr>
  </w:p>
  <w:p w:rsidR="00E138A2" w:rsidRDefault="00E424C8">
    <w:pPr>
      <w:pStyle w:val="a9"/>
      <w:jc w:val="center"/>
    </w:pPr>
    <w:sdt>
      <w:sdtPr>
        <w:id w:val="-286354946"/>
        <w:docPartObj>
          <w:docPartGallery w:val="Page Numbers (Top of Page)"/>
          <w:docPartUnique/>
        </w:docPartObj>
      </w:sdtPr>
      <w:sdtEndPr/>
      <w:sdtContent>
        <w:r w:rsidR="00E138A2">
          <w:fldChar w:fldCharType="begin"/>
        </w:r>
        <w:r w:rsidR="00E138A2">
          <w:instrText>PAGE   \* MERGEFORMAT</w:instrText>
        </w:r>
        <w:r w:rsidR="00E138A2">
          <w:fldChar w:fldCharType="separate"/>
        </w:r>
        <w:r>
          <w:rPr>
            <w:noProof/>
          </w:rPr>
          <w:t>2</w:t>
        </w:r>
        <w:r w:rsidR="00E138A2">
          <w:fldChar w:fldCharType="end"/>
        </w:r>
      </w:sdtContent>
    </w:sdt>
  </w:p>
  <w:p w:rsidR="00E67955" w:rsidRDefault="00E67955">
    <w:pPr>
      <w:pStyle w:val="a9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955" w:rsidRDefault="00E67955" w:rsidP="00DF5BF2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502E1"/>
    <w:multiLevelType w:val="multilevel"/>
    <w:tmpl w:val="8FE4AB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>
    <w:nsid w:val="11F45E38"/>
    <w:multiLevelType w:val="hybridMultilevel"/>
    <w:tmpl w:val="27E87B36"/>
    <w:lvl w:ilvl="0" w:tplc="3CF28032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81A28A0"/>
    <w:multiLevelType w:val="hybridMultilevel"/>
    <w:tmpl w:val="2F1E0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8D01EFA"/>
    <w:multiLevelType w:val="multilevel"/>
    <w:tmpl w:val="1376F8D2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24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33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2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1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0" w:hanging="121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129"/>
    <w:rsid w:val="000503A3"/>
    <w:rsid w:val="00062957"/>
    <w:rsid w:val="000B68AB"/>
    <w:rsid w:val="000C55DD"/>
    <w:rsid w:val="000E36ED"/>
    <w:rsid w:val="000E50EB"/>
    <w:rsid w:val="000E7CAA"/>
    <w:rsid w:val="00100CCA"/>
    <w:rsid w:val="001138B2"/>
    <w:rsid w:val="00124D0D"/>
    <w:rsid w:val="001450DB"/>
    <w:rsid w:val="00160F08"/>
    <w:rsid w:val="00165290"/>
    <w:rsid w:val="0019543E"/>
    <w:rsid w:val="001A5D80"/>
    <w:rsid w:val="001C64D7"/>
    <w:rsid w:val="00202A0D"/>
    <w:rsid w:val="0020337A"/>
    <w:rsid w:val="0023654F"/>
    <w:rsid w:val="00242560"/>
    <w:rsid w:val="0026471B"/>
    <w:rsid w:val="00275A9E"/>
    <w:rsid w:val="002A21BF"/>
    <w:rsid w:val="002B60FD"/>
    <w:rsid w:val="002D649D"/>
    <w:rsid w:val="002E1EC4"/>
    <w:rsid w:val="0031367F"/>
    <w:rsid w:val="003176E2"/>
    <w:rsid w:val="003362FD"/>
    <w:rsid w:val="00372C4F"/>
    <w:rsid w:val="003C5D09"/>
    <w:rsid w:val="003D61F3"/>
    <w:rsid w:val="004026FC"/>
    <w:rsid w:val="00424BD1"/>
    <w:rsid w:val="00436A8D"/>
    <w:rsid w:val="00451FED"/>
    <w:rsid w:val="00470032"/>
    <w:rsid w:val="0047793C"/>
    <w:rsid w:val="00487F15"/>
    <w:rsid w:val="004B3CD3"/>
    <w:rsid w:val="004D34A3"/>
    <w:rsid w:val="004E7F39"/>
    <w:rsid w:val="005044D7"/>
    <w:rsid w:val="00592E6B"/>
    <w:rsid w:val="00595F0A"/>
    <w:rsid w:val="005B145C"/>
    <w:rsid w:val="005F0CFD"/>
    <w:rsid w:val="005F205D"/>
    <w:rsid w:val="00600C13"/>
    <w:rsid w:val="00621F6D"/>
    <w:rsid w:val="00651E4C"/>
    <w:rsid w:val="006A0819"/>
    <w:rsid w:val="006A31D2"/>
    <w:rsid w:val="00717739"/>
    <w:rsid w:val="0072259F"/>
    <w:rsid w:val="00746156"/>
    <w:rsid w:val="007462E7"/>
    <w:rsid w:val="0074780D"/>
    <w:rsid w:val="007B6653"/>
    <w:rsid w:val="007C3F08"/>
    <w:rsid w:val="00806C74"/>
    <w:rsid w:val="00807F0C"/>
    <w:rsid w:val="0081775E"/>
    <w:rsid w:val="008337AE"/>
    <w:rsid w:val="00835080"/>
    <w:rsid w:val="008772C5"/>
    <w:rsid w:val="0089453C"/>
    <w:rsid w:val="008A5199"/>
    <w:rsid w:val="00903B1D"/>
    <w:rsid w:val="00904614"/>
    <w:rsid w:val="00906A86"/>
    <w:rsid w:val="00934BB0"/>
    <w:rsid w:val="0094492D"/>
    <w:rsid w:val="009500F6"/>
    <w:rsid w:val="00983ACA"/>
    <w:rsid w:val="00991D8D"/>
    <w:rsid w:val="00994A9E"/>
    <w:rsid w:val="009A2324"/>
    <w:rsid w:val="009A77F6"/>
    <w:rsid w:val="009B171A"/>
    <w:rsid w:val="00A00FFC"/>
    <w:rsid w:val="00A3549F"/>
    <w:rsid w:val="00A62A94"/>
    <w:rsid w:val="00A87A53"/>
    <w:rsid w:val="00A93050"/>
    <w:rsid w:val="00AA513F"/>
    <w:rsid w:val="00B4625E"/>
    <w:rsid w:val="00B76865"/>
    <w:rsid w:val="00BB2CAC"/>
    <w:rsid w:val="00BF7D9C"/>
    <w:rsid w:val="00C21243"/>
    <w:rsid w:val="00C23EC6"/>
    <w:rsid w:val="00C27D71"/>
    <w:rsid w:val="00C32C94"/>
    <w:rsid w:val="00C66F72"/>
    <w:rsid w:val="00C84812"/>
    <w:rsid w:val="00CD352B"/>
    <w:rsid w:val="00CE57A5"/>
    <w:rsid w:val="00D42FA1"/>
    <w:rsid w:val="00D95953"/>
    <w:rsid w:val="00DA2F99"/>
    <w:rsid w:val="00DA537D"/>
    <w:rsid w:val="00DA77A5"/>
    <w:rsid w:val="00DF5BF2"/>
    <w:rsid w:val="00E138A2"/>
    <w:rsid w:val="00E24129"/>
    <w:rsid w:val="00E424C8"/>
    <w:rsid w:val="00E54D03"/>
    <w:rsid w:val="00E67955"/>
    <w:rsid w:val="00E80824"/>
    <w:rsid w:val="00E8279E"/>
    <w:rsid w:val="00F069FC"/>
    <w:rsid w:val="00F26C94"/>
    <w:rsid w:val="00F35DB8"/>
    <w:rsid w:val="00F35F07"/>
    <w:rsid w:val="00FA034C"/>
    <w:rsid w:val="00FA3004"/>
    <w:rsid w:val="00FC6798"/>
    <w:rsid w:val="00FD7621"/>
    <w:rsid w:val="00FE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34A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1D2"/>
    <w:pPr>
      <w:spacing w:before="100" w:beforeAutospacing="1" w:after="210"/>
    </w:pPr>
    <w:rPr>
      <w:rFonts w:ascii="Trebuchet MS" w:hAnsi="Trebuchet MS"/>
      <w:color w:val="000000"/>
      <w:sz w:val="20"/>
      <w:szCs w:val="20"/>
    </w:rPr>
  </w:style>
  <w:style w:type="paragraph" w:styleId="a4">
    <w:name w:val="Body Text Indent"/>
    <w:basedOn w:val="a"/>
    <w:link w:val="a5"/>
    <w:rsid w:val="00DA2F99"/>
    <w:pPr>
      <w:ind w:firstLine="485"/>
      <w:jc w:val="both"/>
    </w:pPr>
    <w:rPr>
      <w:color w:val="000000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DA2F9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DA2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A2F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34A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337AE"/>
    <w:pPr>
      <w:ind w:left="720"/>
      <w:contextualSpacing/>
    </w:pPr>
  </w:style>
  <w:style w:type="character" w:customStyle="1" w:styleId="a8">
    <w:name w:val="Цветовое выделение"/>
    <w:uiPriority w:val="99"/>
    <w:rsid w:val="00C66F72"/>
    <w:rPr>
      <w:b/>
      <w:color w:val="26282F"/>
    </w:rPr>
  </w:style>
  <w:style w:type="paragraph" w:customStyle="1" w:styleId="ConsPlusNormal">
    <w:name w:val="ConsPlusNormal"/>
    <w:rsid w:val="00202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2A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C3F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3F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3F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3F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F5B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F5B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2F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34A3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A31D2"/>
    <w:pPr>
      <w:spacing w:before="100" w:beforeAutospacing="1" w:after="210"/>
    </w:pPr>
    <w:rPr>
      <w:rFonts w:ascii="Trebuchet MS" w:hAnsi="Trebuchet MS"/>
      <w:color w:val="000000"/>
      <w:sz w:val="20"/>
      <w:szCs w:val="20"/>
    </w:rPr>
  </w:style>
  <w:style w:type="paragraph" w:styleId="a4">
    <w:name w:val="Body Text Indent"/>
    <w:basedOn w:val="a"/>
    <w:link w:val="a5"/>
    <w:rsid w:val="00DA2F99"/>
    <w:pPr>
      <w:ind w:firstLine="485"/>
      <w:jc w:val="both"/>
    </w:pPr>
    <w:rPr>
      <w:color w:val="000000"/>
      <w:sz w:val="28"/>
      <w:szCs w:val="20"/>
    </w:rPr>
  </w:style>
  <w:style w:type="character" w:customStyle="1" w:styleId="a5">
    <w:name w:val="Основной текст с отступом Знак"/>
    <w:basedOn w:val="a0"/>
    <w:link w:val="a4"/>
    <w:rsid w:val="00DA2F99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table" w:styleId="a6">
    <w:name w:val="Table Grid"/>
    <w:basedOn w:val="a1"/>
    <w:uiPriority w:val="59"/>
    <w:rsid w:val="00DA2F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DA2F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D34A3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8337AE"/>
    <w:pPr>
      <w:ind w:left="720"/>
      <w:contextualSpacing/>
    </w:pPr>
  </w:style>
  <w:style w:type="character" w:customStyle="1" w:styleId="a8">
    <w:name w:val="Цветовое выделение"/>
    <w:uiPriority w:val="99"/>
    <w:rsid w:val="00C66F72"/>
    <w:rPr>
      <w:b/>
      <w:color w:val="26282F"/>
    </w:rPr>
  </w:style>
  <w:style w:type="paragraph" w:customStyle="1" w:styleId="ConsPlusNormal">
    <w:name w:val="ConsPlusNormal"/>
    <w:rsid w:val="00202A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02A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7C3F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7C3F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7C3F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C3F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F5B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F5B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8DE6687AF520C6243A42F03229B36AEA33395CA5FFBED557AA33098506F06297892D90533F3AA10D1D7A50F702701B987FCE21008D0B562PBw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11</Pages>
  <Words>3755</Words>
  <Characters>21410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КСП</Company>
  <LinksUpToDate>false</LinksUpToDate>
  <CharactersWithSpaces>25115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Левантова М.П.</dc:creator>
  <cp:lastModifiedBy>Левантова М.П.</cp:lastModifiedBy>
  <cp:revision>17</cp:revision>
  <cp:lastPrinted>2019-02-04T12:23:00Z</cp:lastPrinted>
  <dcterms:created xsi:type="dcterms:W3CDTF">2019-01-29T06:42:00Z</dcterms:created>
  <dcterms:modified xsi:type="dcterms:W3CDTF">2019-02-14T05:39:00Z</dcterms:modified>
</cp:coreProperties>
</file>